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top w:w="15" w:type="dxa"/>
          <w:left w:w="15" w:type="dxa"/>
          <w:bottom w:w="15" w:type="dxa"/>
          <w:right w:w="15" w:type="dxa"/>
        </w:tblCellMar>
        <w:tblLook w:val="0000"/>
      </w:tblPr>
      <w:tblGrid>
        <w:gridCol w:w="14585"/>
      </w:tblGrid>
      <w:tr w:rsidR="00974BB3">
        <w:trPr>
          <w:trHeight w:val="227"/>
          <w:jc w:val="center"/>
        </w:trPr>
        <w:tc>
          <w:tcPr>
            <w:tcW w:w="14585" w:type="dxa"/>
            <w:vAlign w:val="center"/>
          </w:tcPr>
          <w:p w:rsidR="00974BB3" w:rsidRDefault="00974BB3">
            <w:pPr>
              <w:spacing w:line="400" w:lineRule="exact"/>
              <w:rPr>
                <w:rFonts w:ascii="宋体" w:eastAsia="宋体" w:hAnsi="宋体" w:cs="宋体"/>
                <w:kern w:val="0"/>
                <w:sz w:val="24"/>
              </w:rPr>
            </w:pPr>
            <w:r>
              <w:rPr>
                <w:rFonts w:ascii="黑体" w:eastAsia="黑体" w:hAnsi="宋体" w:cs="宋体" w:hint="eastAsia"/>
                <w:kern w:val="0"/>
                <w:szCs w:val="32"/>
              </w:rPr>
              <w:t>附件1</w:t>
            </w:r>
          </w:p>
        </w:tc>
      </w:tr>
    </w:tbl>
    <w:p w:rsidR="00974BB3" w:rsidRDefault="00974BB3">
      <w:pPr>
        <w:jc w:val="center"/>
        <w:rPr>
          <w:rFonts w:ascii="黑体" w:eastAsia="黑体"/>
          <w:szCs w:val="32"/>
        </w:rPr>
      </w:pPr>
    </w:p>
    <w:p w:rsidR="00974BB3" w:rsidRDefault="00974BB3">
      <w:pPr>
        <w:jc w:val="center"/>
        <w:rPr>
          <w:rFonts w:ascii="宋体" w:eastAsia="宋体" w:hAnsi="宋体"/>
          <w:b/>
          <w:bCs/>
          <w:sz w:val="44"/>
          <w:szCs w:val="44"/>
        </w:rPr>
      </w:pPr>
    </w:p>
    <w:p w:rsidR="00974BB3" w:rsidRPr="008C0458" w:rsidRDefault="00974BB3">
      <w:pPr>
        <w:jc w:val="center"/>
        <w:rPr>
          <w:rFonts w:ascii="黑体" w:eastAsia="黑体" w:hAnsi="黑体"/>
          <w:b/>
          <w:bCs/>
          <w:sz w:val="44"/>
          <w:szCs w:val="44"/>
        </w:rPr>
      </w:pPr>
      <w:r w:rsidRPr="008C0458">
        <w:rPr>
          <w:rFonts w:ascii="黑体" w:eastAsia="黑体" w:hAnsi="黑体" w:hint="eastAsia"/>
          <w:b/>
          <w:bCs/>
          <w:sz w:val="44"/>
          <w:szCs w:val="44"/>
        </w:rPr>
        <w:t>财政支出项目绩效评价报告</w:t>
      </w:r>
    </w:p>
    <w:p w:rsidR="00974BB3" w:rsidRDefault="00974BB3">
      <w:pPr>
        <w:rPr>
          <w:rFonts w:eastAsia="黑体"/>
          <w:sz w:val="28"/>
          <w:szCs w:val="28"/>
        </w:rPr>
      </w:pPr>
    </w:p>
    <w:p w:rsidR="00974BB3" w:rsidRDefault="00974BB3">
      <w:pPr>
        <w:rPr>
          <w:rFonts w:eastAsia="黑体"/>
          <w:sz w:val="28"/>
          <w:szCs w:val="28"/>
        </w:rPr>
      </w:pPr>
    </w:p>
    <w:p w:rsidR="00974BB3" w:rsidRDefault="00974BB3">
      <w:pPr>
        <w:rPr>
          <w:rFonts w:ascii="宋体" w:eastAsia="宋体" w:hAnsi="宋体"/>
          <w:sz w:val="28"/>
          <w:szCs w:val="28"/>
        </w:rPr>
      </w:pPr>
    </w:p>
    <w:p w:rsidR="00974BB3" w:rsidRDefault="00974BB3">
      <w:pPr>
        <w:rPr>
          <w:rFonts w:hAnsi="宋体"/>
          <w:sz w:val="28"/>
          <w:szCs w:val="28"/>
          <w:u w:val="single"/>
        </w:rPr>
      </w:pPr>
      <w:r>
        <w:rPr>
          <w:rFonts w:ascii="宋体" w:eastAsia="宋体" w:hAnsi="宋体" w:hint="eastAsia"/>
          <w:sz w:val="28"/>
          <w:szCs w:val="28"/>
        </w:rPr>
        <w:t xml:space="preserve">    </w:t>
      </w:r>
      <w:r>
        <w:rPr>
          <w:rFonts w:hAnsi="宋体" w:hint="eastAsia"/>
          <w:sz w:val="28"/>
          <w:szCs w:val="28"/>
        </w:rPr>
        <w:t xml:space="preserve"> 评价类型：</w:t>
      </w:r>
      <w:r>
        <w:rPr>
          <w:rFonts w:hAnsi="宋体" w:hint="eastAsia"/>
          <w:spacing w:val="-20"/>
          <w:sz w:val="36"/>
          <w:u w:val="single"/>
        </w:rPr>
        <w:t>□</w:t>
      </w:r>
      <w:r>
        <w:rPr>
          <w:rFonts w:hAnsi="宋体" w:hint="eastAsia"/>
          <w:sz w:val="28"/>
          <w:szCs w:val="28"/>
          <w:u w:val="single"/>
        </w:rPr>
        <w:t>实施过程评价</w:t>
      </w:r>
      <w:r>
        <w:rPr>
          <w:rFonts w:hAnsi="宋体" w:hint="eastAsia"/>
          <w:sz w:val="28"/>
          <w:szCs w:val="28"/>
        </w:rPr>
        <w:t xml:space="preserve">      </w:t>
      </w:r>
      <w:r w:rsidR="00A65E30">
        <w:rPr>
          <w:rFonts w:hAnsi="宋体"/>
          <w:spacing w:val="-20"/>
          <w:sz w:val="36"/>
          <w:u w:val="single"/>
        </w:rPr>
        <w:fldChar w:fldCharType="begin"/>
      </w:r>
      <w:r>
        <w:rPr>
          <w:rFonts w:hAnsi="宋体"/>
          <w:spacing w:val="-20"/>
          <w:sz w:val="36"/>
          <w:u w:val="single"/>
        </w:rPr>
        <w:instrText xml:space="preserve"> </w:instrText>
      </w:r>
      <w:r>
        <w:rPr>
          <w:rFonts w:hAnsi="宋体" w:hint="eastAsia"/>
          <w:spacing w:val="-20"/>
          <w:sz w:val="36"/>
          <w:u w:val="single"/>
        </w:rPr>
        <w:instrText>eq \o\ac(□,</w:instrText>
      </w:r>
      <w:r>
        <w:rPr>
          <w:rFonts w:hAnsi="宋体" w:hint="eastAsia"/>
          <w:position w:val="3"/>
          <w:sz w:val="23"/>
        </w:rPr>
        <w:instrText>√</w:instrText>
      </w:r>
      <w:r>
        <w:rPr>
          <w:rFonts w:hAnsi="宋体" w:hint="eastAsia"/>
          <w:spacing w:val="-20"/>
          <w:sz w:val="36"/>
          <w:u w:val="single"/>
        </w:rPr>
        <w:instrText>)</w:instrText>
      </w:r>
      <w:r w:rsidR="00A65E30">
        <w:rPr>
          <w:rFonts w:hAnsi="宋体"/>
          <w:spacing w:val="-20"/>
          <w:sz w:val="36"/>
          <w:u w:val="single"/>
        </w:rPr>
        <w:fldChar w:fldCharType="end"/>
      </w:r>
      <w:r>
        <w:rPr>
          <w:rFonts w:hAnsi="宋体" w:hint="eastAsia"/>
          <w:sz w:val="28"/>
          <w:szCs w:val="28"/>
          <w:u w:val="single"/>
        </w:rPr>
        <w:t>完成结果评价</w:t>
      </w:r>
    </w:p>
    <w:p w:rsidR="00974BB3" w:rsidRDefault="00974BB3">
      <w:pPr>
        <w:ind w:left="2240" w:hangingChars="800" w:hanging="2240"/>
        <w:rPr>
          <w:rFonts w:hAnsi="宋体"/>
          <w:sz w:val="28"/>
          <w:szCs w:val="28"/>
        </w:rPr>
      </w:pPr>
      <w:r>
        <w:rPr>
          <w:rFonts w:hAnsi="宋体" w:hint="eastAsia"/>
          <w:sz w:val="28"/>
          <w:szCs w:val="28"/>
        </w:rPr>
        <w:t xml:space="preserve">     项目名称： </w:t>
      </w:r>
      <w:r w:rsidR="00583E2E">
        <w:rPr>
          <w:rFonts w:hAnsi="宋体" w:hint="eastAsia"/>
          <w:sz w:val="28"/>
          <w:szCs w:val="28"/>
          <w:u w:val="single"/>
        </w:rPr>
        <w:t>综合事务</w:t>
      </w:r>
      <w:r>
        <w:rPr>
          <w:rFonts w:hAnsi="宋体" w:hint="eastAsia"/>
          <w:sz w:val="28"/>
          <w:szCs w:val="28"/>
          <w:u w:val="single"/>
        </w:rPr>
        <w:t xml:space="preserve">                                      </w:t>
      </w:r>
    </w:p>
    <w:p w:rsidR="00974BB3" w:rsidRDefault="00974BB3">
      <w:pPr>
        <w:ind w:left="1400" w:hangingChars="500" w:hanging="1400"/>
        <w:rPr>
          <w:rFonts w:hAnsi="宋体"/>
          <w:sz w:val="28"/>
          <w:szCs w:val="28"/>
        </w:rPr>
      </w:pPr>
      <w:r>
        <w:rPr>
          <w:rFonts w:hAnsi="宋体" w:hint="eastAsia"/>
          <w:sz w:val="28"/>
          <w:szCs w:val="28"/>
        </w:rPr>
        <w:t xml:space="preserve">     项目单位： </w:t>
      </w:r>
      <w:r>
        <w:rPr>
          <w:rFonts w:hAnsi="宋体" w:hint="eastAsia"/>
          <w:sz w:val="28"/>
          <w:szCs w:val="28"/>
          <w:u w:val="single"/>
        </w:rPr>
        <w:t>海南省博物馆</w:t>
      </w:r>
      <w:r w:rsidR="00583E2E">
        <w:rPr>
          <w:rFonts w:hAnsi="宋体" w:hint="eastAsia"/>
          <w:sz w:val="28"/>
          <w:szCs w:val="28"/>
          <w:u w:val="single"/>
        </w:rPr>
        <w:t xml:space="preserve">                  </w:t>
      </w:r>
      <w:r>
        <w:rPr>
          <w:rFonts w:hAnsi="宋体" w:hint="eastAsia"/>
          <w:sz w:val="28"/>
          <w:szCs w:val="28"/>
          <w:u w:val="single"/>
        </w:rPr>
        <w:t xml:space="preserve">                </w:t>
      </w:r>
    </w:p>
    <w:p w:rsidR="00974BB3" w:rsidRDefault="00974BB3">
      <w:pPr>
        <w:ind w:left="1400" w:hangingChars="500" w:hanging="1400"/>
        <w:rPr>
          <w:rFonts w:hAnsi="宋体"/>
          <w:sz w:val="28"/>
          <w:szCs w:val="28"/>
        </w:rPr>
      </w:pPr>
      <w:r>
        <w:rPr>
          <w:rFonts w:hAnsi="宋体" w:hint="eastAsia"/>
          <w:sz w:val="28"/>
          <w:szCs w:val="28"/>
        </w:rPr>
        <w:t xml:space="preserve">     主管部门： </w:t>
      </w:r>
      <w:r>
        <w:rPr>
          <w:rFonts w:hAnsi="宋体" w:hint="eastAsia"/>
          <w:sz w:val="28"/>
          <w:szCs w:val="28"/>
          <w:u w:val="single"/>
        </w:rPr>
        <w:t>海南省</w:t>
      </w:r>
      <w:r w:rsidR="00A16122">
        <w:rPr>
          <w:rFonts w:hAnsi="宋体" w:hint="eastAsia"/>
          <w:sz w:val="28"/>
          <w:szCs w:val="28"/>
          <w:u w:val="single"/>
        </w:rPr>
        <w:t>旅游和</w:t>
      </w:r>
      <w:r>
        <w:rPr>
          <w:rFonts w:hAnsi="宋体" w:hint="eastAsia"/>
          <w:sz w:val="28"/>
          <w:szCs w:val="28"/>
          <w:u w:val="single"/>
        </w:rPr>
        <w:t xml:space="preserve">文化广电体育厅                      </w:t>
      </w:r>
    </w:p>
    <w:p w:rsidR="00974BB3" w:rsidRDefault="00974BB3">
      <w:pPr>
        <w:ind w:left="1400" w:hangingChars="500" w:hanging="1400"/>
        <w:jc w:val="left"/>
        <w:rPr>
          <w:rFonts w:hAnsi="宋体"/>
          <w:sz w:val="28"/>
          <w:szCs w:val="28"/>
        </w:rPr>
      </w:pPr>
      <w:r>
        <w:rPr>
          <w:rFonts w:hAnsi="宋体" w:hint="eastAsia"/>
          <w:sz w:val="28"/>
          <w:szCs w:val="28"/>
        </w:rPr>
        <w:t xml:space="preserve">     评价时间： </w:t>
      </w:r>
      <w:r>
        <w:rPr>
          <w:rFonts w:hAnsi="宋体" w:hint="eastAsia"/>
          <w:sz w:val="28"/>
          <w:szCs w:val="28"/>
          <w:u w:val="single"/>
        </w:rPr>
        <w:t>20</w:t>
      </w:r>
      <w:r w:rsidR="00070DEA">
        <w:rPr>
          <w:rFonts w:hAnsi="宋体" w:hint="eastAsia"/>
          <w:sz w:val="28"/>
          <w:szCs w:val="28"/>
          <w:u w:val="single"/>
        </w:rPr>
        <w:t>20</w:t>
      </w:r>
      <w:r>
        <w:rPr>
          <w:rFonts w:hAnsi="宋体" w:hint="eastAsia"/>
          <w:sz w:val="28"/>
          <w:szCs w:val="28"/>
          <w:u w:val="single"/>
        </w:rPr>
        <w:t>年</w:t>
      </w:r>
      <w:r w:rsidR="00070DEA">
        <w:rPr>
          <w:rFonts w:hAnsi="宋体" w:hint="eastAsia"/>
          <w:sz w:val="28"/>
          <w:szCs w:val="28"/>
          <w:u w:val="single"/>
        </w:rPr>
        <w:t>3</w:t>
      </w:r>
      <w:r>
        <w:rPr>
          <w:rFonts w:hAnsi="宋体" w:hint="eastAsia"/>
          <w:sz w:val="28"/>
          <w:szCs w:val="28"/>
          <w:u w:val="single"/>
        </w:rPr>
        <w:t>月1</w:t>
      </w:r>
      <w:r w:rsidR="00070DEA">
        <w:rPr>
          <w:rFonts w:hAnsi="宋体" w:hint="eastAsia"/>
          <w:sz w:val="28"/>
          <w:szCs w:val="28"/>
          <w:u w:val="single"/>
        </w:rPr>
        <w:t>6</w:t>
      </w:r>
      <w:r>
        <w:rPr>
          <w:rFonts w:hAnsi="宋体" w:hint="eastAsia"/>
          <w:sz w:val="28"/>
          <w:szCs w:val="28"/>
          <w:u w:val="single"/>
        </w:rPr>
        <w:t>日至20</w:t>
      </w:r>
      <w:r w:rsidR="00070DEA">
        <w:rPr>
          <w:rFonts w:hAnsi="宋体" w:hint="eastAsia"/>
          <w:sz w:val="28"/>
          <w:szCs w:val="28"/>
          <w:u w:val="single"/>
        </w:rPr>
        <w:t>20</w:t>
      </w:r>
      <w:r>
        <w:rPr>
          <w:rFonts w:hAnsi="宋体" w:hint="eastAsia"/>
          <w:sz w:val="28"/>
          <w:szCs w:val="28"/>
          <w:u w:val="single"/>
        </w:rPr>
        <w:t>年</w:t>
      </w:r>
      <w:r w:rsidR="00070DEA">
        <w:rPr>
          <w:rFonts w:hAnsi="宋体" w:hint="eastAsia"/>
          <w:sz w:val="28"/>
          <w:szCs w:val="28"/>
          <w:u w:val="single"/>
        </w:rPr>
        <w:t>4</w:t>
      </w:r>
      <w:r>
        <w:rPr>
          <w:rFonts w:hAnsi="宋体" w:hint="eastAsia"/>
          <w:sz w:val="28"/>
          <w:szCs w:val="28"/>
          <w:u w:val="single"/>
        </w:rPr>
        <w:t>月</w:t>
      </w:r>
      <w:r w:rsidR="00070DEA">
        <w:rPr>
          <w:rFonts w:hAnsi="宋体" w:hint="eastAsia"/>
          <w:sz w:val="28"/>
          <w:szCs w:val="28"/>
          <w:u w:val="single"/>
        </w:rPr>
        <w:t>2</w:t>
      </w:r>
      <w:r w:rsidR="00A16122">
        <w:rPr>
          <w:rFonts w:hAnsi="宋体" w:hint="eastAsia"/>
          <w:sz w:val="28"/>
          <w:szCs w:val="28"/>
          <w:u w:val="single"/>
        </w:rPr>
        <w:t>0</w:t>
      </w:r>
      <w:r>
        <w:rPr>
          <w:rFonts w:hAnsi="宋体" w:hint="eastAsia"/>
          <w:sz w:val="28"/>
          <w:szCs w:val="28"/>
          <w:u w:val="single"/>
        </w:rPr>
        <w:t xml:space="preserve">日            </w:t>
      </w:r>
    </w:p>
    <w:p w:rsidR="00974BB3" w:rsidRDefault="00974BB3">
      <w:pPr>
        <w:ind w:left="1400" w:hangingChars="500" w:hanging="1400"/>
        <w:rPr>
          <w:rFonts w:hAnsi="宋体"/>
          <w:sz w:val="28"/>
          <w:szCs w:val="28"/>
          <w:u w:val="single"/>
        </w:rPr>
      </w:pPr>
      <w:r>
        <w:rPr>
          <w:rFonts w:hAnsi="宋体" w:hint="eastAsia"/>
          <w:sz w:val="28"/>
          <w:szCs w:val="28"/>
        </w:rPr>
        <w:t xml:space="preserve">     组织方式：</w:t>
      </w:r>
      <w:r>
        <w:rPr>
          <w:rFonts w:hAnsi="宋体" w:hint="eastAsia"/>
          <w:spacing w:val="-20"/>
          <w:sz w:val="36"/>
          <w:u w:val="single"/>
        </w:rPr>
        <w:t>□</w:t>
      </w:r>
      <w:r>
        <w:rPr>
          <w:rFonts w:hAnsi="宋体" w:hint="eastAsia"/>
          <w:sz w:val="28"/>
          <w:szCs w:val="28"/>
          <w:u w:val="single"/>
        </w:rPr>
        <w:t xml:space="preserve">财政部门 </w:t>
      </w:r>
      <w:r>
        <w:rPr>
          <w:rFonts w:hAnsi="宋体" w:hint="eastAsia"/>
          <w:sz w:val="28"/>
          <w:szCs w:val="28"/>
        </w:rPr>
        <w:t xml:space="preserve">    </w:t>
      </w:r>
      <w:r>
        <w:rPr>
          <w:rFonts w:hAnsi="宋体" w:hint="eastAsia"/>
          <w:spacing w:val="-20"/>
          <w:sz w:val="36"/>
          <w:u w:val="single"/>
        </w:rPr>
        <w:t>□</w:t>
      </w:r>
      <w:r>
        <w:rPr>
          <w:rFonts w:hAnsi="宋体" w:hint="eastAsia"/>
          <w:sz w:val="28"/>
          <w:szCs w:val="28"/>
          <w:u w:val="single"/>
        </w:rPr>
        <w:t>主管部门</w:t>
      </w:r>
      <w:r>
        <w:rPr>
          <w:rFonts w:hAnsi="宋体" w:hint="eastAsia"/>
          <w:sz w:val="28"/>
          <w:szCs w:val="28"/>
        </w:rPr>
        <w:t xml:space="preserve">     </w:t>
      </w:r>
      <w:r w:rsidR="00A65E30">
        <w:rPr>
          <w:rFonts w:hAnsi="宋体"/>
          <w:spacing w:val="-20"/>
          <w:sz w:val="36"/>
          <w:u w:val="single"/>
        </w:rPr>
        <w:fldChar w:fldCharType="begin"/>
      </w:r>
      <w:r>
        <w:rPr>
          <w:rFonts w:hAnsi="宋体"/>
          <w:spacing w:val="-20"/>
          <w:sz w:val="36"/>
          <w:u w:val="single"/>
        </w:rPr>
        <w:instrText xml:space="preserve"> </w:instrText>
      </w:r>
      <w:r>
        <w:rPr>
          <w:rFonts w:hAnsi="宋体" w:hint="eastAsia"/>
          <w:spacing w:val="-20"/>
          <w:sz w:val="36"/>
          <w:u w:val="single"/>
        </w:rPr>
        <w:instrText>eq \o\ac(□,</w:instrText>
      </w:r>
      <w:r>
        <w:rPr>
          <w:rFonts w:hAnsi="宋体" w:hint="eastAsia"/>
          <w:position w:val="3"/>
          <w:sz w:val="23"/>
        </w:rPr>
        <w:instrText>√</w:instrText>
      </w:r>
      <w:r>
        <w:rPr>
          <w:rFonts w:hAnsi="宋体" w:hint="eastAsia"/>
          <w:spacing w:val="-20"/>
          <w:sz w:val="36"/>
          <w:u w:val="single"/>
        </w:rPr>
        <w:instrText>)</w:instrText>
      </w:r>
      <w:r w:rsidR="00A65E30">
        <w:rPr>
          <w:rFonts w:hAnsi="宋体"/>
          <w:spacing w:val="-20"/>
          <w:sz w:val="36"/>
          <w:u w:val="single"/>
        </w:rPr>
        <w:fldChar w:fldCharType="end"/>
      </w:r>
      <w:r>
        <w:rPr>
          <w:rFonts w:hAnsi="宋体" w:hint="eastAsia"/>
          <w:sz w:val="28"/>
          <w:szCs w:val="28"/>
          <w:u w:val="single"/>
        </w:rPr>
        <w:t>项目单位</w:t>
      </w:r>
    </w:p>
    <w:p w:rsidR="00974BB3" w:rsidRDefault="00974BB3">
      <w:pPr>
        <w:ind w:left="1400" w:hangingChars="500" w:hanging="1400"/>
        <w:rPr>
          <w:rFonts w:hAnsi="宋体"/>
          <w:sz w:val="28"/>
          <w:szCs w:val="28"/>
        </w:rPr>
      </w:pPr>
      <w:r>
        <w:rPr>
          <w:rFonts w:hAnsi="宋体" w:hint="eastAsia"/>
          <w:sz w:val="28"/>
          <w:szCs w:val="28"/>
        </w:rPr>
        <w:t xml:space="preserve">     评价机构：</w:t>
      </w:r>
      <w:r w:rsidR="00A65E30">
        <w:rPr>
          <w:rFonts w:hAnsi="宋体"/>
          <w:spacing w:val="-20"/>
          <w:sz w:val="36"/>
          <w:u w:val="single"/>
        </w:rPr>
        <w:fldChar w:fldCharType="begin"/>
      </w:r>
      <w:r>
        <w:rPr>
          <w:rFonts w:hAnsi="宋体"/>
          <w:spacing w:val="-20"/>
          <w:sz w:val="36"/>
          <w:u w:val="single"/>
        </w:rPr>
        <w:instrText xml:space="preserve"> </w:instrText>
      </w:r>
      <w:r>
        <w:rPr>
          <w:rFonts w:hAnsi="宋体" w:hint="eastAsia"/>
          <w:spacing w:val="-20"/>
          <w:sz w:val="36"/>
          <w:u w:val="single"/>
        </w:rPr>
        <w:instrText>eq \o\ac(□,</w:instrText>
      </w:r>
      <w:r>
        <w:rPr>
          <w:rFonts w:hAnsi="宋体" w:hint="eastAsia"/>
          <w:position w:val="3"/>
          <w:sz w:val="23"/>
        </w:rPr>
        <w:instrText>√</w:instrText>
      </w:r>
      <w:r>
        <w:rPr>
          <w:rFonts w:hAnsi="宋体" w:hint="eastAsia"/>
          <w:spacing w:val="-20"/>
          <w:sz w:val="36"/>
          <w:u w:val="single"/>
        </w:rPr>
        <w:instrText>)</w:instrText>
      </w:r>
      <w:r w:rsidR="00A65E30">
        <w:rPr>
          <w:rFonts w:hAnsi="宋体"/>
          <w:spacing w:val="-20"/>
          <w:sz w:val="36"/>
          <w:u w:val="single"/>
        </w:rPr>
        <w:fldChar w:fldCharType="end"/>
      </w:r>
      <w:r>
        <w:rPr>
          <w:rFonts w:hAnsi="宋体" w:hint="eastAsia"/>
          <w:sz w:val="28"/>
          <w:szCs w:val="28"/>
          <w:u w:val="single"/>
        </w:rPr>
        <w:t xml:space="preserve">中介机构 </w:t>
      </w:r>
      <w:r>
        <w:rPr>
          <w:rFonts w:hAnsi="宋体" w:hint="eastAsia"/>
          <w:sz w:val="28"/>
          <w:szCs w:val="28"/>
        </w:rPr>
        <w:t xml:space="preserve">    </w:t>
      </w:r>
      <w:r>
        <w:rPr>
          <w:rFonts w:hAnsi="宋体" w:hint="eastAsia"/>
          <w:spacing w:val="-20"/>
          <w:sz w:val="36"/>
          <w:u w:val="single"/>
        </w:rPr>
        <w:t>□</w:t>
      </w:r>
      <w:r>
        <w:rPr>
          <w:rFonts w:hAnsi="宋体" w:hint="eastAsia"/>
          <w:sz w:val="28"/>
          <w:szCs w:val="28"/>
          <w:u w:val="single"/>
        </w:rPr>
        <w:t xml:space="preserve">专家组 </w:t>
      </w:r>
      <w:r>
        <w:rPr>
          <w:rFonts w:hAnsi="宋体" w:hint="eastAsia"/>
          <w:sz w:val="28"/>
          <w:szCs w:val="28"/>
        </w:rPr>
        <w:t xml:space="preserve">      </w:t>
      </w:r>
      <w:r>
        <w:rPr>
          <w:rFonts w:hAnsi="宋体" w:hint="eastAsia"/>
          <w:spacing w:val="-20"/>
          <w:sz w:val="36"/>
          <w:u w:val="single"/>
        </w:rPr>
        <w:t>□</w:t>
      </w:r>
      <w:r>
        <w:rPr>
          <w:rFonts w:hAnsi="宋体" w:hint="eastAsia"/>
          <w:sz w:val="28"/>
          <w:szCs w:val="28"/>
          <w:u w:val="single"/>
        </w:rPr>
        <w:t>项目单位评价组</w:t>
      </w:r>
    </w:p>
    <w:p w:rsidR="00974BB3" w:rsidRDefault="00974BB3">
      <w:pPr>
        <w:rPr>
          <w:rFonts w:hAnsi="宋体"/>
          <w:sz w:val="28"/>
          <w:szCs w:val="28"/>
        </w:rPr>
      </w:pPr>
    </w:p>
    <w:p w:rsidR="00974BB3" w:rsidRDefault="000A3602">
      <w:pPr>
        <w:rPr>
          <w:rFonts w:hAnsi="仿宋_GB2312"/>
          <w:szCs w:val="28"/>
        </w:rPr>
      </w:pPr>
      <w:r>
        <w:rPr>
          <w:rFonts w:hAnsi="仿宋_GB2312" w:hint="eastAsia"/>
          <w:szCs w:val="28"/>
        </w:rPr>
        <w:t xml:space="preserve">    </w:t>
      </w:r>
    </w:p>
    <w:p w:rsidR="00974BB3" w:rsidRPr="008C0458" w:rsidRDefault="00974BB3">
      <w:pPr>
        <w:ind w:left="1600" w:hangingChars="500" w:hanging="1600"/>
        <w:rPr>
          <w:rFonts w:ascii="黑体" w:eastAsia="黑体" w:hAnsi="黑体"/>
          <w:sz w:val="30"/>
          <w:szCs w:val="30"/>
        </w:rPr>
      </w:pPr>
      <w:r>
        <w:rPr>
          <w:rFonts w:hAnsi="仿宋_GB2312" w:hint="eastAsia"/>
          <w:szCs w:val="28"/>
        </w:rPr>
        <w:t xml:space="preserve">           </w:t>
      </w:r>
      <w:r w:rsidR="008C0458">
        <w:rPr>
          <w:rFonts w:hAnsi="宋体" w:hint="eastAsia"/>
          <w:szCs w:val="28"/>
        </w:rPr>
        <w:t xml:space="preserve"> </w:t>
      </w:r>
      <w:r w:rsidRPr="008C0458">
        <w:rPr>
          <w:rFonts w:ascii="黑体" w:eastAsia="黑体" w:hAnsi="黑体" w:hint="eastAsia"/>
          <w:sz w:val="30"/>
          <w:szCs w:val="30"/>
        </w:rPr>
        <w:t>评价单位：海南永信德威会计师事务所</w:t>
      </w:r>
    </w:p>
    <w:p w:rsidR="00974BB3" w:rsidRPr="008C0458" w:rsidRDefault="00974BB3" w:rsidP="008C0458">
      <w:pPr>
        <w:ind w:left="1500" w:hangingChars="500" w:hanging="1500"/>
        <w:rPr>
          <w:rFonts w:ascii="黑体" w:eastAsia="黑体" w:hAnsi="黑体"/>
          <w:sz w:val="30"/>
          <w:szCs w:val="30"/>
        </w:rPr>
      </w:pPr>
      <w:r w:rsidRPr="008C0458">
        <w:rPr>
          <w:rFonts w:ascii="黑体" w:eastAsia="黑体" w:hAnsi="黑体" w:hint="eastAsia"/>
          <w:sz w:val="30"/>
          <w:szCs w:val="30"/>
        </w:rPr>
        <w:t xml:space="preserve">             报告日期：20</w:t>
      </w:r>
      <w:r w:rsidR="00070DEA" w:rsidRPr="008C0458">
        <w:rPr>
          <w:rFonts w:ascii="黑体" w:eastAsia="黑体" w:hAnsi="黑体" w:hint="eastAsia"/>
          <w:sz w:val="30"/>
          <w:szCs w:val="30"/>
        </w:rPr>
        <w:t>20</w:t>
      </w:r>
      <w:r w:rsidRPr="008C0458">
        <w:rPr>
          <w:rFonts w:ascii="黑体" w:eastAsia="黑体" w:hAnsi="黑体" w:hint="eastAsia"/>
          <w:sz w:val="30"/>
          <w:szCs w:val="30"/>
        </w:rPr>
        <w:t>年</w:t>
      </w:r>
      <w:r w:rsidR="00070DEA" w:rsidRPr="008C0458">
        <w:rPr>
          <w:rFonts w:ascii="黑体" w:eastAsia="黑体" w:hAnsi="黑体" w:hint="eastAsia"/>
          <w:sz w:val="30"/>
          <w:szCs w:val="30"/>
        </w:rPr>
        <w:t>4</w:t>
      </w:r>
      <w:r w:rsidRPr="008C0458">
        <w:rPr>
          <w:rFonts w:ascii="黑体" w:eastAsia="黑体" w:hAnsi="黑体" w:hint="eastAsia"/>
          <w:sz w:val="30"/>
          <w:szCs w:val="30"/>
        </w:rPr>
        <w:t>月</w:t>
      </w:r>
      <w:r w:rsidR="00070DEA" w:rsidRPr="008C0458">
        <w:rPr>
          <w:rFonts w:ascii="黑体" w:eastAsia="黑体" w:hAnsi="黑体" w:hint="eastAsia"/>
          <w:sz w:val="30"/>
          <w:szCs w:val="30"/>
        </w:rPr>
        <w:t>20</w:t>
      </w:r>
      <w:r w:rsidRPr="008C0458">
        <w:rPr>
          <w:rFonts w:ascii="黑体" w:eastAsia="黑体" w:hAnsi="黑体" w:hint="eastAsia"/>
          <w:sz w:val="30"/>
          <w:szCs w:val="30"/>
        </w:rPr>
        <w:t>日</w:t>
      </w:r>
    </w:p>
    <w:p w:rsidR="00583E2E" w:rsidRDefault="00583E2E" w:rsidP="00BC53E3">
      <w:pPr>
        <w:spacing w:line="440" w:lineRule="exact"/>
        <w:rPr>
          <w:rFonts w:ascii="宋体" w:eastAsia="宋体" w:hAnsi="宋体"/>
          <w:b/>
          <w:sz w:val="44"/>
          <w:szCs w:val="44"/>
        </w:rPr>
      </w:pPr>
    </w:p>
    <w:p w:rsidR="00974BB3" w:rsidRDefault="00974BB3">
      <w:pPr>
        <w:spacing w:line="440" w:lineRule="exact"/>
        <w:jc w:val="center"/>
        <w:rPr>
          <w:rFonts w:ascii="宋体" w:eastAsia="宋体" w:hAnsi="宋体"/>
          <w:b/>
          <w:sz w:val="44"/>
          <w:szCs w:val="44"/>
        </w:rPr>
      </w:pPr>
      <w:r>
        <w:rPr>
          <w:rFonts w:ascii="宋体" w:eastAsia="宋体" w:hAnsi="宋体" w:hint="eastAsia"/>
          <w:b/>
          <w:sz w:val="44"/>
          <w:szCs w:val="44"/>
        </w:rPr>
        <w:lastRenderedPageBreak/>
        <w:t>项目基本信息</w:t>
      </w:r>
    </w:p>
    <w:p w:rsidR="00974BB3" w:rsidRDefault="00974BB3">
      <w:pPr>
        <w:spacing w:line="440" w:lineRule="exact"/>
        <w:jc w:val="center"/>
        <w:rPr>
          <w:rFonts w:ascii="宋体" w:eastAsia="宋体" w:hAnsi="宋体"/>
          <w:b/>
          <w:sz w:val="44"/>
          <w:szCs w:val="44"/>
        </w:rPr>
      </w:pPr>
    </w:p>
    <w:tbl>
      <w:tblPr>
        <w:tblW w:w="96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553"/>
        <w:gridCol w:w="29"/>
        <w:gridCol w:w="511"/>
        <w:gridCol w:w="458"/>
        <w:gridCol w:w="471"/>
        <w:gridCol w:w="57"/>
        <w:gridCol w:w="907"/>
        <w:gridCol w:w="23"/>
        <w:gridCol w:w="669"/>
        <w:gridCol w:w="343"/>
        <w:gridCol w:w="933"/>
        <w:gridCol w:w="327"/>
        <w:gridCol w:w="975"/>
        <w:gridCol w:w="389"/>
        <w:gridCol w:w="22"/>
        <w:gridCol w:w="413"/>
        <w:gridCol w:w="181"/>
        <w:gridCol w:w="528"/>
        <w:gridCol w:w="851"/>
      </w:tblGrid>
      <w:tr w:rsidR="00974BB3" w:rsidTr="004F2A65">
        <w:trPr>
          <w:trHeight w:val="552"/>
        </w:trPr>
        <w:tc>
          <w:tcPr>
            <w:tcW w:w="9640" w:type="dxa"/>
            <w:gridSpan w:val="19"/>
            <w:vAlign w:val="center"/>
          </w:tcPr>
          <w:p w:rsidR="00974BB3" w:rsidRDefault="00974BB3">
            <w:pPr>
              <w:spacing w:line="440" w:lineRule="exact"/>
              <w:rPr>
                <w:rFonts w:ascii="宋体" w:eastAsia="宋体" w:hAnsi="宋体"/>
                <w:sz w:val="24"/>
              </w:rPr>
            </w:pPr>
            <w:r>
              <w:rPr>
                <w:rFonts w:ascii="宋体" w:eastAsia="宋体" w:hAnsi="宋体" w:hint="eastAsia"/>
                <w:b/>
                <w:bCs/>
                <w:sz w:val="24"/>
              </w:rPr>
              <w:t>一、项目基本情况</w:t>
            </w:r>
          </w:p>
        </w:tc>
      </w:tr>
      <w:tr w:rsidR="00974BB3" w:rsidTr="004F2A65">
        <w:trPr>
          <w:trHeight w:val="284"/>
        </w:trPr>
        <w:tc>
          <w:tcPr>
            <w:tcW w:w="2093"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项目实施单位</w:t>
            </w:r>
          </w:p>
        </w:tc>
        <w:tc>
          <w:tcPr>
            <w:tcW w:w="1916" w:type="dxa"/>
            <w:gridSpan w:val="5"/>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海南省博物馆</w:t>
            </w:r>
          </w:p>
        </w:tc>
        <w:tc>
          <w:tcPr>
            <w:tcW w:w="3247" w:type="dxa"/>
            <w:gridSpan w:val="5"/>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主管部门</w:t>
            </w:r>
          </w:p>
        </w:tc>
        <w:tc>
          <w:tcPr>
            <w:tcW w:w="2384" w:type="dxa"/>
            <w:gridSpan w:val="6"/>
            <w:vAlign w:val="center"/>
          </w:tcPr>
          <w:p w:rsidR="00974BB3" w:rsidRPr="00A16122" w:rsidRDefault="00A16122">
            <w:pPr>
              <w:spacing w:line="440" w:lineRule="exact"/>
              <w:jc w:val="center"/>
              <w:rPr>
                <w:rFonts w:ascii="宋体" w:eastAsia="宋体" w:hAnsi="宋体"/>
                <w:sz w:val="24"/>
              </w:rPr>
            </w:pPr>
            <w:r w:rsidRPr="00A16122">
              <w:rPr>
                <w:rFonts w:ascii="宋体" w:eastAsia="宋体" w:hAnsi="宋体" w:hint="eastAsia"/>
                <w:bCs/>
                <w:sz w:val="24"/>
              </w:rPr>
              <w:t>海南省旅游和文化广电体育厅</w:t>
            </w:r>
          </w:p>
        </w:tc>
      </w:tr>
      <w:tr w:rsidR="00974BB3" w:rsidTr="004F2A65">
        <w:trPr>
          <w:trHeight w:val="284"/>
        </w:trPr>
        <w:tc>
          <w:tcPr>
            <w:tcW w:w="2093"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项目负责人</w:t>
            </w:r>
          </w:p>
        </w:tc>
        <w:tc>
          <w:tcPr>
            <w:tcW w:w="1916" w:type="dxa"/>
            <w:gridSpan w:val="5"/>
            <w:vAlign w:val="center"/>
          </w:tcPr>
          <w:p w:rsidR="00974BB3" w:rsidRDefault="00BB55D2">
            <w:pPr>
              <w:spacing w:line="440" w:lineRule="exact"/>
              <w:jc w:val="center"/>
              <w:rPr>
                <w:rFonts w:ascii="宋体" w:eastAsia="宋体" w:hAnsi="宋体"/>
                <w:sz w:val="24"/>
              </w:rPr>
            </w:pPr>
            <w:r>
              <w:rPr>
                <w:rFonts w:ascii="宋体" w:eastAsia="宋体" w:hAnsi="宋体" w:hint="eastAsia"/>
                <w:sz w:val="24"/>
              </w:rPr>
              <w:t>陈江</w:t>
            </w:r>
          </w:p>
        </w:tc>
        <w:tc>
          <w:tcPr>
            <w:tcW w:w="3247" w:type="dxa"/>
            <w:gridSpan w:val="5"/>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联系电话</w:t>
            </w:r>
          </w:p>
        </w:tc>
        <w:tc>
          <w:tcPr>
            <w:tcW w:w="2384" w:type="dxa"/>
            <w:gridSpan w:val="6"/>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65238881</w:t>
            </w:r>
          </w:p>
        </w:tc>
      </w:tr>
      <w:tr w:rsidR="00974BB3" w:rsidTr="004F2A65">
        <w:trPr>
          <w:trHeight w:val="284"/>
        </w:trPr>
        <w:tc>
          <w:tcPr>
            <w:tcW w:w="2093"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地址</w:t>
            </w:r>
          </w:p>
        </w:tc>
        <w:tc>
          <w:tcPr>
            <w:tcW w:w="5163" w:type="dxa"/>
            <w:gridSpan w:val="10"/>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海口市国兴大道68号</w:t>
            </w:r>
          </w:p>
        </w:tc>
        <w:tc>
          <w:tcPr>
            <w:tcW w:w="1005" w:type="dxa"/>
            <w:gridSpan w:val="4"/>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邮编</w:t>
            </w:r>
          </w:p>
        </w:tc>
        <w:tc>
          <w:tcPr>
            <w:tcW w:w="1379" w:type="dxa"/>
            <w:gridSpan w:val="2"/>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570203</w:t>
            </w:r>
          </w:p>
        </w:tc>
      </w:tr>
      <w:tr w:rsidR="00974BB3" w:rsidTr="004F2A65">
        <w:trPr>
          <w:trHeight w:val="284"/>
        </w:trPr>
        <w:tc>
          <w:tcPr>
            <w:tcW w:w="2093"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项目类型</w:t>
            </w:r>
          </w:p>
        </w:tc>
        <w:tc>
          <w:tcPr>
            <w:tcW w:w="7547" w:type="dxa"/>
            <w:gridSpan w:val="16"/>
            <w:vAlign w:val="center"/>
          </w:tcPr>
          <w:p w:rsidR="00974BB3" w:rsidRDefault="00070DEA">
            <w:pPr>
              <w:spacing w:line="440" w:lineRule="exact"/>
              <w:jc w:val="center"/>
              <w:rPr>
                <w:rFonts w:ascii="宋体" w:eastAsia="宋体" w:hAnsi="宋体"/>
                <w:sz w:val="24"/>
              </w:rPr>
            </w:pPr>
            <w:r w:rsidRPr="00E92B35">
              <w:rPr>
                <w:rFonts w:ascii="宋体" w:eastAsia="宋体" w:hAnsi="宋体" w:hint="eastAsia"/>
                <w:sz w:val="24"/>
              </w:rPr>
              <w:t>经常性项目（√</w:t>
            </w:r>
            <w:r>
              <w:rPr>
                <w:rFonts w:ascii="宋体" w:eastAsia="宋体" w:hAnsi="宋体" w:hint="eastAsia"/>
                <w:sz w:val="24"/>
              </w:rPr>
              <w:t xml:space="preserve"> </w:t>
            </w:r>
            <w:r w:rsidRPr="00E92B35">
              <w:rPr>
                <w:rFonts w:ascii="宋体" w:eastAsia="宋体" w:hAnsi="宋体" w:hint="eastAsia"/>
                <w:sz w:val="24"/>
              </w:rPr>
              <w:t>）</w:t>
            </w:r>
            <w:r>
              <w:rPr>
                <w:rFonts w:ascii="宋体" w:eastAsia="宋体" w:hAnsi="宋体" w:hint="eastAsia"/>
                <w:sz w:val="24"/>
              </w:rPr>
              <w:t xml:space="preserve">     </w:t>
            </w:r>
            <w:r w:rsidRPr="00E92B35">
              <w:rPr>
                <w:rFonts w:ascii="宋体" w:eastAsia="宋体" w:hAnsi="宋体" w:hint="eastAsia"/>
                <w:sz w:val="24"/>
              </w:rPr>
              <w:t xml:space="preserve"> 一次性项目（  ）</w:t>
            </w:r>
            <w:r>
              <w:rPr>
                <w:rFonts w:ascii="宋体" w:eastAsia="宋体" w:hAnsi="宋体" w:hint="eastAsia"/>
                <w:sz w:val="24"/>
              </w:rPr>
              <w:t xml:space="preserve">     专项资金项目</w:t>
            </w:r>
            <w:r w:rsidRPr="00E92B35">
              <w:rPr>
                <w:rFonts w:ascii="宋体" w:eastAsia="宋体" w:hAnsi="宋体" w:hint="eastAsia"/>
                <w:sz w:val="24"/>
              </w:rPr>
              <w:t>（</w:t>
            </w:r>
            <w:r>
              <w:rPr>
                <w:rFonts w:ascii="宋体" w:eastAsia="宋体" w:hAnsi="宋体" w:hint="eastAsia"/>
                <w:sz w:val="24"/>
              </w:rPr>
              <w:t xml:space="preserve"> </w:t>
            </w:r>
            <w:r w:rsidRPr="00E92B35">
              <w:rPr>
                <w:rFonts w:ascii="宋体" w:eastAsia="宋体" w:hAnsi="宋体" w:hint="eastAsia"/>
                <w:sz w:val="24"/>
              </w:rPr>
              <w:t>）</w:t>
            </w:r>
          </w:p>
        </w:tc>
      </w:tr>
      <w:tr w:rsidR="00A47343" w:rsidTr="00E14AC3">
        <w:trPr>
          <w:trHeight w:val="284"/>
        </w:trPr>
        <w:tc>
          <w:tcPr>
            <w:tcW w:w="2093" w:type="dxa"/>
            <w:gridSpan w:val="3"/>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计划投资额</w:t>
            </w:r>
          </w:p>
          <w:p w:rsidR="00A47343" w:rsidRDefault="00A47343">
            <w:pPr>
              <w:spacing w:line="440" w:lineRule="exact"/>
              <w:jc w:val="center"/>
              <w:rPr>
                <w:rFonts w:ascii="宋体" w:eastAsia="宋体" w:hAnsi="宋体"/>
                <w:sz w:val="24"/>
              </w:rPr>
            </w:pPr>
            <w:r>
              <w:rPr>
                <w:rFonts w:ascii="宋体" w:eastAsia="宋体" w:hAnsi="宋体" w:hint="eastAsia"/>
                <w:sz w:val="24"/>
              </w:rPr>
              <w:t>（万元）</w:t>
            </w:r>
          </w:p>
        </w:tc>
        <w:tc>
          <w:tcPr>
            <w:tcW w:w="986" w:type="dxa"/>
            <w:gridSpan w:val="3"/>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446.50</w:t>
            </w:r>
          </w:p>
        </w:tc>
        <w:tc>
          <w:tcPr>
            <w:tcW w:w="1942" w:type="dxa"/>
            <w:gridSpan w:val="4"/>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实际到位资金（万元）</w:t>
            </w:r>
          </w:p>
        </w:tc>
        <w:tc>
          <w:tcPr>
            <w:tcW w:w="933" w:type="dxa"/>
            <w:vAlign w:val="center"/>
          </w:tcPr>
          <w:p w:rsidR="00A47343" w:rsidRDefault="00A47343" w:rsidP="007A0B1B">
            <w:pPr>
              <w:spacing w:line="440" w:lineRule="exact"/>
              <w:jc w:val="center"/>
              <w:rPr>
                <w:rFonts w:ascii="宋体" w:eastAsia="宋体" w:hAnsi="宋体"/>
                <w:sz w:val="24"/>
              </w:rPr>
            </w:pPr>
            <w:r>
              <w:rPr>
                <w:rFonts w:ascii="宋体" w:eastAsia="宋体" w:hAnsi="宋体" w:hint="eastAsia"/>
                <w:sz w:val="24"/>
              </w:rPr>
              <w:t>446.50</w:t>
            </w:r>
          </w:p>
        </w:tc>
        <w:tc>
          <w:tcPr>
            <w:tcW w:w="1713" w:type="dxa"/>
            <w:gridSpan w:val="4"/>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实际使用情况（万元）</w:t>
            </w:r>
          </w:p>
        </w:tc>
        <w:tc>
          <w:tcPr>
            <w:tcW w:w="1973" w:type="dxa"/>
            <w:gridSpan w:val="4"/>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358.29</w:t>
            </w:r>
          </w:p>
        </w:tc>
      </w:tr>
      <w:tr w:rsidR="00A47343" w:rsidTr="00E14AC3">
        <w:trPr>
          <w:trHeight w:val="284"/>
        </w:trPr>
        <w:tc>
          <w:tcPr>
            <w:tcW w:w="2093" w:type="dxa"/>
            <w:gridSpan w:val="3"/>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其中：中央财政</w:t>
            </w:r>
          </w:p>
        </w:tc>
        <w:tc>
          <w:tcPr>
            <w:tcW w:w="986" w:type="dxa"/>
            <w:gridSpan w:val="3"/>
            <w:vAlign w:val="center"/>
          </w:tcPr>
          <w:p w:rsidR="00A47343" w:rsidRDefault="00A47343">
            <w:pPr>
              <w:spacing w:line="440" w:lineRule="exact"/>
              <w:jc w:val="center"/>
              <w:rPr>
                <w:rFonts w:ascii="宋体" w:eastAsia="宋体" w:hAnsi="宋体"/>
                <w:sz w:val="24"/>
              </w:rPr>
            </w:pPr>
          </w:p>
        </w:tc>
        <w:tc>
          <w:tcPr>
            <w:tcW w:w="1942" w:type="dxa"/>
            <w:gridSpan w:val="4"/>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其中：中央财政</w:t>
            </w:r>
          </w:p>
        </w:tc>
        <w:tc>
          <w:tcPr>
            <w:tcW w:w="933" w:type="dxa"/>
            <w:vAlign w:val="center"/>
          </w:tcPr>
          <w:p w:rsidR="00A47343" w:rsidRDefault="00A47343" w:rsidP="007A0B1B">
            <w:pPr>
              <w:spacing w:line="440" w:lineRule="exact"/>
              <w:jc w:val="center"/>
              <w:rPr>
                <w:rFonts w:ascii="宋体" w:eastAsia="宋体" w:hAnsi="宋体"/>
                <w:sz w:val="24"/>
              </w:rPr>
            </w:pPr>
          </w:p>
        </w:tc>
        <w:tc>
          <w:tcPr>
            <w:tcW w:w="1713" w:type="dxa"/>
            <w:gridSpan w:val="4"/>
            <w:vAlign w:val="center"/>
          </w:tcPr>
          <w:p w:rsidR="00A47343" w:rsidRDefault="00A47343">
            <w:pPr>
              <w:spacing w:line="440" w:lineRule="exact"/>
              <w:jc w:val="center"/>
              <w:rPr>
                <w:rFonts w:ascii="宋体" w:eastAsia="宋体" w:hAnsi="宋体"/>
                <w:sz w:val="24"/>
              </w:rPr>
            </w:pPr>
          </w:p>
        </w:tc>
        <w:tc>
          <w:tcPr>
            <w:tcW w:w="1973" w:type="dxa"/>
            <w:gridSpan w:val="4"/>
            <w:vAlign w:val="center"/>
          </w:tcPr>
          <w:p w:rsidR="00A47343" w:rsidRDefault="00A47343">
            <w:pPr>
              <w:spacing w:line="440" w:lineRule="exact"/>
              <w:jc w:val="center"/>
              <w:rPr>
                <w:rFonts w:ascii="宋体" w:eastAsia="宋体" w:hAnsi="宋体"/>
                <w:sz w:val="24"/>
              </w:rPr>
            </w:pPr>
          </w:p>
        </w:tc>
      </w:tr>
      <w:tr w:rsidR="00A47343" w:rsidTr="00E14AC3">
        <w:trPr>
          <w:trHeight w:val="284"/>
        </w:trPr>
        <w:tc>
          <w:tcPr>
            <w:tcW w:w="2093" w:type="dxa"/>
            <w:gridSpan w:val="3"/>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省财政</w:t>
            </w:r>
          </w:p>
        </w:tc>
        <w:tc>
          <w:tcPr>
            <w:tcW w:w="986" w:type="dxa"/>
            <w:gridSpan w:val="3"/>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446.50</w:t>
            </w:r>
          </w:p>
        </w:tc>
        <w:tc>
          <w:tcPr>
            <w:tcW w:w="1942" w:type="dxa"/>
            <w:gridSpan w:val="4"/>
            <w:vAlign w:val="center"/>
          </w:tcPr>
          <w:p w:rsidR="00A47343" w:rsidRDefault="00A47343">
            <w:pPr>
              <w:spacing w:line="440" w:lineRule="exact"/>
              <w:jc w:val="center"/>
              <w:rPr>
                <w:rFonts w:ascii="宋体" w:eastAsia="宋体" w:hAnsi="宋体"/>
                <w:sz w:val="24"/>
              </w:rPr>
            </w:pPr>
            <w:r>
              <w:rPr>
                <w:rFonts w:ascii="宋体" w:eastAsia="宋体" w:hAnsi="宋体" w:hint="eastAsia"/>
                <w:sz w:val="24"/>
              </w:rPr>
              <w:t>省财政</w:t>
            </w:r>
          </w:p>
        </w:tc>
        <w:tc>
          <w:tcPr>
            <w:tcW w:w="933" w:type="dxa"/>
            <w:vAlign w:val="center"/>
          </w:tcPr>
          <w:p w:rsidR="00A47343" w:rsidRDefault="00A47343" w:rsidP="007A0B1B">
            <w:pPr>
              <w:spacing w:line="440" w:lineRule="exact"/>
              <w:jc w:val="center"/>
              <w:rPr>
                <w:rFonts w:ascii="宋体" w:eastAsia="宋体" w:hAnsi="宋体"/>
                <w:sz w:val="24"/>
              </w:rPr>
            </w:pPr>
            <w:r>
              <w:rPr>
                <w:rFonts w:ascii="宋体" w:eastAsia="宋体" w:hAnsi="宋体" w:hint="eastAsia"/>
                <w:sz w:val="24"/>
              </w:rPr>
              <w:t>446.50</w:t>
            </w:r>
          </w:p>
        </w:tc>
        <w:tc>
          <w:tcPr>
            <w:tcW w:w="1713" w:type="dxa"/>
            <w:gridSpan w:val="4"/>
            <w:vAlign w:val="center"/>
          </w:tcPr>
          <w:p w:rsidR="00A47343" w:rsidRDefault="00A47343">
            <w:pPr>
              <w:spacing w:line="440" w:lineRule="exact"/>
              <w:jc w:val="center"/>
              <w:rPr>
                <w:rFonts w:ascii="宋体" w:eastAsia="宋体" w:hAnsi="宋体"/>
                <w:sz w:val="24"/>
              </w:rPr>
            </w:pPr>
          </w:p>
        </w:tc>
        <w:tc>
          <w:tcPr>
            <w:tcW w:w="1973" w:type="dxa"/>
            <w:gridSpan w:val="4"/>
            <w:vAlign w:val="center"/>
          </w:tcPr>
          <w:p w:rsidR="00A47343" w:rsidRDefault="00A47343">
            <w:pPr>
              <w:spacing w:line="440" w:lineRule="exact"/>
              <w:jc w:val="center"/>
              <w:rPr>
                <w:rFonts w:ascii="宋体" w:eastAsia="宋体" w:hAnsi="宋体"/>
                <w:sz w:val="24"/>
              </w:rPr>
            </w:pPr>
          </w:p>
        </w:tc>
      </w:tr>
      <w:tr w:rsidR="00974BB3" w:rsidTr="00E14AC3">
        <w:trPr>
          <w:trHeight w:val="284"/>
        </w:trPr>
        <w:tc>
          <w:tcPr>
            <w:tcW w:w="2093"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市县财政</w:t>
            </w:r>
          </w:p>
        </w:tc>
        <w:tc>
          <w:tcPr>
            <w:tcW w:w="986" w:type="dxa"/>
            <w:gridSpan w:val="3"/>
            <w:vAlign w:val="center"/>
          </w:tcPr>
          <w:p w:rsidR="00974BB3" w:rsidRDefault="00974BB3">
            <w:pPr>
              <w:spacing w:line="440" w:lineRule="exact"/>
              <w:jc w:val="center"/>
              <w:rPr>
                <w:rFonts w:ascii="宋体" w:eastAsia="宋体" w:hAnsi="宋体"/>
                <w:sz w:val="24"/>
              </w:rPr>
            </w:pPr>
          </w:p>
        </w:tc>
        <w:tc>
          <w:tcPr>
            <w:tcW w:w="1942" w:type="dxa"/>
            <w:gridSpan w:val="4"/>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市县财政</w:t>
            </w:r>
          </w:p>
        </w:tc>
        <w:tc>
          <w:tcPr>
            <w:tcW w:w="933" w:type="dxa"/>
            <w:vAlign w:val="center"/>
          </w:tcPr>
          <w:p w:rsidR="00974BB3" w:rsidRDefault="00974BB3">
            <w:pPr>
              <w:spacing w:line="440" w:lineRule="exact"/>
              <w:jc w:val="center"/>
              <w:rPr>
                <w:rFonts w:ascii="宋体" w:eastAsia="宋体" w:hAnsi="宋体"/>
                <w:sz w:val="24"/>
              </w:rPr>
            </w:pPr>
          </w:p>
        </w:tc>
        <w:tc>
          <w:tcPr>
            <w:tcW w:w="1713" w:type="dxa"/>
            <w:gridSpan w:val="4"/>
            <w:vAlign w:val="center"/>
          </w:tcPr>
          <w:p w:rsidR="00974BB3" w:rsidRDefault="00974BB3">
            <w:pPr>
              <w:spacing w:line="440" w:lineRule="exact"/>
              <w:jc w:val="center"/>
              <w:rPr>
                <w:rFonts w:ascii="宋体" w:eastAsia="宋体" w:hAnsi="宋体"/>
                <w:sz w:val="24"/>
              </w:rPr>
            </w:pPr>
          </w:p>
        </w:tc>
        <w:tc>
          <w:tcPr>
            <w:tcW w:w="1973" w:type="dxa"/>
            <w:gridSpan w:val="4"/>
            <w:vAlign w:val="center"/>
          </w:tcPr>
          <w:p w:rsidR="00974BB3" w:rsidRDefault="00974BB3">
            <w:pPr>
              <w:spacing w:line="440" w:lineRule="exact"/>
              <w:jc w:val="center"/>
              <w:rPr>
                <w:rFonts w:ascii="宋体" w:eastAsia="宋体" w:hAnsi="宋体"/>
                <w:sz w:val="24"/>
              </w:rPr>
            </w:pPr>
          </w:p>
        </w:tc>
      </w:tr>
      <w:tr w:rsidR="00974BB3" w:rsidTr="00E14AC3">
        <w:trPr>
          <w:trHeight w:val="284"/>
        </w:trPr>
        <w:tc>
          <w:tcPr>
            <w:tcW w:w="2093"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其他</w:t>
            </w:r>
          </w:p>
        </w:tc>
        <w:tc>
          <w:tcPr>
            <w:tcW w:w="986" w:type="dxa"/>
            <w:gridSpan w:val="3"/>
            <w:vAlign w:val="center"/>
          </w:tcPr>
          <w:p w:rsidR="00974BB3" w:rsidRDefault="00974BB3">
            <w:pPr>
              <w:spacing w:line="440" w:lineRule="exact"/>
              <w:jc w:val="center"/>
              <w:rPr>
                <w:rFonts w:ascii="宋体" w:eastAsia="宋体" w:hAnsi="宋体"/>
                <w:sz w:val="24"/>
              </w:rPr>
            </w:pPr>
          </w:p>
        </w:tc>
        <w:tc>
          <w:tcPr>
            <w:tcW w:w="1942" w:type="dxa"/>
            <w:gridSpan w:val="4"/>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其他</w:t>
            </w:r>
          </w:p>
        </w:tc>
        <w:tc>
          <w:tcPr>
            <w:tcW w:w="933" w:type="dxa"/>
            <w:vAlign w:val="center"/>
          </w:tcPr>
          <w:p w:rsidR="00974BB3" w:rsidRDefault="00974BB3">
            <w:pPr>
              <w:spacing w:line="440" w:lineRule="exact"/>
              <w:jc w:val="center"/>
              <w:rPr>
                <w:rFonts w:ascii="宋体" w:eastAsia="宋体" w:hAnsi="宋体"/>
                <w:sz w:val="24"/>
              </w:rPr>
            </w:pPr>
          </w:p>
        </w:tc>
        <w:tc>
          <w:tcPr>
            <w:tcW w:w="1713" w:type="dxa"/>
            <w:gridSpan w:val="4"/>
            <w:vAlign w:val="center"/>
          </w:tcPr>
          <w:p w:rsidR="00974BB3" w:rsidRDefault="00974BB3">
            <w:pPr>
              <w:spacing w:line="440" w:lineRule="exact"/>
              <w:jc w:val="center"/>
              <w:rPr>
                <w:rFonts w:ascii="宋体" w:eastAsia="宋体" w:hAnsi="宋体"/>
                <w:sz w:val="24"/>
              </w:rPr>
            </w:pPr>
          </w:p>
        </w:tc>
        <w:tc>
          <w:tcPr>
            <w:tcW w:w="1973" w:type="dxa"/>
            <w:gridSpan w:val="4"/>
            <w:vAlign w:val="center"/>
          </w:tcPr>
          <w:p w:rsidR="00974BB3" w:rsidRDefault="00974BB3">
            <w:pPr>
              <w:spacing w:line="440" w:lineRule="exact"/>
              <w:jc w:val="center"/>
              <w:rPr>
                <w:rFonts w:ascii="宋体" w:eastAsia="宋体" w:hAnsi="宋体"/>
                <w:sz w:val="24"/>
              </w:rPr>
            </w:pPr>
          </w:p>
        </w:tc>
      </w:tr>
      <w:tr w:rsidR="00974BB3" w:rsidTr="00E14AC3">
        <w:trPr>
          <w:trHeight w:val="284"/>
        </w:trPr>
        <w:tc>
          <w:tcPr>
            <w:tcW w:w="9640" w:type="dxa"/>
            <w:gridSpan w:val="19"/>
            <w:vAlign w:val="center"/>
          </w:tcPr>
          <w:p w:rsidR="00974BB3" w:rsidRDefault="00974BB3">
            <w:pPr>
              <w:spacing w:line="440" w:lineRule="exact"/>
              <w:rPr>
                <w:rFonts w:ascii="宋体" w:eastAsia="宋体" w:hAnsi="宋体"/>
                <w:sz w:val="24"/>
              </w:rPr>
            </w:pPr>
            <w:r>
              <w:rPr>
                <w:rFonts w:ascii="宋体" w:eastAsia="宋体" w:hAnsi="宋体" w:hint="eastAsia"/>
                <w:b/>
                <w:bCs/>
                <w:sz w:val="24"/>
              </w:rPr>
              <w:t>二、</w:t>
            </w:r>
            <w:r>
              <w:rPr>
                <w:rFonts w:ascii="宋体" w:eastAsia="宋体" w:hAnsi="宋体" w:hint="eastAsia"/>
                <w:b/>
                <w:sz w:val="24"/>
              </w:rPr>
              <w:t>绩效评价指标评分</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tcBorders>
              <w:top w:val="single" w:sz="4" w:space="0" w:color="000000"/>
              <w:left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一级指标</w:t>
            </w:r>
          </w:p>
        </w:tc>
        <w:tc>
          <w:tcPr>
            <w:tcW w:w="998" w:type="dxa"/>
            <w:gridSpan w:val="3"/>
            <w:tcBorders>
              <w:top w:val="single" w:sz="4" w:space="0" w:color="000000"/>
              <w:left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二级指标</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三级指标</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得分</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项目决策</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20</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项目目标</w:t>
            </w:r>
            <w:r w:rsidR="00073A70">
              <w:rPr>
                <w:rFonts w:ascii="宋体" w:eastAsia="宋体" w:hAnsi="宋体" w:hint="eastAsia"/>
                <w:noProof/>
                <w:sz w:val="24"/>
              </w:rPr>
              <w:drawing>
                <wp:inline distT="0" distB="0" distL="0" distR="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073A70">
              <w:rPr>
                <w:rFonts w:ascii="宋体" w:eastAsia="宋体" w:hAnsi="宋体" w:hint="eastAsia"/>
                <w:noProof/>
                <w:sz w:val="24"/>
              </w:rPr>
              <w:drawing>
                <wp:inline distT="0" distB="0" distL="0" distR="0">
                  <wp:extent cx="1905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073A70">
              <w:rPr>
                <w:rFonts w:ascii="宋体" w:eastAsia="宋体" w:hAnsi="宋体" w:hint="eastAsia"/>
                <w:noProof/>
                <w:sz w:val="24"/>
              </w:rPr>
              <w:drawing>
                <wp:inline distT="0" distB="0" distL="0" distR="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073A70">
              <w:rPr>
                <w:rFonts w:ascii="宋体" w:eastAsia="宋体" w:hAnsi="宋体" w:hint="eastAsia"/>
                <w:noProof/>
                <w:sz w:val="24"/>
              </w:rPr>
              <w:drawing>
                <wp:inline distT="0" distB="0" distL="0" distR="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4</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目标内容</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4</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决策过程</w:t>
            </w:r>
          </w:p>
        </w:tc>
        <w:tc>
          <w:tcPr>
            <w:tcW w:w="6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决策依据</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决策程序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5</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资金分配</w:t>
            </w:r>
          </w:p>
        </w:tc>
        <w:tc>
          <w:tcPr>
            <w:tcW w:w="6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分配办法</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分配结果</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Pr="00911E83" w:rsidRDefault="00974BB3">
            <w:pPr>
              <w:autoSpaceDN w:val="0"/>
              <w:spacing w:line="440" w:lineRule="exact"/>
              <w:jc w:val="center"/>
              <w:textAlignment w:val="center"/>
              <w:rPr>
                <w:rFonts w:ascii="宋体" w:eastAsia="宋体" w:hAnsi="宋体"/>
                <w:sz w:val="24"/>
              </w:rPr>
            </w:pPr>
            <w:r w:rsidRPr="00911E83">
              <w:rPr>
                <w:rFonts w:ascii="宋体" w:eastAsia="宋体" w:hAnsi="宋体" w:hint="eastAsia"/>
                <w:sz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Pr="00911E83" w:rsidRDefault="00911E83">
            <w:pPr>
              <w:autoSpaceDN w:val="0"/>
              <w:spacing w:line="440" w:lineRule="exact"/>
              <w:jc w:val="center"/>
              <w:textAlignment w:val="center"/>
              <w:rPr>
                <w:rFonts w:ascii="宋体" w:eastAsia="宋体" w:hAnsi="宋体"/>
                <w:sz w:val="24"/>
              </w:rPr>
            </w:pPr>
            <w:r w:rsidRPr="00911E83">
              <w:rPr>
                <w:rFonts w:ascii="宋体" w:eastAsia="宋体" w:hAnsi="宋体" w:hint="eastAsia"/>
                <w:sz w:val="24"/>
              </w:rPr>
              <w:t>2</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项目管理</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25</w:t>
            </w: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资金到位</w:t>
            </w:r>
          </w:p>
        </w:tc>
        <w:tc>
          <w:tcPr>
            <w:tcW w:w="6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5</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到位率</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到位时效</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资金管理</w:t>
            </w:r>
          </w:p>
        </w:tc>
        <w:tc>
          <w:tcPr>
            <w:tcW w:w="6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10</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资金使用</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7</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财务管理</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组织实施</w:t>
            </w:r>
          </w:p>
        </w:tc>
        <w:tc>
          <w:tcPr>
            <w:tcW w:w="6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10</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组织机构</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1</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974BB3" w:rsidRDefault="00974BB3">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管理制度</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sz w:val="24"/>
              </w:rPr>
            </w:pPr>
            <w:r>
              <w:rPr>
                <w:rFonts w:ascii="宋体" w:eastAsia="宋体" w:hAnsi="宋体" w:hint="eastAsia"/>
                <w:sz w:val="24"/>
              </w:rPr>
              <w:t>9</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810"/>
        </w:trPr>
        <w:tc>
          <w:tcPr>
            <w:tcW w:w="1553" w:type="dxa"/>
            <w:vMerge w:val="restart"/>
            <w:tcBorders>
              <w:top w:val="single" w:sz="4" w:space="0" w:color="000000"/>
              <w:left w:val="single" w:sz="4" w:space="0" w:color="000000"/>
              <w:bottom w:val="single" w:sz="4" w:space="0" w:color="000000"/>
              <w:right w:val="single" w:sz="4" w:space="0" w:color="000000"/>
            </w:tcBorders>
            <w:vAlign w:val="center"/>
          </w:tcPr>
          <w:p w:rsidR="0001654A" w:rsidRDefault="0001654A">
            <w:pPr>
              <w:autoSpaceDN w:val="0"/>
              <w:spacing w:line="440" w:lineRule="exact"/>
              <w:jc w:val="center"/>
              <w:textAlignment w:val="center"/>
              <w:rPr>
                <w:rFonts w:ascii="宋体" w:eastAsia="宋体" w:hAnsi="宋体"/>
                <w:sz w:val="24"/>
              </w:rPr>
            </w:pPr>
            <w:r>
              <w:rPr>
                <w:rFonts w:ascii="宋体" w:eastAsia="宋体" w:hAnsi="宋体" w:hint="eastAsia"/>
                <w:sz w:val="24"/>
              </w:rPr>
              <w:lastRenderedPageBreak/>
              <w:t>项目绩效</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01654A" w:rsidRDefault="0001654A">
            <w:pPr>
              <w:autoSpaceDN w:val="0"/>
              <w:spacing w:line="440" w:lineRule="exact"/>
              <w:jc w:val="center"/>
              <w:textAlignment w:val="center"/>
              <w:rPr>
                <w:rFonts w:ascii="宋体" w:eastAsia="宋体" w:hAnsi="宋体"/>
                <w:sz w:val="24"/>
              </w:rPr>
            </w:pPr>
            <w:r>
              <w:rPr>
                <w:rFonts w:ascii="宋体" w:eastAsia="宋体" w:hAnsi="宋体" w:hint="eastAsia"/>
                <w:sz w:val="24"/>
              </w:rPr>
              <w:t>55</w:t>
            </w:r>
          </w:p>
        </w:tc>
        <w:tc>
          <w:tcPr>
            <w:tcW w:w="1435" w:type="dxa"/>
            <w:gridSpan w:val="3"/>
            <w:vMerge w:val="restart"/>
            <w:tcBorders>
              <w:top w:val="single" w:sz="4" w:space="0" w:color="000000"/>
              <w:left w:val="single" w:sz="4" w:space="0" w:color="000000"/>
              <w:right w:val="single" w:sz="4" w:space="0" w:color="000000"/>
            </w:tcBorders>
            <w:vAlign w:val="center"/>
          </w:tcPr>
          <w:p w:rsidR="0001654A" w:rsidRDefault="0001654A">
            <w:pPr>
              <w:autoSpaceDN w:val="0"/>
              <w:spacing w:line="440" w:lineRule="exact"/>
              <w:jc w:val="center"/>
              <w:textAlignment w:val="center"/>
              <w:rPr>
                <w:rFonts w:ascii="宋体" w:eastAsia="宋体" w:hAnsi="宋体"/>
                <w:sz w:val="24"/>
              </w:rPr>
            </w:pPr>
            <w:r>
              <w:rPr>
                <w:rFonts w:ascii="宋体" w:eastAsia="宋体" w:hAnsi="宋体" w:hint="eastAsia"/>
                <w:sz w:val="24"/>
              </w:rPr>
              <w:t>项目产出</w:t>
            </w:r>
          </w:p>
          <w:p w:rsidR="0001654A" w:rsidRDefault="0001654A" w:rsidP="00BB55D2">
            <w:pPr>
              <w:rPr>
                <w:rFonts w:ascii="宋体" w:eastAsia="宋体" w:hAnsi="宋体"/>
                <w:sz w:val="24"/>
              </w:rPr>
            </w:pPr>
          </w:p>
          <w:p w:rsidR="0001654A" w:rsidRPr="00BB55D2" w:rsidRDefault="0001654A" w:rsidP="00BB55D2">
            <w:pPr>
              <w:rPr>
                <w:rFonts w:ascii="宋体" w:eastAsia="宋体" w:hAnsi="宋体"/>
                <w:sz w:val="24"/>
              </w:rPr>
            </w:pPr>
          </w:p>
        </w:tc>
        <w:tc>
          <w:tcPr>
            <w:tcW w:w="692" w:type="dxa"/>
            <w:gridSpan w:val="2"/>
            <w:vMerge w:val="restart"/>
            <w:tcBorders>
              <w:top w:val="single" w:sz="4" w:space="0" w:color="000000"/>
              <w:left w:val="single" w:sz="4" w:space="0" w:color="000000"/>
              <w:right w:val="single" w:sz="4" w:space="0" w:color="000000"/>
            </w:tcBorders>
            <w:vAlign w:val="center"/>
          </w:tcPr>
          <w:p w:rsidR="0001654A" w:rsidRDefault="00C739F3" w:rsidP="0001654A">
            <w:pPr>
              <w:autoSpaceDN w:val="0"/>
              <w:spacing w:line="440" w:lineRule="exact"/>
              <w:jc w:val="center"/>
              <w:textAlignment w:val="center"/>
              <w:rPr>
                <w:rFonts w:ascii="宋体" w:eastAsia="宋体" w:hAnsi="宋体"/>
                <w:sz w:val="24"/>
              </w:rPr>
            </w:pPr>
            <w:r>
              <w:rPr>
                <w:rFonts w:ascii="宋体" w:eastAsia="宋体" w:hAnsi="宋体" w:hint="eastAsia"/>
                <w:sz w:val="24"/>
              </w:rPr>
              <w:t>32</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260" w:lineRule="exact"/>
              <w:jc w:val="left"/>
              <w:textAlignment w:val="center"/>
              <w:rPr>
                <w:rFonts w:ascii="宋体" w:eastAsia="宋体" w:hAnsi="宋体"/>
                <w:sz w:val="24"/>
              </w:rPr>
            </w:pPr>
            <w:r w:rsidRPr="00BB55D2">
              <w:rPr>
                <w:rFonts w:ascii="宋体" w:eastAsia="宋体" w:hAnsi="宋体" w:hint="eastAsia"/>
                <w:sz w:val="24"/>
              </w:rPr>
              <w:t>举办大型文物展览个数，开展文化进基层及社教活动次数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Default="00C739F3">
            <w:pPr>
              <w:autoSpaceDN w:val="0"/>
              <w:spacing w:line="440" w:lineRule="exact"/>
              <w:jc w:val="center"/>
              <w:textAlignment w:val="center"/>
              <w:rPr>
                <w:rFonts w:ascii="宋体" w:eastAsia="宋体" w:hAnsi="宋体"/>
                <w:sz w:val="24"/>
              </w:rPr>
            </w:pPr>
            <w:r>
              <w:rPr>
                <w:rFonts w:ascii="宋体" w:eastAsia="宋体" w:hAnsi="宋体" w:hint="eastAsia"/>
                <w:sz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Default="00C739F3" w:rsidP="004E0002">
            <w:pPr>
              <w:autoSpaceDN w:val="0"/>
              <w:spacing w:line="440" w:lineRule="exact"/>
              <w:jc w:val="center"/>
              <w:textAlignment w:val="center"/>
              <w:rPr>
                <w:rFonts w:ascii="宋体" w:eastAsia="宋体" w:hAnsi="宋体"/>
                <w:sz w:val="24"/>
              </w:rPr>
            </w:pPr>
            <w:r>
              <w:rPr>
                <w:rFonts w:ascii="宋体" w:eastAsia="宋体" w:hAnsi="宋体" w:hint="eastAsia"/>
                <w:sz w:val="24"/>
              </w:rPr>
              <w:t>6</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566"/>
        </w:trPr>
        <w:tc>
          <w:tcPr>
            <w:tcW w:w="1553" w:type="dxa"/>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1435" w:type="dxa"/>
            <w:gridSpan w:val="3"/>
            <w:vMerge/>
            <w:tcBorders>
              <w:left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692" w:type="dxa"/>
            <w:gridSpan w:val="2"/>
            <w:vMerge/>
            <w:tcBorders>
              <w:left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260" w:lineRule="exact"/>
              <w:jc w:val="left"/>
              <w:textAlignment w:val="center"/>
              <w:rPr>
                <w:rFonts w:ascii="宋体" w:eastAsia="宋体" w:hAnsi="宋体"/>
                <w:sz w:val="24"/>
              </w:rPr>
            </w:pPr>
            <w:r w:rsidRPr="0001654A">
              <w:rPr>
                <w:rFonts w:ascii="宋体" w:eastAsia="宋体" w:hAnsi="宋体" w:hint="eastAsia"/>
                <w:sz w:val="24"/>
              </w:rPr>
              <w:t>征集海南历史、汉族民俗等各类藏品及珍贵文物数量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Default="00C739F3">
            <w:pPr>
              <w:autoSpaceDN w:val="0"/>
              <w:spacing w:line="440" w:lineRule="exact"/>
              <w:jc w:val="center"/>
              <w:textAlignment w:val="center"/>
              <w:rPr>
                <w:rFonts w:ascii="宋体" w:eastAsia="宋体" w:hAnsi="宋体"/>
                <w:sz w:val="24"/>
              </w:rPr>
            </w:pPr>
            <w:r>
              <w:rPr>
                <w:rFonts w:ascii="宋体" w:eastAsia="宋体" w:hAnsi="宋体" w:hint="eastAsia"/>
                <w:sz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Default="00C739F3" w:rsidP="004E0002">
            <w:pPr>
              <w:autoSpaceDN w:val="0"/>
              <w:spacing w:line="440" w:lineRule="exact"/>
              <w:jc w:val="center"/>
              <w:textAlignment w:val="center"/>
              <w:rPr>
                <w:rFonts w:ascii="宋体" w:eastAsia="宋体" w:hAnsi="宋体"/>
                <w:sz w:val="24"/>
              </w:rPr>
            </w:pPr>
            <w:r>
              <w:rPr>
                <w:rFonts w:ascii="宋体" w:eastAsia="宋体" w:hAnsi="宋体" w:hint="eastAsia"/>
                <w:sz w:val="24"/>
              </w:rPr>
              <w:t>6</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844"/>
        </w:trPr>
        <w:tc>
          <w:tcPr>
            <w:tcW w:w="1553" w:type="dxa"/>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1435" w:type="dxa"/>
            <w:gridSpan w:val="3"/>
            <w:vMerge/>
            <w:tcBorders>
              <w:left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692" w:type="dxa"/>
            <w:gridSpan w:val="2"/>
            <w:vMerge/>
            <w:tcBorders>
              <w:left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440" w:lineRule="exact"/>
              <w:jc w:val="left"/>
              <w:textAlignment w:val="center"/>
              <w:rPr>
                <w:rFonts w:ascii="宋体" w:eastAsia="宋体" w:hAnsi="宋体"/>
                <w:sz w:val="24"/>
              </w:rPr>
            </w:pPr>
            <w:r w:rsidRPr="0001654A">
              <w:rPr>
                <w:rFonts w:ascii="宋体" w:eastAsia="宋体" w:hAnsi="宋体" w:hint="eastAsia"/>
                <w:sz w:val="24"/>
              </w:rPr>
              <w:t>印制文物账册数完成数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Default="00C739F3">
            <w:pPr>
              <w:autoSpaceDN w:val="0"/>
              <w:spacing w:line="440" w:lineRule="exact"/>
              <w:jc w:val="center"/>
              <w:textAlignment w:val="center"/>
              <w:rPr>
                <w:rFonts w:ascii="宋体" w:eastAsia="宋体" w:hAnsi="宋体"/>
                <w:sz w:val="24"/>
              </w:rPr>
            </w:pPr>
            <w:r>
              <w:rPr>
                <w:rFonts w:ascii="宋体" w:eastAsia="宋体" w:hAnsi="宋体" w:hint="eastAsia"/>
                <w:sz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Default="005A35F6" w:rsidP="004E0002">
            <w:pPr>
              <w:autoSpaceDN w:val="0"/>
              <w:spacing w:line="440" w:lineRule="exact"/>
              <w:jc w:val="center"/>
              <w:textAlignment w:val="center"/>
              <w:rPr>
                <w:rFonts w:ascii="宋体" w:eastAsia="宋体" w:hAnsi="宋体"/>
                <w:sz w:val="24"/>
              </w:rPr>
            </w:pPr>
            <w:r>
              <w:rPr>
                <w:rFonts w:ascii="宋体" w:eastAsia="宋体" w:hAnsi="宋体" w:hint="eastAsia"/>
                <w:sz w:val="24"/>
              </w:rPr>
              <w:t>1.2</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1435" w:type="dxa"/>
            <w:gridSpan w:val="3"/>
            <w:vMerge/>
            <w:tcBorders>
              <w:left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692" w:type="dxa"/>
            <w:gridSpan w:val="2"/>
            <w:vMerge/>
            <w:tcBorders>
              <w:left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440" w:lineRule="exact"/>
              <w:jc w:val="left"/>
              <w:textAlignment w:val="center"/>
              <w:rPr>
                <w:rFonts w:ascii="宋体" w:eastAsia="宋体" w:hAnsi="宋体"/>
                <w:sz w:val="24"/>
              </w:rPr>
            </w:pPr>
            <w:r w:rsidRPr="0001654A">
              <w:rPr>
                <w:rFonts w:ascii="宋体" w:eastAsia="宋体" w:hAnsi="宋体" w:hint="eastAsia"/>
                <w:sz w:val="24"/>
              </w:rPr>
              <w:t>开展考古调查勘探项目数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Default="00C739F3">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Default="00C739F3" w:rsidP="004E0002">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r>
      <w:tr w:rsidR="00BB55D2"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BB55D2" w:rsidRDefault="00BB55D2">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B55D2" w:rsidRDefault="00BB55D2">
            <w:pPr>
              <w:spacing w:line="440" w:lineRule="exact"/>
              <w:jc w:val="center"/>
              <w:rPr>
                <w:rFonts w:ascii="宋体" w:eastAsia="宋体" w:hAnsi="宋体"/>
                <w:sz w:val="24"/>
              </w:rPr>
            </w:pPr>
          </w:p>
        </w:tc>
        <w:tc>
          <w:tcPr>
            <w:tcW w:w="1435" w:type="dxa"/>
            <w:gridSpan w:val="3"/>
            <w:vMerge/>
            <w:tcBorders>
              <w:left w:val="single" w:sz="4" w:space="0" w:color="000000"/>
              <w:bottom w:val="single" w:sz="4" w:space="0" w:color="000000"/>
              <w:right w:val="single" w:sz="4" w:space="0" w:color="000000"/>
            </w:tcBorders>
            <w:vAlign w:val="center"/>
          </w:tcPr>
          <w:p w:rsidR="00BB55D2" w:rsidRDefault="00BB55D2">
            <w:pPr>
              <w:spacing w:line="440" w:lineRule="exact"/>
              <w:jc w:val="center"/>
              <w:rPr>
                <w:rFonts w:ascii="宋体" w:eastAsia="宋体" w:hAnsi="宋体"/>
                <w:sz w:val="24"/>
              </w:rPr>
            </w:pPr>
          </w:p>
        </w:tc>
        <w:tc>
          <w:tcPr>
            <w:tcW w:w="692" w:type="dxa"/>
            <w:gridSpan w:val="2"/>
            <w:vMerge/>
            <w:tcBorders>
              <w:left w:val="single" w:sz="4" w:space="0" w:color="000000"/>
              <w:bottom w:val="single" w:sz="4" w:space="0" w:color="000000"/>
              <w:right w:val="single" w:sz="4" w:space="0" w:color="000000"/>
            </w:tcBorders>
            <w:vAlign w:val="center"/>
          </w:tcPr>
          <w:p w:rsidR="00BB55D2" w:rsidRDefault="00BB55D2">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BB55D2" w:rsidRDefault="0001654A" w:rsidP="0001654A">
            <w:pPr>
              <w:autoSpaceDN w:val="0"/>
              <w:spacing w:line="440" w:lineRule="exact"/>
              <w:jc w:val="left"/>
              <w:textAlignment w:val="center"/>
              <w:rPr>
                <w:rFonts w:ascii="宋体" w:eastAsia="宋体" w:hAnsi="宋体"/>
                <w:sz w:val="24"/>
              </w:rPr>
            </w:pPr>
            <w:r w:rsidRPr="0001654A">
              <w:rPr>
                <w:rFonts w:ascii="宋体" w:eastAsia="宋体" w:hAnsi="宋体" w:hint="eastAsia"/>
                <w:sz w:val="24"/>
              </w:rPr>
              <w:t>开发文化创意产品数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B55D2" w:rsidRPr="009D7D12" w:rsidRDefault="00C739F3">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BB55D2" w:rsidRPr="009D7D12" w:rsidRDefault="00293635">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6</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01654A" w:rsidRDefault="0001654A">
            <w:pPr>
              <w:autoSpaceDN w:val="0"/>
              <w:spacing w:line="440" w:lineRule="exact"/>
              <w:jc w:val="center"/>
              <w:textAlignment w:val="center"/>
              <w:rPr>
                <w:rFonts w:ascii="宋体" w:eastAsia="宋体" w:hAnsi="宋体"/>
                <w:sz w:val="24"/>
              </w:rPr>
            </w:pPr>
            <w:r>
              <w:rPr>
                <w:rFonts w:ascii="宋体" w:eastAsia="宋体" w:hAnsi="宋体" w:hint="eastAsia"/>
                <w:sz w:val="24"/>
              </w:rPr>
              <w:t>项目效益</w:t>
            </w:r>
          </w:p>
        </w:tc>
        <w:tc>
          <w:tcPr>
            <w:tcW w:w="692" w:type="dxa"/>
            <w:gridSpan w:val="2"/>
            <w:vMerge w:val="restart"/>
            <w:tcBorders>
              <w:top w:val="single" w:sz="4" w:space="0" w:color="000000"/>
              <w:left w:val="single" w:sz="4" w:space="0" w:color="000000"/>
              <w:bottom w:val="single" w:sz="4" w:space="0" w:color="000000"/>
              <w:right w:val="single" w:sz="4" w:space="0" w:color="000000"/>
            </w:tcBorders>
            <w:vAlign w:val="center"/>
          </w:tcPr>
          <w:p w:rsidR="0001654A" w:rsidRDefault="009170D9" w:rsidP="009170D9">
            <w:pPr>
              <w:autoSpaceDN w:val="0"/>
              <w:spacing w:line="440" w:lineRule="exact"/>
              <w:jc w:val="center"/>
              <w:textAlignment w:val="center"/>
              <w:rPr>
                <w:rFonts w:ascii="宋体" w:eastAsia="宋体" w:hAnsi="宋体"/>
                <w:sz w:val="24"/>
              </w:rPr>
            </w:pPr>
            <w:r>
              <w:rPr>
                <w:rFonts w:ascii="宋体" w:eastAsia="宋体" w:hAnsi="宋体" w:hint="eastAsia"/>
                <w:sz w:val="24"/>
              </w:rPr>
              <w:t>2</w:t>
            </w:r>
            <w:r w:rsidR="0001654A">
              <w:rPr>
                <w:rFonts w:ascii="宋体" w:eastAsia="宋体" w:hAnsi="宋体" w:hint="eastAsia"/>
                <w:sz w:val="24"/>
              </w:rPr>
              <w:t>3</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440" w:lineRule="exact"/>
              <w:jc w:val="left"/>
              <w:textAlignment w:val="center"/>
              <w:rPr>
                <w:rFonts w:ascii="宋体" w:eastAsia="宋体" w:hAnsi="宋体"/>
                <w:sz w:val="24"/>
              </w:rPr>
            </w:pPr>
            <w:r w:rsidRPr="0001654A">
              <w:rPr>
                <w:rFonts w:ascii="宋体" w:eastAsia="宋体" w:hAnsi="宋体" w:hint="eastAsia"/>
                <w:sz w:val="24"/>
              </w:rPr>
              <w:t>文物展览观众接待量</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rsidP="004E0002">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4</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805"/>
        </w:trPr>
        <w:tc>
          <w:tcPr>
            <w:tcW w:w="1553" w:type="dxa"/>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440" w:lineRule="exact"/>
              <w:jc w:val="left"/>
              <w:textAlignment w:val="center"/>
              <w:rPr>
                <w:rFonts w:ascii="宋体" w:eastAsia="宋体" w:hAnsi="宋体"/>
                <w:sz w:val="24"/>
              </w:rPr>
            </w:pPr>
            <w:r w:rsidRPr="0001654A">
              <w:rPr>
                <w:rFonts w:ascii="宋体" w:eastAsia="宋体" w:hAnsi="宋体" w:hint="eastAsia"/>
                <w:sz w:val="24"/>
              </w:rPr>
              <w:t>民众对文物展览（含文化进基层及社教活动）满意率</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rsidP="004E0002">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4</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923"/>
        </w:trPr>
        <w:tc>
          <w:tcPr>
            <w:tcW w:w="1553" w:type="dxa"/>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440" w:lineRule="exact"/>
              <w:jc w:val="left"/>
              <w:textAlignment w:val="center"/>
              <w:rPr>
                <w:rFonts w:ascii="宋体" w:eastAsia="宋体" w:hAnsi="宋体"/>
                <w:sz w:val="24"/>
              </w:rPr>
            </w:pPr>
            <w:r w:rsidRPr="0001654A">
              <w:rPr>
                <w:rFonts w:ascii="宋体" w:eastAsia="宋体" w:hAnsi="宋体" w:hint="eastAsia"/>
                <w:sz w:val="24"/>
              </w:rPr>
              <w:t>征集各类藏品及珍贵文物达成率</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rsidP="004E0002">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4</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859"/>
        </w:trPr>
        <w:tc>
          <w:tcPr>
            <w:tcW w:w="1553" w:type="dxa"/>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440" w:lineRule="exact"/>
              <w:jc w:val="left"/>
              <w:textAlignment w:val="center"/>
              <w:rPr>
                <w:rFonts w:ascii="宋体" w:eastAsia="宋体" w:hAnsi="宋体"/>
                <w:sz w:val="24"/>
              </w:rPr>
            </w:pPr>
            <w:r w:rsidRPr="0001654A">
              <w:rPr>
                <w:rFonts w:ascii="宋体" w:eastAsia="宋体" w:hAnsi="宋体" w:hint="eastAsia"/>
                <w:sz w:val="24"/>
              </w:rPr>
              <w:t>考古调查勘探（陆地、水下）目标完成率</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rsidP="004E0002">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4</w:t>
            </w:r>
          </w:p>
        </w:tc>
      </w:tr>
      <w:tr w:rsidR="0001654A"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82"/>
        </w:trPr>
        <w:tc>
          <w:tcPr>
            <w:tcW w:w="1553" w:type="dxa"/>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692" w:type="dxa"/>
            <w:gridSpan w:val="2"/>
            <w:vMerge/>
            <w:tcBorders>
              <w:top w:val="single" w:sz="4" w:space="0" w:color="000000"/>
              <w:left w:val="single" w:sz="4" w:space="0" w:color="000000"/>
              <w:bottom w:val="single" w:sz="4" w:space="0" w:color="000000"/>
              <w:right w:val="single" w:sz="4" w:space="0" w:color="000000"/>
            </w:tcBorders>
            <w:vAlign w:val="center"/>
          </w:tcPr>
          <w:p w:rsidR="0001654A" w:rsidRDefault="0001654A">
            <w:pPr>
              <w:spacing w:line="440" w:lineRule="exact"/>
              <w:jc w:val="center"/>
              <w:rPr>
                <w:rFonts w:ascii="宋体" w:eastAsia="宋体" w:hAnsi="宋体"/>
                <w:sz w:val="24"/>
              </w:rPr>
            </w:pP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01654A" w:rsidRDefault="0001654A" w:rsidP="0001654A">
            <w:pPr>
              <w:autoSpaceDN w:val="0"/>
              <w:spacing w:line="440" w:lineRule="exact"/>
              <w:jc w:val="left"/>
              <w:textAlignment w:val="center"/>
              <w:rPr>
                <w:rFonts w:ascii="宋体" w:eastAsia="宋体" w:hAnsi="宋体"/>
                <w:sz w:val="24"/>
              </w:rPr>
            </w:pPr>
            <w:r w:rsidRPr="0001654A">
              <w:rPr>
                <w:rFonts w:ascii="宋体" w:eastAsia="宋体" w:hAnsi="宋体" w:hint="eastAsia"/>
                <w:sz w:val="24"/>
              </w:rPr>
              <w:t>文化创意产品开发达成率</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01654A" w:rsidRPr="009D7D12" w:rsidRDefault="00C739F3">
            <w:pPr>
              <w:autoSpaceDN w:val="0"/>
              <w:spacing w:line="440" w:lineRule="exact"/>
              <w:jc w:val="center"/>
              <w:textAlignment w:val="center"/>
              <w:rPr>
                <w:rFonts w:ascii="宋体" w:eastAsia="宋体" w:hAnsi="宋体"/>
                <w:sz w:val="24"/>
              </w:rPr>
            </w:pPr>
            <w:r w:rsidRPr="009D7D12">
              <w:rPr>
                <w:rFonts w:ascii="宋体" w:eastAsia="宋体" w:hAnsi="宋体" w:hint="eastAsia"/>
                <w:sz w:val="24"/>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01654A" w:rsidRPr="009D7D12" w:rsidRDefault="005A35F6" w:rsidP="004E0002">
            <w:pPr>
              <w:autoSpaceDN w:val="0"/>
              <w:spacing w:line="440" w:lineRule="exact"/>
              <w:jc w:val="center"/>
              <w:textAlignment w:val="center"/>
              <w:rPr>
                <w:rFonts w:ascii="宋体" w:eastAsia="宋体" w:hAnsi="宋体"/>
                <w:sz w:val="24"/>
              </w:rPr>
            </w:pPr>
            <w:r>
              <w:rPr>
                <w:rFonts w:ascii="宋体" w:eastAsia="宋体" w:hAnsi="宋体" w:hint="eastAsia"/>
                <w:sz w:val="24"/>
              </w:rPr>
              <w:t>7</w:t>
            </w:r>
          </w:p>
        </w:tc>
      </w:tr>
      <w:tr w:rsidR="00974BB3" w:rsidTr="00E14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482"/>
        </w:trPr>
        <w:tc>
          <w:tcPr>
            <w:tcW w:w="1553" w:type="dxa"/>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总分</w:t>
            </w:r>
          </w:p>
        </w:tc>
        <w:tc>
          <w:tcPr>
            <w:tcW w:w="998" w:type="dxa"/>
            <w:gridSpan w:val="3"/>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100</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r>
              <w:rPr>
                <w:rFonts w:ascii="宋体" w:eastAsia="宋体" w:hAnsi="宋体" w:hint="eastAsia"/>
                <w:bCs/>
                <w:sz w:val="24"/>
              </w:rPr>
              <w:t>100</w:t>
            </w:r>
          </w:p>
        </w:tc>
        <w:tc>
          <w:tcPr>
            <w:tcW w:w="3402" w:type="dxa"/>
            <w:gridSpan w:val="7"/>
            <w:tcBorders>
              <w:top w:val="single" w:sz="4" w:space="0" w:color="000000"/>
              <w:left w:val="single" w:sz="4" w:space="0" w:color="000000"/>
              <w:bottom w:val="single" w:sz="4" w:space="0" w:color="000000"/>
              <w:right w:val="single" w:sz="4" w:space="0" w:color="000000"/>
            </w:tcBorders>
            <w:vAlign w:val="center"/>
          </w:tcPr>
          <w:p w:rsidR="00974BB3" w:rsidRDefault="00974BB3">
            <w:pPr>
              <w:autoSpaceDN w:val="0"/>
              <w:spacing w:line="440" w:lineRule="exact"/>
              <w:jc w:val="center"/>
              <w:textAlignment w:val="center"/>
              <w:rPr>
                <w:rFonts w:ascii="宋体" w:eastAsia="宋体" w:hAnsi="宋体"/>
                <w:bCs/>
                <w:sz w:val="24"/>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974BB3" w:rsidRDefault="00A65E30" w:rsidP="00A16122">
            <w:pPr>
              <w:autoSpaceDN w:val="0"/>
              <w:spacing w:line="440" w:lineRule="exact"/>
              <w:jc w:val="center"/>
              <w:textAlignment w:val="center"/>
              <w:rPr>
                <w:rFonts w:ascii="宋体" w:eastAsia="宋体" w:hAnsi="宋体"/>
                <w:bCs/>
                <w:sz w:val="24"/>
              </w:rPr>
            </w:pPr>
            <w:r>
              <w:rPr>
                <w:rFonts w:ascii="宋体" w:eastAsia="宋体" w:hAnsi="宋体"/>
                <w:bCs/>
                <w:sz w:val="24"/>
              </w:rPr>
              <w:fldChar w:fldCharType="begin"/>
            </w:r>
            <w:r w:rsidR="00A16122">
              <w:rPr>
                <w:rFonts w:ascii="宋体" w:eastAsia="宋体" w:hAnsi="宋体"/>
                <w:bCs/>
                <w:sz w:val="24"/>
              </w:rPr>
              <w:instrText xml:space="preserve"> =SUM(ABOVE) </w:instrText>
            </w:r>
            <w:r>
              <w:rPr>
                <w:rFonts w:ascii="宋体" w:eastAsia="宋体" w:hAnsi="宋体"/>
                <w:bCs/>
                <w:sz w:val="24"/>
              </w:rPr>
              <w:fldChar w:fldCharType="separate"/>
            </w:r>
            <w:r w:rsidR="00A16122">
              <w:rPr>
                <w:rFonts w:ascii="宋体" w:eastAsia="宋体" w:hAnsi="宋体"/>
                <w:bCs/>
                <w:noProof/>
                <w:sz w:val="24"/>
              </w:rPr>
              <w:t>100</w:t>
            </w:r>
            <w:r>
              <w:rPr>
                <w:rFonts w:ascii="宋体" w:eastAsia="宋体" w:hAnsi="宋体"/>
                <w:bCs/>
                <w:sz w:val="24"/>
              </w:rPr>
              <w:fldChar w:fldCharType="end"/>
            </w:r>
          </w:p>
        </w:tc>
        <w:tc>
          <w:tcPr>
            <w:tcW w:w="851" w:type="dxa"/>
            <w:tcBorders>
              <w:top w:val="single" w:sz="4" w:space="0" w:color="000000"/>
              <w:left w:val="single" w:sz="4" w:space="0" w:color="000000"/>
              <w:bottom w:val="single" w:sz="4" w:space="0" w:color="000000"/>
              <w:right w:val="single" w:sz="4" w:space="0" w:color="000000"/>
            </w:tcBorders>
            <w:vAlign w:val="center"/>
          </w:tcPr>
          <w:p w:rsidR="00974BB3" w:rsidRDefault="00A65E30" w:rsidP="0001654A">
            <w:pPr>
              <w:autoSpaceDN w:val="0"/>
              <w:spacing w:line="440" w:lineRule="exact"/>
              <w:jc w:val="center"/>
              <w:textAlignment w:val="center"/>
              <w:rPr>
                <w:rFonts w:ascii="宋体" w:eastAsia="宋体" w:hAnsi="宋体"/>
                <w:bCs/>
                <w:sz w:val="24"/>
              </w:rPr>
            </w:pPr>
            <w:r>
              <w:rPr>
                <w:rFonts w:ascii="宋体" w:eastAsia="宋体" w:hAnsi="宋体"/>
                <w:bCs/>
                <w:sz w:val="24"/>
              </w:rPr>
              <w:fldChar w:fldCharType="begin"/>
            </w:r>
            <w:r w:rsidR="005A35F6">
              <w:rPr>
                <w:rFonts w:ascii="宋体" w:eastAsia="宋体" w:hAnsi="宋体"/>
                <w:bCs/>
                <w:sz w:val="24"/>
              </w:rPr>
              <w:instrText xml:space="preserve"> =SUM(ABOVE) </w:instrText>
            </w:r>
            <w:r>
              <w:rPr>
                <w:rFonts w:ascii="宋体" w:eastAsia="宋体" w:hAnsi="宋体"/>
                <w:bCs/>
                <w:sz w:val="24"/>
              </w:rPr>
              <w:fldChar w:fldCharType="separate"/>
            </w:r>
            <w:r w:rsidR="005A35F6">
              <w:rPr>
                <w:rFonts w:ascii="宋体" w:eastAsia="宋体" w:hAnsi="宋体"/>
                <w:bCs/>
                <w:noProof/>
                <w:sz w:val="24"/>
              </w:rPr>
              <w:t>9</w:t>
            </w:r>
            <w:r w:rsidR="00911E83">
              <w:rPr>
                <w:rFonts w:ascii="宋体" w:eastAsia="宋体" w:hAnsi="宋体" w:hint="eastAsia"/>
                <w:bCs/>
                <w:noProof/>
                <w:sz w:val="24"/>
              </w:rPr>
              <w:t>1</w:t>
            </w:r>
            <w:r w:rsidR="005A35F6">
              <w:rPr>
                <w:rFonts w:ascii="宋体" w:eastAsia="宋体" w:hAnsi="宋体"/>
                <w:bCs/>
                <w:noProof/>
                <w:sz w:val="24"/>
              </w:rPr>
              <w:t>.2</w:t>
            </w:r>
            <w:r>
              <w:rPr>
                <w:rFonts w:ascii="宋体" w:eastAsia="宋体" w:hAnsi="宋体"/>
                <w:bCs/>
                <w:sz w:val="24"/>
              </w:rPr>
              <w:fldChar w:fldCharType="end"/>
            </w:r>
            <w:r>
              <w:rPr>
                <w:rFonts w:ascii="宋体" w:eastAsia="宋体" w:hAnsi="宋体"/>
                <w:bCs/>
                <w:sz w:val="24"/>
              </w:rPr>
              <w:fldChar w:fldCharType="begin"/>
            </w:r>
            <w:r w:rsidR="009D7D12">
              <w:rPr>
                <w:rFonts w:ascii="宋体" w:eastAsia="宋体" w:hAnsi="宋体"/>
                <w:bCs/>
                <w:sz w:val="24"/>
              </w:rPr>
              <w:instrText xml:space="preserve"> =SUM(ABOVE) </w:instrText>
            </w:r>
            <w:r>
              <w:rPr>
                <w:rFonts w:ascii="宋体" w:eastAsia="宋体" w:hAnsi="宋体"/>
                <w:bCs/>
                <w:sz w:val="24"/>
              </w:rPr>
              <w:fldChar w:fldCharType="separate"/>
            </w:r>
            <w:r w:rsidR="005A35F6">
              <w:rPr>
                <w:rFonts w:ascii="宋体" w:eastAsia="宋体" w:hAnsi="宋体" w:hint="eastAsia"/>
                <w:bCs/>
                <w:noProof/>
                <w:sz w:val="24"/>
              </w:rPr>
              <w:t>0</w:t>
            </w:r>
            <w:r w:rsidR="009D7D12">
              <w:rPr>
                <w:rFonts w:ascii="宋体" w:eastAsia="宋体" w:hAnsi="宋体"/>
                <w:bCs/>
                <w:noProof/>
                <w:sz w:val="24"/>
              </w:rPr>
              <w:t>4.8</w:t>
            </w:r>
            <w:r>
              <w:rPr>
                <w:rFonts w:ascii="宋体" w:eastAsia="宋体" w:hAnsi="宋体"/>
                <w:bCs/>
                <w:sz w:val="24"/>
              </w:rPr>
              <w:fldChar w:fldCharType="end"/>
            </w:r>
          </w:p>
        </w:tc>
      </w:tr>
      <w:tr w:rsidR="00974BB3" w:rsidTr="00E14AC3">
        <w:tblPrEx>
          <w:tblCellMar>
            <w:left w:w="108" w:type="dxa"/>
            <w:right w:w="108" w:type="dxa"/>
          </w:tblCellMar>
        </w:tblPrEx>
        <w:trPr>
          <w:trHeight w:val="284"/>
        </w:trPr>
        <w:tc>
          <w:tcPr>
            <w:tcW w:w="4678" w:type="dxa"/>
            <w:gridSpan w:val="9"/>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评价等次</w:t>
            </w:r>
          </w:p>
        </w:tc>
        <w:tc>
          <w:tcPr>
            <w:tcW w:w="4962" w:type="dxa"/>
            <w:gridSpan w:val="10"/>
            <w:vAlign w:val="center"/>
          </w:tcPr>
          <w:p w:rsidR="00974BB3" w:rsidRDefault="008D23D0">
            <w:pPr>
              <w:spacing w:line="440" w:lineRule="exact"/>
              <w:jc w:val="center"/>
              <w:rPr>
                <w:rFonts w:ascii="宋体" w:eastAsia="宋体" w:hAnsi="宋体"/>
                <w:sz w:val="24"/>
              </w:rPr>
            </w:pPr>
            <w:r>
              <w:rPr>
                <w:rFonts w:ascii="宋体" w:eastAsia="宋体" w:hAnsi="宋体" w:hint="eastAsia"/>
                <w:sz w:val="24"/>
              </w:rPr>
              <w:t>优</w:t>
            </w:r>
          </w:p>
        </w:tc>
      </w:tr>
      <w:tr w:rsidR="00974BB3" w:rsidTr="00E14AC3">
        <w:tblPrEx>
          <w:tblCellMar>
            <w:left w:w="108" w:type="dxa"/>
            <w:right w:w="108" w:type="dxa"/>
          </w:tblCellMar>
        </w:tblPrEx>
        <w:trPr>
          <w:trHeight w:hRule="exact" w:val="482"/>
        </w:trPr>
        <w:tc>
          <w:tcPr>
            <w:tcW w:w="9640" w:type="dxa"/>
            <w:gridSpan w:val="19"/>
            <w:vAlign w:val="center"/>
          </w:tcPr>
          <w:p w:rsidR="00974BB3" w:rsidRDefault="00974BB3">
            <w:pPr>
              <w:spacing w:line="440" w:lineRule="exact"/>
              <w:rPr>
                <w:rFonts w:ascii="宋体" w:eastAsia="宋体" w:hAnsi="宋体"/>
                <w:b/>
                <w:bCs/>
                <w:sz w:val="24"/>
              </w:rPr>
            </w:pPr>
            <w:r>
              <w:rPr>
                <w:rFonts w:ascii="宋体" w:eastAsia="宋体" w:hAnsi="宋体" w:hint="eastAsia"/>
                <w:b/>
                <w:bCs/>
                <w:sz w:val="24"/>
              </w:rPr>
              <w:t>三、评价人员</w:t>
            </w:r>
          </w:p>
        </w:tc>
      </w:tr>
      <w:tr w:rsidR="00974BB3" w:rsidTr="00E14AC3">
        <w:tblPrEx>
          <w:tblCellMar>
            <w:left w:w="108" w:type="dxa"/>
            <w:right w:w="108" w:type="dxa"/>
          </w:tblCellMar>
        </w:tblPrEx>
        <w:trPr>
          <w:trHeight w:hRule="exact" w:val="482"/>
        </w:trPr>
        <w:tc>
          <w:tcPr>
            <w:tcW w:w="1582" w:type="dxa"/>
            <w:gridSpan w:val="2"/>
            <w:vAlign w:val="center"/>
          </w:tcPr>
          <w:p w:rsidR="00974BB3" w:rsidRDefault="00974BB3">
            <w:pPr>
              <w:tabs>
                <w:tab w:val="left" w:pos="592"/>
              </w:tabs>
              <w:spacing w:line="440" w:lineRule="exact"/>
              <w:jc w:val="center"/>
              <w:rPr>
                <w:rFonts w:ascii="宋体" w:eastAsia="宋体" w:hAnsi="宋体"/>
                <w:sz w:val="24"/>
              </w:rPr>
            </w:pPr>
            <w:r>
              <w:rPr>
                <w:rFonts w:ascii="宋体" w:eastAsia="宋体" w:hAnsi="宋体" w:hint="eastAsia"/>
                <w:sz w:val="24"/>
              </w:rPr>
              <w:t>姓  名</w:t>
            </w:r>
          </w:p>
        </w:tc>
        <w:tc>
          <w:tcPr>
            <w:tcW w:w="1440"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职务/职称</w:t>
            </w:r>
          </w:p>
        </w:tc>
        <w:tc>
          <w:tcPr>
            <w:tcW w:w="3259" w:type="dxa"/>
            <w:gridSpan w:val="7"/>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单   位</w:t>
            </w:r>
          </w:p>
        </w:tc>
        <w:tc>
          <w:tcPr>
            <w:tcW w:w="1364" w:type="dxa"/>
            <w:gridSpan w:val="2"/>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项目评分</w:t>
            </w:r>
          </w:p>
        </w:tc>
        <w:tc>
          <w:tcPr>
            <w:tcW w:w="1995" w:type="dxa"/>
            <w:gridSpan w:val="5"/>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签 字</w:t>
            </w:r>
          </w:p>
        </w:tc>
      </w:tr>
      <w:tr w:rsidR="00974BB3" w:rsidTr="00E14AC3">
        <w:tblPrEx>
          <w:tblCellMar>
            <w:left w:w="108" w:type="dxa"/>
            <w:right w:w="108" w:type="dxa"/>
          </w:tblCellMar>
        </w:tblPrEx>
        <w:trPr>
          <w:trHeight w:hRule="exact" w:val="482"/>
        </w:trPr>
        <w:tc>
          <w:tcPr>
            <w:tcW w:w="1582" w:type="dxa"/>
            <w:gridSpan w:val="2"/>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杜连山</w:t>
            </w:r>
          </w:p>
        </w:tc>
        <w:tc>
          <w:tcPr>
            <w:tcW w:w="1440"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所长</w:t>
            </w:r>
          </w:p>
        </w:tc>
        <w:tc>
          <w:tcPr>
            <w:tcW w:w="3259" w:type="dxa"/>
            <w:gridSpan w:val="7"/>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海南永信德威会计师事务所</w:t>
            </w:r>
          </w:p>
        </w:tc>
        <w:tc>
          <w:tcPr>
            <w:tcW w:w="1364" w:type="dxa"/>
            <w:gridSpan w:val="2"/>
            <w:vAlign w:val="center"/>
          </w:tcPr>
          <w:p w:rsidR="00974BB3" w:rsidRDefault="005A35F6">
            <w:pPr>
              <w:spacing w:line="440" w:lineRule="exact"/>
              <w:jc w:val="center"/>
              <w:rPr>
                <w:rFonts w:ascii="宋体" w:eastAsia="宋体" w:hAnsi="宋体"/>
                <w:sz w:val="24"/>
              </w:rPr>
            </w:pPr>
            <w:r>
              <w:rPr>
                <w:rFonts w:ascii="宋体" w:eastAsia="宋体" w:hAnsi="宋体" w:hint="eastAsia"/>
                <w:sz w:val="24"/>
              </w:rPr>
              <w:t>9</w:t>
            </w:r>
            <w:r w:rsidR="00911E83">
              <w:rPr>
                <w:rFonts w:ascii="宋体" w:eastAsia="宋体" w:hAnsi="宋体" w:hint="eastAsia"/>
                <w:sz w:val="24"/>
              </w:rPr>
              <w:t>1</w:t>
            </w:r>
            <w:r>
              <w:rPr>
                <w:rFonts w:ascii="宋体" w:eastAsia="宋体" w:hAnsi="宋体" w:hint="eastAsia"/>
                <w:sz w:val="24"/>
              </w:rPr>
              <w:t>.20</w:t>
            </w:r>
          </w:p>
        </w:tc>
        <w:tc>
          <w:tcPr>
            <w:tcW w:w="1995" w:type="dxa"/>
            <w:gridSpan w:val="5"/>
            <w:vAlign w:val="center"/>
          </w:tcPr>
          <w:p w:rsidR="00974BB3" w:rsidRDefault="00974BB3">
            <w:pPr>
              <w:spacing w:line="440" w:lineRule="exact"/>
              <w:jc w:val="center"/>
              <w:rPr>
                <w:rFonts w:ascii="宋体" w:eastAsia="宋体" w:hAnsi="宋体"/>
                <w:sz w:val="24"/>
              </w:rPr>
            </w:pPr>
          </w:p>
        </w:tc>
      </w:tr>
      <w:tr w:rsidR="00974BB3" w:rsidTr="00E14AC3">
        <w:tblPrEx>
          <w:tblCellMar>
            <w:left w:w="108" w:type="dxa"/>
            <w:right w:w="108" w:type="dxa"/>
          </w:tblCellMar>
        </w:tblPrEx>
        <w:trPr>
          <w:trHeight w:hRule="exact" w:val="482"/>
        </w:trPr>
        <w:tc>
          <w:tcPr>
            <w:tcW w:w="1582" w:type="dxa"/>
            <w:gridSpan w:val="2"/>
            <w:vAlign w:val="center"/>
          </w:tcPr>
          <w:p w:rsidR="00974BB3" w:rsidRDefault="00416296">
            <w:pPr>
              <w:spacing w:line="440" w:lineRule="exact"/>
              <w:jc w:val="center"/>
              <w:rPr>
                <w:rFonts w:ascii="宋体" w:eastAsia="宋体" w:hAnsi="宋体"/>
                <w:sz w:val="24"/>
              </w:rPr>
            </w:pPr>
            <w:r w:rsidRPr="00416296">
              <w:rPr>
                <w:rFonts w:ascii="宋体" w:eastAsia="宋体" w:hAnsi="宋体" w:hint="eastAsia"/>
                <w:sz w:val="24"/>
              </w:rPr>
              <w:t>贺利华</w:t>
            </w:r>
          </w:p>
        </w:tc>
        <w:tc>
          <w:tcPr>
            <w:tcW w:w="1440" w:type="dxa"/>
            <w:gridSpan w:val="3"/>
            <w:vAlign w:val="center"/>
          </w:tcPr>
          <w:p w:rsidR="00974BB3" w:rsidRDefault="0001654A">
            <w:pPr>
              <w:spacing w:line="440" w:lineRule="exact"/>
              <w:jc w:val="center"/>
              <w:rPr>
                <w:rFonts w:ascii="宋体" w:eastAsia="宋体" w:hAnsi="宋体"/>
                <w:sz w:val="24"/>
              </w:rPr>
            </w:pPr>
            <w:r>
              <w:rPr>
                <w:rFonts w:ascii="宋体" w:eastAsia="宋体" w:hAnsi="宋体" w:hint="eastAsia"/>
                <w:sz w:val="24"/>
              </w:rPr>
              <w:t>项目负责人</w:t>
            </w:r>
          </w:p>
        </w:tc>
        <w:tc>
          <w:tcPr>
            <w:tcW w:w="3259" w:type="dxa"/>
            <w:gridSpan w:val="7"/>
            <w:vAlign w:val="center"/>
          </w:tcPr>
          <w:p w:rsidR="00974BB3" w:rsidRDefault="00974BB3">
            <w:pPr>
              <w:jc w:val="center"/>
            </w:pPr>
            <w:r>
              <w:rPr>
                <w:rFonts w:ascii="宋体" w:eastAsia="宋体" w:hAnsi="宋体" w:hint="eastAsia"/>
                <w:sz w:val="24"/>
              </w:rPr>
              <w:t>海南永信德威会计师事务所</w:t>
            </w:r>
          </w:p>
        </w:tc>
        <w:tc>
          <w:tcPr>
            <w:tcW w:w="1364" w:type="dxa"/>
            <w:gridSpan w:val="2"/>
            <w:vAlign w:val="center"/>
          </w:tcPr>
          <w:p w:rsidR="00974BB3" w:rsidRDefault="005A35F6">
            <w:pPr>
              <w:spacing w:line="440" w:lineRule="exact"/>
              <w:jc w:val="center"/>
              <w:rPr>
                <w:rFonts w:ascii="宋体" w:eastAsia="宋体" w:hAnsi="宋体"/>
                <w:sz w:val="24"/>
              </w:rPr>
            </w:pPr>
            <w:r>
              <w:rPr>
                <w:rFonts w:ascii="宋体" w:eastAsia="宋体" w:hAnsi="宋体" w:hint="eastAsia"/>
                <w:sz w:val="24"/>
              </w:rPr>
              <w:t>9</w:t>
            </w:r>
            <w:r w:rsidR="00911E83">
              <w:rPr>
                <w:rFonts w:ascii="宋体" w:eastAsia="宋体" w:hAnsi="宋体" w:hint="eastAsia"/>
                <w:sz w:val="24"/>
              </w:rPr>
              <w:t>1</w:t>
            </w:r>
            <w:r>
              <w:rPr>
                <w:rFonts w:ascii="宋体" w:eastAsia="宋体" w:hAnsi="宋体" w:hint="eastAsia"/>
                <w:sz w:val="24"/>
              </w:rPr>
              <w:t>.20</w:t>
            </w:r>
          </w:p>
        </w:tc>
        <w:tc>
          <w:tcPr>
            <w:tcW w:w="1995" w:type="dxa"/>
            <w:gridSpan w:val="5"/>
            <w:vAlign w:val="center"/>
          </w:tcPr>
          <w:p w:rsidR="00974BB3" w:rsidRDefault="00974BB3">
            <w:pPr>
              <w:spacing w:line="440" w:lineRule="exact"/>
              <w:jc w:val="center"/>
              <w:rPr>
                <w:rFonts w:ascii="宋体" w:eastAsia="宋体" w:hAnsi="宋体"/>
                <w:sz w:val="24"/>
              </w:rPr>
            </w:pPr>
          </w:p>
        </w:tc>
      </w:tr>
      <w:tr w:rsidR="00974BB3" w:rsidTr="00E14AC3">
        <w:tblPrEx>
          <w:tblCellMar>
            <w:left w:w="108" w:type="dxa"/>
            <w:right w:w="108" w:type="dxa"/>
          </w:tblCellMar>
        </w:tblPrEx>
        <w:trPr>
          <w:trHeight w:hRule="exact" w:val="482"/>
        </w:trPr>
        <w:tc>
          <w:tcPr>
            <w:tcW w:w="1582" w:type="dxa"/>
            <w:gridSpan w:val="2"/>
            <w:vAlign w:val="center"/>
          </w:tcPr>
          <w:p w:rsidR="00974BB3" w:rsidRDefault="0001654A">
            <w:pPr>
              <w:spacing w:line="440" w:lineRule="exact"/>
              <w:jc w:val="center"/>
              <w:rPr>
                <w:rFonts w:ascii="宋体" w:eastAsia="宋体" w:hAnsi="宋体"/>
                <w:sz w:val="24"/>
              </w:rPr>
            </w:pPr>
            <w:r>
              <w:rPr>
                <w:rFonts w:ascii="宋体" w:eastAsia="宋体" w:hAnsi="宋体" w:hint="eastAsia"/>
                <w:sz w:val="24"/>
              </w:rPr>
              <w:t>彭靖淋</w:t>
            </w:r>
          </w:p>
        </w:tc>
        <w:tc>
          <w:tcPr>
            <w:tcW w:w="1440" w:type="dxa"/>
            <w:gridSpan w:val="3"/>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助理</w:t>
            </w:r>
          </w:p>
        </w:tc>
        <w:tc>
          <w:tcPr>
            <w:tcW w:w="3259" w:type="dxa"/>
            <w:gridSpan w:val="7"/>
            <w:vAlign w:val="center"/>
          </w:tcPr>
          <w:p w:rsidR="00974BB3" w:rsidRDefault="00974BB3">
            <w:pPr>
              <w:jc w:val="center"/>
            </w:pPr>
            <w:r>
              <w:rPr>
                <w:rFonts w:ascii="宋体" w:eastAsia="宋体" w:hAnsi="宋体" w:hint="eastAsia"/>
                <w:sz w:val="24"/>
              </w:rPr>
              <w:t>海南永信德威会计师事务所</w:t>
            </w:r>
          </w:p>
        </w:tc>
        <w:tc>
          <w:tcPr>
            <w:tcW w:w="1364" w:type="dxa"/>
            <w:gridSpan w:val="2"/>
            <w:vAlign w:val="center"/>
          </w:tcPr>
          <w:p w:rsidR="00974BB3" w:rsidRDefault="005A35F6">
            <w:pPr>
              <w:spacing w:line="440" w:lineRule="exact"/>
              <w:jc w:val="center"/>
              <w:rPr>
                <w:rFonts w:ascii="宋体" w:eastAsia="宋体" w:hAnsi="宋体"/>
                <w:sz w:val="24"/>
              </w:rPr>
            </w:pPr>
            <w:r>
              <w:rPr>
                <w:rFonts w:ascii="宋体" w:eastAsia="宋体" w:hAnsi="宋体" w:hint="eastAsia"/>
                <w:sz w:val="24"/>
              </w:rPr>
              <w:t>9</w:t>
            </w:r>
            <w:r w:rsidR="00911E83">
              <w:rPr>
                <w:rFonts w:ascii="宋体" w:eastAsia="宋体" w:hAnsi="宋体" w:hint="eastAsia"/>
                <w:sz w:val="24"/>
              </w:rPr>
              <w:t>1</w:t>
            </w:r>
            <w:r>
              <w:rPr>
                <w:rFonts w:ascii="宋体" w:eastAsia="宋体" w:hAnsi="宋体" w:hint="eastAsia"/>
                <w:sz w:val="24"/>
              </w:rPr>
              <w:t>.20</w:t>
            </w:r>
          </w:p>
        </w:tc>
        <w:tc>
          <w:tcPr>
            <w:tcW w:w="1995" w:type="dxa"/>
            <w:gridSpan w:val="5"/>
            <w:vAlign w:val="center"/>
          </w:tcPr>
          <w:p w:rsidR="00974BB3" w:rsidRDefault="00974BB3">
            <w:pPr>
              <w:spacing w:line="440" w:lineRule="exact"/>
              <w:jc w:val="center"/>
              <w:rPr>
                <w:rFonts w:ascii="宋体" w:eastAsia="宋体" w:hAnsi="宋体"/>
                <w:sz w:val="24"/>
              </w:rPr>
            </w:pPr>
          </w:p>
        </w:tc>
      </w:tr>
      <w:tr w:rsidR="00974BB3" w:rsidTr="00E14AC3">
        <w:tblPrEx>
          <w:tblCellMar>
            <w:left w:w="108" w:type="dxa"/>
            <w:right w:w="108" w:type="dxa"/>
          </w:tblCellMar>
        </w:tblPrEx>
        <w:trPr>
          <w:trHeight w:hRule="exact" w:val="482"/>
        </w:trPr>
        <w:tc>
          <w:tcPr>
            <w:tcW w:w="1582" w:type="dxa"/>
            <w:gridSpan w:val="2"/>
            <w:vAlign w:val="center"/>
          </w:tcPr>
          <w:p w:rsidR="00974BB3" w:rsidRDefault="00974BB3">
            <w:pPr>
              <w:spacing w:line="440" w:lineRule="exact"/>
              <w:jc w:val="center"/>
              <w:rPr>
                <w:rFonts w:ascii="宋体" w:eastAsia="宋体" w:hAnsi="宋体"/>
                <w:sz w:val="24"/>
              </w:rPr>
            </w:pPr>
          </w:p>
        </w:tc>
        <w:tc>
          <w:tcPr>
            <w:tcW w:w="1440" w:type="dxa"/>
            <w:gridSpan w:val="3"/>
            <w:vAlign w:val="center"/>
          </w:tcPr>
          <w:p w:rsidR="00974BB3" w:rsidRDefault="00974BB3">
            <w:pPr>
              <w:spacing w:line="440" w:lineRule="exact"/>
              <w:jc w:val="center"/>
              <w:rPr>
                <w:rFonts w:ascii="宋体" w:eastAsia="宋体" w:hAnsi="宋体"/>
                <w:sz w:val="24"/>
              </w:rPr>
            </w:pPr>
          </w:p>
        </w:tc>
        <w:tc>
          <w:tcPr>
            <w:tcW w:w="3259" w:type="dxa"/>
            <w:gridSpan w:val="7"/>
            <w:vAlign w:val="center"/>
          </w:tcPr>
          <w:p w:rsidR="00974BB3" w:rsidRDefault="00974BB3">
            <w:pPr>
              <w:spacing w:line="440" w:lineRule="exact"/>
              <w:jc w:val="center"/>
              <w:rPr>
                <w:rFonts w:ascii="宋体" w:eastAsia="宋体" w:hAnsi="宋体"/>
                <w:sz w:val="24"/>
              </w:rPr>
            </w:pPr>
          </w:p>
        </w:tc>
        <w:tc>
          <w:tcPr>
            <w:tcW w:w="1364" w:type="dxa"/>
            <w:gridSpan w:val="2"/>
            <w:vAlign w:val="center"/>
          </w:tcPr>
          <w:p w:rsidR="00974BB3" w:rsidRDefault="00974BB3">
            <w:pPr>
              <w:spacing w:line="440" w:lineRule="exact"/>
              <w:jc w:val="center"/>
              <w:rPr>
                <w:rFonts w:ascii="宋体" w:eastAsia="宋体" w:hAnsi="宋体"/>
                <w:sz w:val="24"/>
              </w:rPr>
            </w:pPr>
          </w:p>
        </w:tc>
        <w:tc>
          <w:tcPr>
            <w:tcW w:w="1995" w:type="dxa"/>
            <w:gridSpan w:val="5"/>
            <w:vAlign w:val="center"/>
          </w:tcPr>
          <w:p w:rsidR="00974BB3" w:rsidRDefault="00974BB3">
            <w:pPr>
              <w:spacing w:line="440" w:lineRule="exact"/>
              <w:jc w:val="center"/>
              <w:rPr>
                <w:rFonts w:ascii="宋体" w:eastAsia="宋体" w:hAnsi="宋体"/>
                <w:sz w:val="24"/>
              </w:rPr>
            </w:pPr>
          </w:p>
        </w:tc>
      </w:tr>
      <w:tr w:rsidR="00974BB3" w:rsidTr="00E14AC3">
        <w:tblPrEx>
          <w:tblCellMar>
            <w:left w:w="108" w:type="dxa"/>
            <w:right w:w="108" w:type="dxa"/>
          </w:tblCellMar>
        </w:tblPrEx>
        <w:trPr>
          <w:trHeight w:val="284"/>
        </w:trPr>
        <w:tc>
          <w:tcPr>
            <w:tcW w:w="9640" w:type="dxa"/>
            <w:gridSpan w:val="19"/>
            <w:tcBorders>
              <w:bottom w:val="single" w:sz="4" w:space="0" w:color="auto"/>
            </w:tcBorders>
            <w:vAlign w:val="center"/>
          </w:tcPr>
          <w:p w:rsidR="00974BB3" w:rsidRDefault="00974BB3">
            <w:pPr>
              <w:spacing w:line="440" w:lineRule="exact"/>
              <w:jc w:val="center"/>
              <w:rPr>
                <w:rFonts w:ascii="宋体" w:eastAsia="宋体" w:hAnsi="宋体"/>
                <w:sz w:val="24"/>
              </w:rPr>
            </w:pPr>
            <w:r>
              <w:rPr>
                <w:rFonts w:ascii="宋体" w:eastAsia="宋体" w:hAnsi="宋体" w:hint="eastAsia"/>
                <w:sz w:val="24"/>
              </w:rPr>
              <w:t>评价工作组组长（签字）：</w:t>
            </w:r>
          </w:p>
          <w:p w:rsidR="00974BB3" w:rsidRDefault="00974BB3">
            <w:pPr>
              <w:spacing w:line="440" w:lineRule="exact"/>
              <w:jc w:val="center"/>
              <w:rPr>
                <w:rFonts w:ascii="宋体" w:eastAsia="宋体" w:hAnsi="宋体"/>
                <w:sz w:val="24"/>
              </w:rPr>
            </w:pPr>
          </w:p>
          <w:p w:rsidR="00974BB3" w:rsidRDefault="00974BB3">
            <w:pPr>
              <w:spacing w:line="440" w:lineRule="exact"/>
              <w:jc w:val="center"/>
              <w:rPr>
                <w:rFonts w:ascii="宋体" w:eastAsia="宋体" w:hAnsi="宋体"/>
                <w:sz w:val="24"/>
              </w:rPr>
            </w:pPr>
            <w:r>
              <w:rPr>
                <w:rFonts w:ascii="宋体" w:eastAsia="宋体" w:hAnsi="宋体" w:hint="eastAsia"/>
                <w:sz w:val="24"/>
              </w:rPr>
              <w:t>项目单位负责人（签字并盖章）：</w:t>
            </w:r>
          </w:p>
          <w:p w:rsidR="00974BB3" w:rsidRDefault="00974BB3">
            <w:pPr>
              <w:spacing w:line="440" w:lineRule="exact"/>
              <w:jc w:val="center"/>
              <w:rPr>
                <w:rFonts w:ascii="宋体" w:eastAsia="宋体" w:hAnsi="宋体"/>
                <w:sz w:val="24"/>
              </w:rPr>
            </w:pPr>
            <w:r>
              <w:rPr>
                <w:rFonts w:ascii="宋体" w:eastAsia="宋体" w:hAnsi="宋体" w:hint="eastAsia"/>
                <w:sz w:val="24"/>
              </w:rPr>
              <w:t>年    月   日</w:t>
            </w:r>
          </w:p>
        </w:tc>
      </w:tr>
    </w:tbl>
    <w:p w:rsidR="00974BB3" w:rsidRDefault="00974BB3" w:rsidP="00A16122">
      <w:pPr>
        <w:spacing w:line="578" w:lineRule="exact"/>
        <w:rPr>
          <w:rFonts w:ascii="宋体" w:eastAsia="宋体" w:hAnsi="宋体"/>
          <w:b/>
          <w:bCs/>
          <w:sz w:val="44"/>
          <w:szCs w:val="44"/>
        </w:rPr>
        <w:sectPr w:rsidR="00974BB3">
          <w:footerReference w:type="default" r:id="rId8"/>
          <w:pgSz w:w="11906" w:h="16838"/>
          <w:pgMar w:top="2098" w:right="1474" w:bottom="1985" w:left="1588" w:header="851" w:footer="765" w:gutter="0"/>
          <w:cols w:space="720"/>
          <w:titlePg/>
          <w:docGrid w:type="linesAndChars" w:linePitch="312"/>
        </w:sectPr>
      </w:pPr>
    </w:p>
    <w:p w:rsidR="00974BB3" w:rsidRDefault="00974BB3" w:rsidP="006B38F5">
      <w:pPr>
        <w:spacing w:line="400" w:lineRule="exact"/>
        <w:rPr>
          <w:rFonts w:hAnsi="仿宋_GB2312"/>
          <w:b/>
          <w:bCs/>
          <w:sz w:val="44"/>
          <w:szCs w:val="44"/>
        </w:rPr>
      </w:pPr>
    </w:p>
    <w:p w:rsidR="006B38F5" w:rsidRDefault="006B38F5" w:rsidP="006B38F5">
      <w:pPr>
        <w:spacing w:line="400" w:lineRule="exact"/>
        <w:rPr>
          <w:rFonts w:hAnsi="仿宋_GB2312"/>
          <w:b/>
          <w:bCs/>
          <w:sz w:val="44"/>
          <w:szCs w:val="44"/>
        </w:rPr>
      </w:pPr>
    </w:p>
    <w:p w:rsidR="005551CE" w:rsidRDefault="005551CE" w:rsidP="006B38F5">
      <w:pPr>
        <w:spacing w:line="400" w:lineRule="exact"/>
        <w:rPr>
          <w:rFonts w:hAnsi="仿宋_GB2312"/>
          <w:b/>
          <w:bCs/>
          <w:sz w:val="44"/>
          <w:szCs w:val="44"/>
        </w:rPr>
      </w:pPr>
    </w:p>
    <w:p w:rsidR="00974BB3" w:rsidRPr="00416296" w:rsidRDefault="00974BB3">
      <w:pPr>
        <w:spacing w:line="578" w:lineRule="exact"/>
        <w:jc w:val="center"/>
        <w:rPr>
          <w:rFonts w:hAnsi="宋体"/>
          <w:b/>
          <w:sz w:val="28"/>
          <w:szCs w:val="28"/>
        </w:rPr>
      </w:pPr>
      <w:r w:rsidRPr="00416296">
        <w:rPr>
          <w:rFonts w:hAnsi="宋体" w:hint="eastAsia"/>
          <w:b/>
          <w:sz w:val="28"/>
          <w:szCs w:val="28"/>
        </w:rPr>
        <w:t>永信德威会绩字（</w:t>
      </w:r>
      <w:r w:rsidRPr="00416296">
        <w:rPr>
          <w:b/>
          <w:sz w:val="28"/>
          <w:szCs w:val="28"/>
        </w:rPr>
        <w:t>20</w:t>
      </w:r>
      <w:r w:rsidR="00B8694B" w:rsidRPr="00416296">
        <w:rPr>
          <w:rFonts w:hint="eastAsia"/>
          <w:b/>
          <w:sz w:val="28"/>
          <w:szCs w:val="28"/>
        </w:rPr>
        <w:t>20</w:t>
      </w:r>
      <w:r w:rsidRPr="00416296">
        <w:rPr>
          <w:rFonts w:hAnsi="宋体" w:hint="eastAsia"/>
          <w:b/>
          <w:sz w:val="28"/>
          <w:szCs w:val="28"/>
        </w:rPr>
        <w:t>）</w:t>
      </w:r>
      <w:r w:rsidR="00293E65" w:rsidRPr="00416296">
        <w:rPr>
          <w:rFonts w:hAnsi="宋体" w:hint="eastAsia"/>
          <w:b/>
          <w:sz w:val="28"/>
          <w:szCs w:val="28"/>
        </w:rPr>
        <w:t>2073</w:t>
      </w:r>
      <w:r w:rsidRPr="00416296">
        <w:rPr>
          <w:rFonts w:hAnsi="宋体" w:hint="eastAsia"/>
          <w:b/>
          <w:sz w:val="28"/>
          <w:szCs w:val="28"/>
        </w:rPr>
        <w:t>号</w:t>
      </w:r>
    </w:p>
    <w:p w:rsidR="00DC69DD" w:rsidRDefault="00DC69DD">
      <w:pPr>
        <w:spacing w:line="578" w:lineRule="exact"/>
        <w:jc w:val="center"/>
        <w:rPr>
          <w:rFonts w:hAnsi="仿宋_GB2312"/>
          <w:b/>
          <w:bCs/>
          <w:sz w:val="44"/>
          <w:szCs w:val="44"/>
        </w:rPr>
      </w:pPr>
    </w:p>
    <w:p w:rsidR="00974BB3" w:rsidRDefault="00974BB3">
      <w:pPr>
        <w:spacing w:line="578" w:lineRule="exact"/>
        <w:jc w:val="center"/>
        <w:rPr>
          <w:rFonts w:hAnsi="仿宋_GB2312"/>
          <w:b/>
          <w:bCs/>
          <w:sz w:val="44"/>
          <w:szCs w:val="44"/>
        </w:rPr>
      </w:pPr>
      <w:r>
        <w:rPr>
          <w:rFonts w:hAnsi="仿宋_GB2312" w:hint="eastAsia"/>
          <w:b/>
          <w:bCs/>
          <w:sz w:val="44"/>
          <w:szCs w:val="44"/>
        </w:rPr>
        <w:t>财政支出项目绩效评价报告</w:t>
      </w:r>
    </w:p>
    <w:p w:rsidR="00974BB3" w:rsidRDefault="00974BB3" w:rsidP="005A35F6">
      <w:pPr>
        <w:spacing w:line="560" w:lineRule="exact"/>
        <w:jc w:val="center"/>
        <w:rPr>
          <w:rFonts w:hAnsi="仿宋_GB2312"/>
          <w:b/>
          <w:bCs/>
          <w:sz w:val="44"/>
          <w:szCs w:val="44"/>
        </w:rPr>
      </w:pPr>
    </w:p>
    <w:p w:rsidR="00DC69DD" w:rsidRPr="00DC69DD" w:rsidRDefault="00DC69DD" w:rsidP="005A35F6">
      <w:pPr>
        <w:spacing w:line="560" w:lineRule="exact"/>
        <w:jc w:val="center"/>
        <w:rPr>
          <w:rFonts w:hAnsi="仿宋_GB2312"/>
          <w:b/>
          <w:bCs/>
          <w:sz w:val="44"/>
          <w:szCs w:val="44"/>
        </w:rPr>
      </w:pPr>
    </w:p>
    <w:p w:rsidR="00974BB3" w:rsidRPr="008C0458" w:rsidRDefault="00974BB3" w:rsidP="00DC69DD">
      <w:pPr>
        <w:spacing w:line="580" w:lineRule="exact"/>
        <w:outlineLvl w:val="0"/>
        <w:rPr>
          <w:rFonts w:hAnsi="仿宋_GB2312" w:cs="仿宋_GB2312"/>
          <w:b/>
          <w:sz w:val="28"/>
          <w:szCs w:val="28"/>
        </w:rPr>
      </w:pPr>
      <w:r w:rsidRPr="008C0458">
        <w:rPr>
          <w:rFonts w:hAnsi="仿宋_GB2312" w:cs="仿宋_GB2312" w:hint="eastAsia"/>
          <w:b/>
          <w:sz w:val="28"/>
          <w:szCs w:val="28"/>
        </w:rPr>
        <w:t>海南省博物馆：</w:t>
      </w:r>
    </w:p>
    <w:p w:rsidR="00974BB3" w:rsidRPr="008C0458" w:rsidRDefault="00974BB3" w:rsidP="00DC69DD">
      <w:pPr>
        <w:spacing w:line="580" w:lineRule="exact"/>
        <w:ind w:firstLineChars="200" w:firstLine="560"/>
        <w:outlineLvl w:val="0"/>
        <w:rPr>
          <w:rFonts w:hAnsi="仿宋_GB2312" w:cs="仿宋_GB2312"/>
          <w:sz w:val="28"/>
          <w:szCs w:val="28"/>
        </w:rPr>
      </w:pPr>
      <w:r w:rsidRPr="008C0458">
        <w:rPr>
          <w:rFonts w:hAnsi="仿宋_GB2312" w:cs="仿宋_GB2312" w:hint="eastAsia"/>
          <w:sz w:val="28"/>
          <w:szCs w:val="28"/>
        </w:rPr>
        <w:t>我们接受委托，对海南省博物馆(以下简称省博物馆)201</w:t>
      </w:r>
      <w:r w:rsidR="00C463F5" w:rsidRPr="008C0458">
        <w:rPr>
          <w:rFonts w:hAnsi="仿宋_GB2312" w:cs="仿宋_GB2312" w:hint="eastAsia"/>
          <w:sz w:val="28"/>
          <w:szCs w:val="28"/>
        </w:rPr>
        <w:t>9</w:t>
      </w:r>
      <w:r w:rsidRPr="008C0458">
        <w:rPr>
          <w:rFonts w:hAnsi="仿宋_GB2312" w:cs="仿宋_GB2312" w:hint="eastAsia"/>
          <w:sz w:val="28"/>
          <w:szCs w:val="28"/>
        </w:rPr>
        <w:t>年</w:t>
      </w:r>
      <w:r w:rsidR="00F64CD5" w:rsidRPr="008C0458">
        <w:rPr>
          <w:rFonts w:hAnsi="仿宋_GB2312" w:cs="仿宋_GB2312" w:hint="eastAsia"/>
          <w:sz w:val="28"/>
          <w:szCs w:val="28"/>
        </w:rPr>
        <w:t>综合事务</w:t>
      </w:r>
      <w:r w:rsidRPr="008C0458">
        <w:rPr>
          <w:rFonts w:hAnsi="仿宋_GB2312" w:cs="仿宋_GB2312" w:hint="eastAsia"/>
          <w:sz w:val="28"/>
          <w:szCs w:val="28"/>
        </w:rPr>
        <w:t>项目资金使用与绩效情况进行评价，现将有关情况报告如下：</w:t>
      </w:r>
    </w:p>
    <w:p w:rsidR="00974BB3" w:rsidRPr="008C0458" w:rsidRDefault="00974BB3" w:rsidP="00DC69DD">
      <w:pPr>
        <w:spacing w:line="580" w:lineRule="exact"/>
        <w:ind w:firstLineChars="200" w:firstLine="562"/>
        <w:outlineLvl w:val="0"/>
        <w:rPr>
          <w:rFonts w:ascii="黑体" w:eastAsia="黑体" w:hAnsi="黑体"/>
          <w:b/>
          <w:bCs/>
          <w:sz w:val="28"/>
          <w:szCs w:val="28"/>
        </w:rPr>
      </w:pPr>
      <w:r w:rsidRPr="008C0458">
        <w:rPr>
          <w:rFonts w:ascii="黑体" w:eastAsia="黑体" w:hAnsi="黑体" w:hint="eastAsia"/>
          <w:b/>
          <w:bCs/>
          <w:sz w:val="28"/>
          <w:szCs w:val="28"/>
        </w:rPr>
        <w:t>一、项目概况</w:t>
      </w:r>
    </w:p>
    <w:p w:rsidR="00372426" w:rsidRPr="00372426" w:rsidRDefault="00974BB3" w:rsidP="00DC69DD">
      <w:pPr>
        <w:spacing w:line="580" w:lineRule="exact"/>
        <w:ind w:firstLineChars="200" w:firstLine="560"/>
        <w:outlineLvl w:val="0"/>
        <w:rPr>
          <w:rFonts w:hAnsi="仿宋_GB2312" w:cs="仿宋_GB2312"/>
          <w:sz w:val="28"/>
          <w:szCs w:val="28"/>
        </w:rPr>
      </w:pPr>
      <w:r w:rsidRPr="00372426">
        <w:rPr>
          <w:rFonts w:hAnsi="仿宋_GB2312" w:cs="仿宋_GB2312" w:hint="eastAsia"/>
          <w:sz w:val="28"/>
          <w:szCs w:val="28"/>
        </w:rPr>
        <w:t>（一）</w:t>
      </w:r>
      <w:r w:rsidR="00372426" w:rsidRPr="00372426">
        <w:rPr>
          <w:rFonts w:hAnsi="仿宋_GB2312" w:cs="仿宋_GB2312" w:hint="eastAsia"/>
          <w:sz w:val="28"/>
          <w:szCs w:val="28"/>
        </w:rPr>
        <w:t>项目基本性质、用途和主要内容</w:t>
      </w:r>
    </w:p>
    <w:p w:rsidR="00974BB3" w:rsidRPr="008C0458" w:rsidRDefault="00F64CD5" w:rsidP="00DC69DD">
      <w:pPr>
        <w:spacing w:line="580" w:lineRule="exact"/>
        <w:ind w:firstLineChars="200" w:firstLine="560"/>
        <w:outlineLvl w:val="0"/>
        <w:rPr>
          <w:rFonts w:hAnsi="仿宋_GB2312" w:cs="仿宋_GB2312"/>
          <w:sz w:val="28"/>
          <w:szCs w:val="28"/>
        </w:rPr>
      </w:pPr>
      <w:r w:rsidRPr="008C0458">
        <w:rPr>
          <w:rFonts w:hAnsi="仿宋_GB2312" w:cs="仿宋_GB2312" w:hint="eastAsia"/>
          <w:sz w:val="28"/>
          <w:szCs w:val="28"/>
        </w:rPr>
        <w:t>综合事务项目</w:t>
      </w:r>
      <w:r w:rsidR="00974BB3" w:rsidRPr="008C0458">
        <w:rPr>
          <w:rFonts w:hAnsi="仿宋_GB2312" w:cs="仿宋_GB2312" w:hint="eastAsia"/>
          <w:sz w:val="28"/>
          <w:szCs w:val="28"/>
        </w:rPr>
        <w:t>为经常性项目,项目资金用途为确保201</w:t>
      </w:r>
      <w:r w:rsidR="00C463F5" w:rsidRPr="008C0458">
        <w:rPr>
          <w:rFonts w:hAnsi="仿宋_GB2312" w:cs="仿宋_GB2312" w:hint="eastAsia"/>
          <w:sz w:val="28"/>
          <w:szCs w:val="28"/>
        </w:rPr>
        <w:t>9</w:t>
      </w:r>
      <w:r w:rsidR="00974BB3" w:rsidRPr="008C0458">
        <w:rPr>
          <w:rFonts w:hAnsi="仿宋_GB2312" w:cs="仿宋_GB2312" w:hint="eastAsia"/>
          <w:sz w:val="28"/>
          <w:szCs w:val="28"/>
        </w:rPr>
        <w:t>年度省博物馆</w:t>
      </w:r>
      <w:r w:rsidR="00336F6E" w:rsidRPr="008C0458">
        <w:rPr>
          <w:rFonts w:hAnsi="仿宋_GB2312" w:cs="仿宋_GB2312" w:hint="eastAsia"/>
          <w:sz w:val="28"/>
          <w:szCs w:val="28"/>
        </w:rPr>
        <w:t>文物展览、文物征集、文物保护及考古发掘、等项目的</w:t>
      </w:r>
      <w:r w:rsidR="00281C6D" w:rsidRPr="008C0458">
        <w:rPr>
          <w:rFonts w:hAnsi="仿宋_GB2312" w:cs="仿宋_GB2312" w:hint="eastAsia"/>
          <w:sz w:val="28"/>
          <w:szCs w:val="28"/>
        </w:rPr>
        <w:t>正常运行</w:t>
      </w:r>
      <w:r w:rsidR="00974BB3" w:rsidRPr="008C0458">
        <w:rPr>
          <w:rFonts w:hAnsi="仿宋_GB2312" w:cs="仿宋_GB2312" w:hint="eastAsia"/>
          <w:sz w:val="28"/>
          <w:szCs w:val="28"/>
        </w:rPr>
        <w:t>。</w:t>
      </w:r>
      <w:r w:rsidR="000F364B" w:rsidRPr="000F364B">
        <w:rPr>
          <w:rFonts w:hAnsi="仿宋_GB2312" w:cs="仿宋_GB2312" w:hint="eastAsia"/>
          <w:sz w:val="28"/>
          <w:szCs w:val="28"/>
        </w:rPr>
        <w:t>项目主要内容涉及：</w:t>
      </w:r>
      <w:r w:rsidR="00281C6D" w:rsidRPr="008C0458">
        <w:rPr>
          <w:rFonts w:hAnsi="仿宋_GB2312" w:cs="仿宋_GB2312" w:hint="eastAsia"/>
          <w:sz w:val="28"/>
          <w:szCs w:val="28"/>
        </w:rPr>
        <w:t>文物展览、基层及社教活动、征集文物、</w:t>
      </w:r>
      <w:r w:rsidR="00372426">
        <w:rPr>
          <w:rFonts w:hAnsi="仿宋_GB2312" w:cs="仿宋_GB2312" w:hint="eastAsia"/>
          <w:sz w:val="28"/>
          <w:szCs w:val="28"/>
        </w:rPr>
        <w:t>文物</w:t>
      </w:r>
      <w:r w:rsidR="00281C6D" w:rsidRPr="008C0458">
        <w:rPr>
          <w:rFonts w:hAnsi="仿宋_GB2312" w:cs="仿宋_GB2312" w:hint="eastAsia"/>
          <w:sz w:val="28"/>
          <w:szCs w:val="28"/>
        </w:rPr>
        <w:t>修护保护、考古调查勘探</w:t>
      </w:r>
      <w:r w:rsidR="00B8694B" w:rsidRPr="008C0458">
        <w:rPr>
          <w:rFonts w:hAnsi="仿宋_GB2312" w:cs="仿宋_GB2312" w:hint="eastAsia"/>
          <w:sz w:val="28"/>
          <w:szCs w:val="28"/>
        </w:rPr>
        <w:t>、</w:t>
      </w:r>
      <w:r w:rsidR="00BC53E3">
        <w:rPr>
          <w:rFonts w:hAnsi="仿宋_GB2312" w:cs="仿宋_GB2312" w:hint="eastAsia"/>
          <w:sz w:val="28"/>
          <w:szCs w:val="28"/>
        </w:rPr>
        <w:t>开展业务工作</w:t>
      </w:r>
      <w:r w:rsidR="00B8694B" w:rsidRPr="009B225B">
        <w:rPr>
          <w:rFonts w:hAnsi="仿宋_GB2312" w:cs="仿宋_GB2312" w:hint="eastAsia"/>
          <w:sz w:val="28"/>
          <w:szCs w:val="28"/>
        </w:rPr>
        <w:t>差旅费</w:t>
      </w:r>
      <w:r w:rsidR="00266711" w:rsidRPr="008C0458">
        <w:rPr>
          <w:rFonts w:hAnsi="仿宋_GB2312" w:cs="仿宋_GB2312" w:hint="eastAsia"/>
          <w:sz w:val="28"/>
          <w:szCs w:val="28"/>
        </w:rPr>
        <w:t>等</w:t>
      </w:r>
      <w:r w:rsidR="00974BB3" w:rsidRPr="008C0458">
        <w:rPr>
          <w:rFonts w:hAnsi="仿宋_GB2312" w:cs="仿宋_GB2312" w:hint="eastAsia"/>
          <w:sz w:val="28"/>
          <w:szCs w:val="28"/>
        </w:rPr>
        <w:t>。</w:t>
      </w:r>
    </w:p>
    <w:p w:rsidR="00372426" w:rsidRPr="00372426" w:rsidRDefault="00372426" w:rsidP="00DC69DD">
      <w:pPr>
        <w:spacing w:line="580" w:lineRule="exact"/>
        <w:ind w:firstLineChars="200" w:firstLine="560"/>
        <w:outlineLvl w:val="0"/>
        <w:rPr>
          <w:rFonts w:hAnsi="仿宋_GB2312" w:cs="仿宋_GB2312"/>
          <w:sz w:val="28"/>
          <w:szCs w:val="28"/>
        </w:rPr>
      </w:pPr>
      <w:r w:rsidRPr="00372426">
        <w:rPr>
          <w:rFonts w:hAnsi="仿宋_GB2312" w:cs="仿宋_GB2312" w:hint="eastAsia"/>
          <w:sz w:val="28"/>
          <w:szCs w:val="28"/>
        </w:rPr>
        <w:t>（二）项目绩效目标</w:t>
      </w:r>
    </w:p>
    <w:p w:rsidR="00974BB3"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1.</w:t>
      </w:r>
      <w:r w:rsidR="00336F6E" w:rsidRPr="008C0458">
        <w:rPr>
          <w:color w:val="000000"/>
          <w:sz w:val="28"/>
          <w:szCs w:val="28"/>
        </w:rPr>
        <w:t>举办大型文物展览</w:t>
      </w:r>
      <w:r w:rsidR="005A35F6">
        <w:rPr>
          <w:rFonts w:hint="eastAsia"/>
          <w:color w:val="000000"/>
          <w:sz w:val="28"/>
          <w:szCs w:val="28"/>
        </w:rPr>
        <w:t>2</w:t>
      </w:r>
      <w:r w:rsidR="00336F6E" w:rsidRPr="008C0458">
        <w:rPr>
          <w:color w:val="000000"/>
          <w:sz w:val="28"/>
          <w:szCs w:val="28"/>
        </w:rPr>
        <w:t>个，文化进校园及社教活动11次</w:t>
      </w:r>
      <w:r w:rsidR="00974BB3" w:rsidRPr="008C0458">
        <w:rPr>
          <w:color w:val="000000"/>
          <w:sz w:val="28"/>
          <w:szCs w:val="28"/>
        </w:rPr>
        <w:t>；</w:t>
      </w:r>
    </w:p>
    <w:p w:rsidR="00974BB3"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2.</w:t>
      </w:r>
      <w:r w:rsidR="00336F6E" w:rsidRPr="008C0458">
        <w:rPr>
          <w:rFonts w:hint="eastAsia"/>
          <w:color w:val="000000"/>
          <w:sz w:val="28"/>
          <w:szCs w:val="28"/>
        </w:rPr>
        <w:t>征集海南历史、汉族民俗等各类藏品及珍贵文物数量</w:t>
      </w:r>
      <w:r w:rsidR="00E1098C" w:rsidRPr="008C0458">
        <w:rPr>
          <w:rFonts w:hint="eastAsia"/>
          <w:color w:val="000000"/>
          <w:sz w:val="28"/>
          <w:szCs w:val="28"/>
        </w:rPr>
        <w:t>8</w:t>
      </w:r>
      <w:r w:rsidR="00336F6E" w:rsidRPr="008C0458">
        <w:rPr>
          <w:color w:val="000000"/>
          <w:sz w:val="28"/>
          <w:szCs w:val="28"/>
        </w:rPr>
        <w:t>件（套）</w:t>
      </w:r>
      <w:r w:rsidR="00974BB3" w:rsidRPr="008C0458">
        <w:rPr>
          <w:rFonts w:hint="eastAsia"/>
          <w:color w:val="000000"/>
          <w:sz w:val="28"/>
          <w:szCs w:val="28"/>
        </w:rPr>
        <w:t>；</w:t>
      </w:r>
    </w:p>
    <w:p w:rsidR="00974BB3"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3.</w:t>
      </w:r>
      <w:r w:rsidR="00336F6E" w:rsidRPr="008C0458">
        <w:rPr>
          <w:rFonts w:hint="eastAsia"/>
          <w:color w:val="000000"/>
          <w:sz w:val="28"/>
          <w:szCs w:val="28"/>
        </w:rPr>
        <w:t>印制文物账册数完成数</w:t>
      </w:r>
      <w:r w:rsidR="00336F6E" w:rsidRPr="008C0458">
        <w:rPr>
          <w:color w:val="000000"/>
          <w:sz w:val="28"/>
          <w:szCs w:val="28"/>
        </w:rPr>
        <w:t>30册</w:t>
      </w:r>
      <w:r w:rsidR="00974BB3" w:rsidRPr="008C0458">
        <w:rPr>
          <w:color w:val="000000"/>
          <w:sz w:val="28"/>
          <w:szCs w:val="28"/>
        </w:rPr>
        <w:t>；</w:t>
      </w:r>
    </w:p>
    <w:p w:rsidR="00974BB3"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4.</w:t>
      </w:r>
      <w:r w:rsidR="00974BB3" w:rsidRPr="008C0458">
        <w:rPr>
          <w:rFonts w:hint="eastAsia"/>
          <w:color w:val="000000"/>
          <w:sz w:val="28"/>
          <w:szCs w:val="28"/>
        </w:rPr>
        <w:t>开展</w:t>
      </w:r>
      <w:r w:rsidR="00974BB3" w:rsidRPr="008C0458">
        <w:rPr>
          <w:color w:val="000000"/>
          <w:sz w:val="28"/>
          <w:szCs w:val="28"/>
        </w:rPr>
        <w:t>4个陆地考古发掘勘探项目，1个水下考古调查项目</w:t>
      </w:r>
      <w:r w:rsidR="00974BB3" w:rsidRPr="008C0458">
        <w:rPr>
          <w:rFonts w:hint="eastAsia"/>
          <w:color w:val="000000"/>
          <w:sz w:val="28"/>
          <w:szCs w:val="28"/>
        </w:rPr>
        <w:t>；</w:t>
      </w:r>
    </w:p>
    <w:p w:rsidR="00336F6E"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5.</w:t>
      </w:r>
      <w:r w:rsidR="00336F6E" w:rsidRPr="009B225B">
        <w:rPr>
          <w:rFonts w:hint="eastAsia"/>
          <w:sz w:val="28"/>
          <w:szCs w:val="28"/>
        </w:rPr>
        <w:t>开发文化创意产品数，开发文化创意产品</w:t>
      </w:r>
      <w:r w:rsidR="00E1098C" w:rsidRPr="009B225B">
        <w:rPr>
          <w:rFonts w:hint="eastAsia"/>
          <w:sz w:val="28"/>
          <w:szCs w:val="28"/>
        </w:rPr>
        <w:t>4</w:t>
      </w:r>
      <w:r w:rsidR="00336F6E" w:rsidRPr="009B225B">
        <w:rPr>
          <w:sz w:val="28"/>
          <w:szCs w:val="28"/>
        </w:rPr>
        <w:t>000</w:t>
      </w:r>
      <w:r w:rsidR="00E1098C" w:rsidRPr="009B225B">
        <w:rPr>
          <w:sz w:val="28"/>
          <w:szCs w:val="28"/>
        </w:rPr>
        <w:t>件</w:t>
      </w:r>
      <w:r w:rsidR="00E1098C" w:rsidRPr="008C0458">
        <w:rPr>
          <w:color w:val="000000"/>
          <w:sz w:val="28"/>
          <w:szCs w:val="28"/>
        </w:rPr>
        <w:t>，</w:t>
      </w:r>
      <w:r w:rsidR="005A35F6">
        <w:rPr>
          <w:color w:val="000000"/>
          <w:sz w:val="28"/>
          <w:szCs w:val="28"/>
        </w:rPr>
        <w:t>非遗</w:t>
      </w:r>
      <w:r w:rsidR="00336F6E" w:rsidRPr="008C0458">
        <w:rPr>
          <w:color w:val="000000"/>
          <w:sz w:val="28"/>
          <w:szCs w:val="28"/>
        </w:rPr>
        <w:t>表演</w:t>
      </w:r>
      <w:r w:rsidR="00E1098C" w:rsidRPr="008C0458">
        <w:rPr>
          <w:rFonts w:hint="eastAsia"/>
          <w:color w:val="000000"/>
          <w:sz w:val="28"/>
          <w:szCs w:val="28"/>
        </w:rPr>
        <w:t>12</w:t>
      </w:r>
      <w:r w:rsidR="00336F6E" w:rsidRPr="008C0458">
        <w:rPr>
          <w:color w:val="000000"/>
          <w:sz w:val="28"/>
          <w:szCs w:val="28"/>
        </w:rPr>
        <w:t>场。</w:t>
      </w:r>
    </w:p>
    <w:p w:rsidR="00974BB3"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6.</w:t>
      </w:r>
      <w:r w:rsidR="00974BB3" w:rsidRPr="008C0458">
        <w:rPr>
          <w:rFonts w:hint="eastAsia"/>
          <w:color w:val="000000"/>
          <w:sz w:val="28"/>
          <w:szCs w:val="28"/>
        </w:rPr>
        <w:t>文物展览观众接待量</w:t>
      </w:r>
      <w:r w:rsidR="00974BB3" w:rsidRPr="008C0458">
        <w:rPr>
          <w:color w:val="000000"/>
          <w:sz w:val="28"/>
          <w:szCs w:val="28"/>
        </w:rPr>
        <w:t>达70多万人次；</w:t>
      </w:r>
    </w:p>
    <w:p w:rsidR="00974BB3"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7.</w:t>
      </w:r>
      <w:r w:rsidR="00974BB3" w:rsidRPr="008C0458">
        <w:rPr>
          <w:rFonts w:hint="eastAsia"/>
          <w:color w:val="000000"/>
          <w:sz w:val="28"/>
          <w:szCs w:val="28"/>
        </w:rPr>
        <w:t>民众对文物展览（含文化进校园及社教活动）满意率</w:t>
      </w:r>
      <w:r w:rsidR="00974BB3" w:rsidRPr="008C0458">
        <w:rPr>
          <w:color w:val="000000"/>
          <w:sz w:val="28"/>
          <w:szCs w:val="28"/>
        </w:rPr>
        <w:t>90%以上；</w:t>
      </w:r>
    </w:p>
    <w:p w:rsidR="00974BB3"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lastRenderedPageBreak/>
        <w:t>8.</w:t>
      </w:r>
      <w:r w:rsidR="006228D3" w:rsidRPr="008C0458">
        <w:rPr>
          <w:rFonts w:hint="eastAsia"/>
          <w:color w:val="000000"/>
          <w:sz w:val="28"/>
          <w:szCs w:val="28"/>
        </w:rPr>
        <w:t>征集各类藏品和珍贵文物达成率</w:t>
      </w:r>
      <w:r w:rsidR="006228D3" w:rsidRPr="008C0458">
        <w:rPr>
          <w:color w:val="000000"/>
          <w:sz w:val="28"/>
          <w:szCs w:val="28"/>
        </w:rPr>
        <w:t>90%以上</w:t>
      </w:r>
      <w:r w:rsidR="00974BB3" w:rsidRPr="008C0458">
        <w:rPr>
          <w:color w:val="000000"/>
          <w:sz w:val="28"/>
          <w:szCs w:val="28"/>
        </w:rPr>
        <w:t>；</w:t>
      </w:r>
    </w:p>
    <w:p w:rsidR="00974BB3" w:rsidRP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9.</w:t>
      </w:r>
      <w:r w:rsidR="006228D3" w:rsidRPr="008C0458">
        <w:rPr>
          <w:rFonts w:hint="eastAsia"/>
          <w:color w:val="000000"/>
          <w:sz w:val="28"/>
          <w:szCs w:val="28"/>
        </w:rPr>
        <w:t>考古调查勘探（陆地、水下）目的完成率</w:t>
      </w:r>
      <w:r w:rsidR="006228D3" w:rsidRPr="008C0458">
        <w:rPr>
          <w:color w:val="000000"/>
          <w:sz w:val="28"/>
          <w:szCs w:val="28"/>
        </w:rPr>
        <w:t>9</w:t>
      </w:r>
      <w:r w:rsidR="006228D3" w:rsidRPr="008C0458">
        <w:rPr>
          <w:rFonts w:hint="eastAsia"/>
          <w:color w:val="000000"/>
          <w:sz w:val="28"/>
          <w:szCs w:val="28"/>
        </w:rPr>
        <w:t>5</w:t>
      </w:r>
      <w:r w:rsidR="006228D3" w:rsidRPr="008C0458">
        <w:rPr>
          <w:color w:val="000000"/>
          <w:sz w:val="28"/>
          <w:szCs w:val="28"/>
        </w:rPr>
        <w:t>%以上</w:t>
      </w:r>
      <w:r w:rsidR="00974BB3" w:rsidRPr="008C0458">
        <w:rPr>
          <w:color w:val="000000"/>
          <w:sz w:val="28"/>
          <w:szCs w:val="28"/>
        </w:rPr>
        <w:t>；</w:t>
      </w:r>
    </w:p>
    <w:p w:rsidR="008C0458" w:rsidRDefault="00372426" w:rsidP="00DC69DD">
      <w:pPr>
        <w:tabs>
          <w:tab w:val="right" w:pos="8204"/>
        </w:tabs>
        <w:spacing w:line="580" w:lineRule="exact"/>
        <w:ind w:firstLineChars="200" w:firstLine="560"/>
        <w:outlineLvl w:val="0"/>
        <w:rPr>
          <w:color w:val="000000"/>
          <w:sz w:val="28"/>
          <w:szCs w:val="28"/>
        </w:rPr>
      </w:pPr>
      <w:r>
        <w:rPr>
          <w:rFonts w:hint="eastAsia"/>
          <w:color w:val="000000"/>
          <w:sz w:val="28"/>
          <w:szCs w:val="28"/>
        </w:rPr>
        <w:t>10</w:t>
      </w:r>
      <w:r w:rsidR="006228D3" w:rsidRPr="008C0458">
        <w:rPr>
          <w:rFonts w:hint="eastAsia"/>
          <w:color w:val="000000"/>
          <w:sz w:val="28"/>
          <w:szCs w:val="28"/>
        </w:rPr>
        <w:t xml:space="preserve"> 文化创意产品开发达成率</w:t>
      </w:r>
      <w:r w:rsidR="00974BB3" w:rsidRPr="008C0458">
        <w:rPr>
          <w:color w:val="000000"/>
          <w:sz w:val="28"/>
          <w:szCs w:val="28"/>
        </w:rPr>
        <w:t>9</w:t>
      </w:r>
      <w:r w:rsidR="00DC69DD">
        <w:rPr>
          <w:rFonts w:hint="eastAsia"/>
          <w:color w:val="000000"/>
          <w:sz w:val="28"/>
          <w:szCs w:val="28"/>
        </w:rPr>
        <w:t>0</w:t>
      </w:r>
      <w:r w:rsidR="00974BB3" w:rsidRPr="008C0458">
        <w:rPr>
          <w:color w:val="000000"/>
          <w:sz w:val="28"/>
          <w:szCs w:val="28"/>
        </w:rPr>
        <w:t>%以上。</w:t>
      </w:r>
    </w:p>
    <w:p w:rsidR="00974BB3" w:rsidRPr="008C0458" w:rsidRDefault="00974BB3" w:rsidP="00DC69DD">
      <w:pPr>
        <w:tabs>
          <w:tab w:val="right" w:pos="8204"/>
        </w:tabs>
        <w:spacing w:line="580" w:lineRule="exact"/>
        <w:ind w:firstLineChars="200" w:firstLine="562"/>
        <w:outlineLvl w:val="0"/>
        <w:rPr>
          <w:color w:val="000000"/>
          <w:sz w:val="28"/>
          <w:szCs w:val="28"/>
        </w:rPr>
      </w:pPr>
      <w:r w:rsidRPr="008C0458">
        <w:rPr>
          <w:rFonts w:ascii="黑体" w:eastAsia="黑体" w:hAnsi="黑体" w:hint="eastAsia"/>
          <w:b/>
          <w:sz w:val="28"/>
          <w:szCs w:val="28"/>
        </w:rPr>
        <w:t>二、</w:t>
      </w:r>
      <w:r w:rsidRPr="008C0458">
        <w:rPr>
          <w:rFonts w:ascii="黑体" w:eastAsia="黑体" w:hAnsi="黑体" w:hint="eastAsia"/>
          <w:b/>
          <w:bCs/>
          <w:sz w:val="28"/>
          <w:szCs w:val="28"/>
        </w:rPr>
        <w:t>项目资金使用及管理情况</w:t>
      </w:r>
    </w:p>
    <w:p w:rsidR="00974BB3" w:rsidRPr="008C0458" w:rsidRDefault="00974BB3" w:rsidP="00DC69DD">
      <w:pPr>
        <w:spacing w:line="580" w:lineRule="exact"/>
        <w:ind w:firstLineChars="200" w:firstLine="560"/>
        <w:rPr>
          <w:sz w:val="28"/>
          <w:szCs w:val="28"/>
        </w:rPr>
      </w:pPr>
      <w:r w:rsidRPr="008C0458">
        <w:rPr>
          <w:rFonts w:hint="eastAsia"/>
          <w:sz w:val="28"/>
          <w:szCs w:val="28"/>
        </w:rPr>
        <w:t>（一）项目资金到位情况分析</w:t>
      </w:r>
    </w:p>
    <w:p w:rsidR="00974BB3" w:rsidRPr="008C0458" w:rsidRDefault="00E1098C" w:rsidP="00DC69DD">
      <w:pPr>
        <w:spacing w:line="580" w:lineRule="exact"/>
        <w:ind w:firstLineChars="200" w:firstLine="560"/>
        <w:outlineLvl w:val="0"/>
        <w:rPr>
          <w:rFonts w:hAnsi="仿宋_GB2312" w:cs="仿宋_GB2312"/>
          <w:sz w:val="28"/>
          <w:szCs w:val="28"/>
        </w:rPr>
      </w:pPr>
      <w:r w:rsidRPr="008C0458">
        <w:rPr>
          <w:rFonts w:hAnsi="仿宋_GB2312" w:cs="仿宋_GB2312" w:hint="eastAsia"/>
          <w:sz w:val="28"/>
          <w:szCs w:val="28"/>
        </w:rPr>
        <w:t>根据海南省财政厅《关于批复2019年省本级部门预算的通知》（琼财预〔2019〕100号），</w:t>
      </w:r>
      <w:r w:rsidR="006228D3" w:rsidRPr="008C0458">
        <w:rPr>
          <w:rFonts w:hAnsi="仿宋_GB2312" w:cs="仿宋_GB2312" w:hint="eastAsia"/>
          <w:sz w:val="28"/>
          <w:szCs w:val="28"/>
        </w:rPr>
        <w:t>综合事务项目</w:t>
      </w:r>
      <w:r w:rsidR="00974BB3" w:rsidRPr="008C0458">
        <w:rPr>
          <w:rFonts w:hAnsi="仿宋_GB2312" w:cs="仿宋_GB2312" w:hint="eastAsia"/>
          <w:sz w:val="28"/>
          <w:szCs w:val="28"/>
        </w:rPr>
        <w:t>预算批复金额</w:t>
      </w:r>
      <w:r w:rsidR="00A47343" w:rsidRPr="008C0458">
        <w:rPr>
          <w:rFonts w:hAnsi="仿宋_GB2312" w:cs="仿宋_GB2312" w:hint="eastAsia"/>
          <w:sz w:val="28"/>
          <w:szCs w:val="28"/>
        </w:rPr>
        <w:t>446.50</w:t>
      </w:r>
      <w:r w:rsidR="00974BB3" w:rsidRPr="008C0458">
        <w:rPr>
          <w:rFonts w:hAnsi="仿宋_GB2312" w:cs="仿宋_GB2312" w:hint="eastAsia"/>
          <w:sz w:val="28"/>
          <w:szCs w:val="28"/>
        </w:rPr>
        <w:t>万元。</w:t>
      </w:r>
      <w:r w:rsidR="00974BB3" w:rsidRPr="008C0458">
        <w:rPr>
          <w:rFonts w:hAnsi="仿宋_GB2312" w:cs="仿宋_GB2312"/>
          <w:sz w:val="28"/>
          <w:szCs w:val="28"/>
        </w:rPr>
        <w:t>201</w:t>
      </w:r>
      <w:r w:rsidRPr="008C0458">
        <w:rPr>
          <w:rFonts w:hAnsi="仿宋_GB2312" w:cs="仿宋_GB2312" w:hint="eastAsia"/>
          <w:sz w:val="28"/>
          <w:szCs w:val="28"/>
        </w:rPr>
        <w:t>9</w:t>
      </w:r>
      <w:r w:rsidR="00974BB3" w:rsidRPr="008C0458">
        <w:rPr>
          <w:rFonts w:hAnsi="仿宋_GB2312" w:cs="仿宋_GB2312"/>
          <w:sz w:val="28"/>
          <w:szCs w:val="28"/>
        </w:rPr>
        <w:t>年</w:t>
      </w:r>
      <w:r w:rsidR="00974BB3" w:rsidRPr="008C0458">
        <w:rPr>
          <w:rFonts w:hAnsi="仿宋_GB2312" w:cs="仿宋_GB2312" w:hint="eastAsia"/>
          <w:sz w:val="28"/>
          <w:szCs w:val="28"/>
        </w:rPr>
        <w:t>2</w:t>
      </w:r>
      <w:r w:rsidR="00974BB3" w:rsidRPr="008C0458">
        <w:rPr>
          <w:rFonts w:hAnsi="仿宋_GB2312" w:cs="仿宋_GB2312"/>
          <w:sz w:val="28"/>
          <w:szCs w:val="28"/>
        </w:rPr>
        <w:t>月</w:t>
      </w:r>
      <w:r w:rsidR="00974BB3" w:rsidRPr="008C0458">
        <w:rPr>
          <w:rFonts w:hAnsi="仿宋_GB2312" w:cs="仿宋_GB2312" w:hint="eastAsia"/>
          <w:sz w:val="28"/>
          <w:szCs w:val="28"/>
        </w:rPr>
        <w:t>份，海南省财政厅</w:t>
      </w:r>
      <w:r w:rsidR="00974BB3" w:rsidRPr="008C0458">
        <w:rPr>
          <w:rFonts w:hAnsi="仿宋_GB2312" w:cs="仿宋_GB2312"/>
          <w:sz w:val="28"/>
          <w:szCs w:val="28"/>
        </w:rPr>
        <w:t>下</w:t>
      </w:r>
      <w:r w:rsidR="00974BB3" w:rsidRPr="008C0458">
        <w:rPr>
          <w:rFonts w:hAnsi="仿宋_GB2312" w:cs="仿宋_GB2312" w:hint="eastAsia"/>
          <w:sz w:val="28"/>
          <w:szCs w:val="28"/>
        </w:rPr>
        <w:t>达</w:t>
      </w:r>
      <w:r w:rsidR="00974BB3" w:rsidRPr="008C0458">
        <w:rPr>
          <w:rFonts w:hAnsi="仿宋_GB2312" w:cs="仿宋_GB2312"/>
          <w:sz w:val="28"/>
          <w:szCs w:val="28"/>
        </w:rPr>
        <w:t>省博物馆201</w:t>
      </w:r>
      <w:r w:rsidRPr="008C0458">
        <w:rPr>
          <w:rFonts w:hAnsi="仿宋_GB2312" w:cs="仿宋_GB2312" w:hint="eastAsia"/>
          <w:sz w:val="28"/>
          <w:szCs w:val="28"/>
        </w:rPr>
        <w:t>9</w:t>
      </w:r>
      <w:r w:rsidR="00974BB3" w:rsidRPr="008C0458">
        <w:rPr>
          <w:rFonts w:hAnsi="仿宋_GB2312" w:cs="仿宋_GB2312"/>
          <w:sz w:val="28"/>
          <w:szCs w:val="28"/>
        </w:rPr>
        <w:t>年</w:t>
      </w:r>
      <w:r w:rsidRPr="008C0458">
        <w:rPr>
          <w:rFonts w:hAnsi="仿宋_GB2312" w:cs="仿宋_GB2312" w:hint="eastAsia"/>
          <w:sz w:val="28"/>
          <w:szCs w:val="28"/>
        </w:rPr>
        <w:t>综合事务</w:t>
      </w:r>
      <w:r w:rsidR="00974BB3" w:rsidRPr="008C0458">
        <w:rPr>
          <w:rFonts w:hAnsi="仿宋_GB2312" w:cs="仿宋_GB2312" w:hint="eastAsia"/>
          <w:sz w:val="28"/>
          <w:szCs w:val="28"/>
        </w:rPr>
        <w:t>项目</w:t>
      </w:r>
      <w:r w:rsidR="00974BB3" w:rsidRPr="008C0458">
        <w:rPr>
          <w:rFonts w:hAnsi="仿宋_GB2312" w:cs="仿宋_GB2312"/>
          <w:sz w:val="28"/>
          <w:szCs w:val="28"/>
        </w:rPr>
        <w:t>资金</w:t>
      </w:r>
      <w:r w:rsidR="00A47343" w:rsidRPr="008C0458">
        <w:rPr>
          <w:rFonts w:hAnsi="仿宋_GB2312" w:cs="仿宋_GB2312" w:hint="eastAsia"/>
          <w:sz w:val="28"/>
          <w:szCs w:val="28"/>
        </w:rPr>
        <w:t>446.50</w:t>
      </w:r>
      <w:r w:rsidRPr="008C0458">
        <w:rPr>
          <w:rFonts w:hAnsi="仿宋_GB2312" w:cs="仿宋_GB2312" w:hint="eastAsia"/>
          <w:sz w:val="28"/>
          <w:szCs w:val="28"/>
        </w:rPr>
        <w:t>万元</w:t>
      </w:r>
      <w:r w:rsidR="00974BB3" w:rsidRPr="008C0458">
        <w:rPr>
          <w:rFonts w:hAnsi="仿宋_GB2312" w:cs="仿宋_GB2312" w:hint="eastAsia"/>
          <w:sz w:val="28"/>
          <w:szCs w:val="28"/>
        </w:rPr>
        <w:t>，资金到位率100%。</w:t>
      </w:r>
    </w:p>
    <w:p w:rsidR="00974BB3" w:rsidRPr="008C0458" w:rsidRDefault="00974BB3" w:rsidP="00DC69DD">
      <w:pPr>
        <w:spacing w:line="580" w:lineRule="exact"/>
        <w:ind w:firstLineChars="200" w:firstLine="560"/>
        <w:rPr>
          <w:rFonts w:hAnsi="仿宋_GB2312" w:cs="仿宋_GB2312"/>
          <w:sz w:val="28"/>
          <w:szCs w:val="28"/>
        </w:rPr>
      </w:pPr>
      <w:r w:rsidRPr="008C0458">
        <w:rPr>
          <w:rFonts w:hAnsi="仿宋_GB2312" w:cs="仿宋_GB2312" w:hint="eastAsia"/>
          <w:sz w:val="28"/>
          <w:szCs w:val="28"/>
        </w:rPr>
        <w:t>省</w:t>
      </w:r>
      <w:r w:rsidRPr="008C0458">
        <w:rPr>
          <w:rFonts w:hAnsi="仿宋_GB2312" w:cs="仿宋_GB2312"/>
          <w:sz w:val="28"/>
          <w:szCs w:val="28"/>
        </w:rPr>
        <w:t>博物馆是</w:t>
      </w:r>
      <w:r w:rsidRPr="008C0458">
        <w:rPr>
          <w:rFonts w:hAnsi="仿宋_GB2312" w:cs="仿宋_GB2312" w:hint="eastAsia"/>
          <w:sz w:val="28"/>
          <w:szCs w:val="28"/>
        </w:rPr>
        <w:t>公益性窗口服务单位，</w:t>
      </w:r>
      <w:r w:rsidRPr="008C0458">
        <w:rPr>
          <w:rFonts w:hAnsi="仿宋_GB2312" w:cs="仿宋_GB2312"/>
          <w:sz w:val="28"/>
          <w:szCs w:val="28"/>
        </w:rPr>
        <w:t>所需资金</w:t>
      </w:r>
      <w:r w:rsidRPr="008C0458">
        <w:rPr>
          <w:rFonts w:hAnsi="仿宋_GB2312" w:cs="仿宋_GB2312" w:hint="eastAsia"/>
          <w:sz w:val="28"/>
          <w:szCs w:val="28"/>
        </w:rPr>
        <w:t>均</w:t>
      </w:r>
      <w:r w:rsidRPr="008C0458">
        <w:rPr>
          <w:rFonts w:hAnsi="仿宋_GB2312" w:cs="仿宋_GB2312"/>
          <w:sz w:val="28"/>
          <w:szCs w:val="28"/>
        </w:rPr>
        <w:t>按规定由国家或地方财政全额</w:t>
      </w:r>
      <w:r w:rsidRPr="008C0458">
        <w:rPr>
          <w:rFonts w:hAnsi="仿宋_GB2312" w:cs="仿宋_GB2312" w:hint="eastAsia"/>
          <w:sz w:val="28"/>
          <w:szCs w:val="28"/>
        </w:rPr>
        <w:t>拨款，项目无自筹资金。</w:t>
      </w:r>
    </w:p>
    <w:p w:rsidR="00974BB3" w:rsidRPr="008C0458" w:rsidRDefault="00974BB3" w:rsidP="00DC69DD">
      <w:pPr>
        <w:spacing w:line="580" w:lineRule="exact"/>
        <w:ind w:firstLineChars="150" w:firstLine="420"/>
        <w:rPr>
          <w:rFonts w:hAnsi="仿宋_GB2312" w:cs="仿宋_GB2312"/>
          <w:sz w:val="28"/>
          <w:szCs w:val="28"/>
        </w:rPr>
      </w:pPr>
      <w:r w:rsidRPr="008C0458">
        <w:rPr>
          <w:rFonts w:hAnsi="仿宋_GB2312" w:cs="仿宋_GB2312" w:hint="eastAsia"/>
          <w:sz w:val="28"/>
          <w:szCs w:val="28"/>
        </w:rPr>
        <w:t>（二）项目资金使用情况分析</w:t>
      </w:r>
    </w:p>
    <w:p w:rsidR="004015DC" w:rsidRPr="00BE173C" w:rsidRDefault="000E21F4" w:rsidP="00DC69DD">
      <w:pPr>
        <w:spacing w:line="580" w:lineRule="exact"/>
        <w:ind w:firstLineChars="200" w:firstLine="560"/>
        <w:rPr>
          <w:rFonts w:hAnsi="仿宋_GB2312" w:cs="仿宋_GB2312"/>
          <w:sz w:val="28"/>
          <w:szCs w:val="28"/>
        </w:rPr>
      </w:pPr>
      <w:r w:rsidRPr="008C0458">
        <w:rPr>
          <w:rFonts w:hAnsi="仿宋_GB2312" w:cs="仿宋_GB2312" w:hint="eastAsia"/>
          <w:sz w:val="28"/>
          <w:szCs w:val="28"/>
        </w:rPr>
        <w:t>综合事务项目预算批复金额446.50万元</w:t>
      </w:r>
      <w:r>
        <w:rPr>
          <w:rFonts w:hAnsi="仿宋_GB2312" w:cs="仿宋_GB2312" w:hint="eastAsia"/>
          <w:sz w:val="28"/>
          <w:szCs w:val="28"/>
        </w:rPr>
        <w:t>,经</w:t>
      </w:r>
      <w:r w:rsidR="004A5B6A">
        <w:rPr>
          <w:rFonts w:hAnsi="仿宋_GB2312" w:cs="仿宋_GB2312" w:hint="eastAsia"/>
          <w:sz w:val="28"/>
          <w:szCs w:val="28"/>
        </w:rPr>
        <w:t>调整</w:t>
      </w:r>
      <w:r>
        <w:rPr>
          <w:rFonts w:hAnsi="仿宋_GB2312" w:cs="仿宋_GB2312" w:hint="eastAsia"/>
          <w:sz w:val="28"/>
          <w:szCs w:val="28"/>
        </w:rPr>
        <w:t>后，项目可执行金额363.74万元，</w:t>
      </w:r>
      <w:r w:rsidR="00974BB3" w:rsidRPr="00E90280">
        <w:rPr>
          <w:rFonts w:hAnsi="仿宋_GB2312" w:cs="仿宋_GB2312" w:hint="eastAsia"/>
          <w:color w:val="000000"/>
          <w:sz w:val="28"/>
          <w:szCs w:val="28"/>
        </w:rPr>
        <w:t>截止20</w:t>
      </w:r>
      <w:r w:rsidR="00072C58" w:rsidRPr="00E90280">
        <w:rPr>
          <w:rFonts w:hAnsi="仿宋_GB2312" w:cs="仿宋_GB2312" w:hint="eastAsia"/>
          <w:color w:val="000000"/>
          <w:sz w:val="28"/>
          <w:szCs w:val="28"/>
        </w:rPr>
        <w:t>1</w:t>
      </w:r>
      <w:r w:rsidR="00F82E35" w:rsidRPr="00E90280">
        <w:rPr>
          <w:rFonts w:hAnsi="仿宋_GB2312" w:cs="仿宋_GB2312" w:hint="eastAsia"/>
          <w:color w:val="000000"/>
          <w:sz w:val="28"/>
          <w:szCs w:val="28"/>
        </w:rPr>
        <w:t>9</w:t>
      </w:r>
      <w:r w:rsidR="00974BB3" w:rsidRPr="00E90280">
        <w:rPr>
          <w:rFonts w:hAnsi="仿宋_GB2312" w:cs="仿宋_GB2312" w:hint="eastAsia"/>
          <w:color w:val="000000"/>
          <w:sz w:val="28"/>
          <w:szCs w:val="28"/>
        </w:rPr>
        <w:t>年12月31日,项目资金使用</w:t>
      </w:r>
      <w:r w:rsidR="00B8694B" w:rsidRPr="00E90280">
        <w:rPr>
          <w:rFonts w:hAnsi="仿宋_GB2312" w:cs="仿宋_GB2312" w:hint="eastAsia"/>
          <w:color w:val="000000"/>
          <w:sz w:val="28"/>
          <w:szCs w:val="28"/>
        </w:rPr>
        <w:t>358.29</w:t>
      </w:r>
      <w:r w:rsidR="00974BB3" w:rsidRPr="00E90280">
        <w:rPr>
          <w:rFonts w:hAnsi="仿宋_GB2312" w:cs="仿宋_GB2312" w:hint="eastAsia"/>
          <w:color w:val="000000"/>
          <w:sz w:val="28"/>
          <w:szCs w:val="28"/>
        </w:rPr>
        <w:t>万元，</w:t>
      </w:r>
      <w:r w:rsidR="00A47343" w:rsidRPr="00E90280">
        <w:rPr>
          <w:rFonts w:hAnsi="仿宋_GB2312" w:cs="仿宋_GB2312"/>
          <w:color w:val="000000"/>
          <w:sz w:val="28"/>
          <w:szCs w:val="28"/>
        </w:rPr>
        <w:t>资金使用率</w:t>
      </w:r>
      <w:r w:rsidR="00E90280" w:rsidRPr="00E90280">
        <w:rPr>
          <w:rFonts w:hAnsi="仿宋_GB2312" w:cs="仿宋_GB2312" w:hint="eastAsia"/>
          <w:color w:val="000000"/>
          <w:sz w:val="28"/>
          <w:szCs w:val="28"/>
        </w:rPr>
        <w:t>98.50</w:t>
      </w:r>
      <w:r w:rsidR="00A47343" w:rsidRPr="00E90280">
        <w:rPr>
          <w:rFonts w:hAnsi="仿宋_GB2312" w:cs="仿宋_GB2312"/>
          <w:color w:val="000000"/>
          <w:sz w:val="28"/>
          <w:szCs w:val="28"/>
        </w:rPr>
        <w:t>%</w:t>
      </w:r>
      <w:r w:rsidR="00A47343" w:rsidRPr="00E90280">
        <w:rPr>
          <w:rFonts w:hAnsi="仿宋_GB2312" w:cs="仿宋_GB2312" w:hint="eastAsia"/>
          <w:color w:val="000000"/>
          <w:sz w:val="28"/>
          <w:szCs w:val="28"/>
        </w:rPr>
        <w:t>，</w:t>
      </w:r>
      <w:r w:rsidR="004015DC" w:rsidRPr="004015DC">
        <w:rPr>
          <w:rFonts w:hAnsi="仿宋_GB2312" w:cs="仿宋_GB2312" w:hint="eastAsia"/>
          <w:color w:val="000000"/>
          <w:sz w:val="28"/>
          <w:szCs w:val="28"/>
        </w:rPr>
        <w:t>其中：</w:t>
      </w:r>
      <w:r w:rsidR="004015DC" w:rsidRPr="004015DC">
        <w:rPr>
          <w:rFonts w:hAnsi="仿宋_GB2312" w:cs="仿宋_GB2312" w:hint="eastAsia"/>
          <w:sz w:val="28"/>
          <w:szCs w:val="28"/>
        </w:rPr>
        <w:t>印刷费25.79</w:t>
      </w:r>
      <w:r w:rsidR="004015DC" w:rsidRPr="004015DC">
        <w:rPr>
          <w:rFonts w:hAnsi="仿宋_GB2312" w:cs="仿宋_GB2312"/>
          <w:sz w:val="28"/>
          <w:szCs w:val="28"/>
        </w:rPr>
        <w:t>万元、</w:t>
      </w:r>
      <w:r w:rsidR="004015DC" w:rsidRPr="004015DC">
        <w:rPr>
          <w:rFonts w:hAnsi="仿宋_GB2312" w:cs="仿宋_GB2312" w:hint="eastAsia"/>
          <w:sz w:val="28"/>
          <w:szCs w:val="28"/>
        </w:rPr>
        <w:t>差旅费44.52</w:t>
      </w:r>
      <w:r w:rsidR="004015DC" w:rsidRPr="004015DC">
        <w:rPr>
          <w:rFonts w:hAnsi="仿宋_GB2312" w:cs="仿宋_GB2312"/>
          <w:sz w:val="28"/>
          <w:szCs w:val="28"/>
        </w:rPr>
        <w:t>万元、</w:t>
      </w:r>
      <w:r w:rsidR="004015DC" w:rsidRPr="004015DC">
        <w:rPr>
          <w:rFonts w:hAnsi="仿宋_GB2312" w:cs="仿宋_GB2312" w:hint="eastAsia"/>
          <w:sz w:val="28"/>
          <w:szCs w:val="28"/>
        </w:rPr>
        <w:t>因公出国(境)费用10.10</w:t>
      </w:r>
      <w:r w:rsidR="004015DC" w:rsidRPr="004015DC">
        <w:rPr>
          <w:rFonts w:hAnsi="仿宋_GB2312" w:cs="仿宋_GB2312"/>
          <w:sz w:val="28"/>
          <w:szCs w:val="28"/>
        </w:rPr>
        <w:t>万元、</w:t>
      </w:r>
      <w:r w:rsidR="004015DC" w:rsidRPr="004015DC">
        <w:rPr>
          <w:rFonts w:hAnsi="仿宋_GB2312" w:cs="仿宋_GB2312" w:hint="eastAsia"/>
          <w:sz w:val="28"/>
          <w:szCs w:val="28"/>
        </w:rPr>
        <w:t>维修(护)费6.06</w:t>
      </w:r>
      <w:r w:rsidR="004015DC" w:rsidRPr="004015DC">
        <w:rPr>
          <w:rFonts w:hAnsi="仿宋_GB2312" w:cs="仿宋_GB2312"/>
          <w:sz w:val="28"/>
          <w:szCs w:val="28"/>
        </w:rPr>
        <w:t>万元、</w:t>
      </w:r>
      <w:r w:rsidR="004015DC" w:rsidRPr="004015DC">
        <w:rPr>
          <w:rFonts w:hAnsi="仿宋_GB2312" w:cs="仿宋_GB2312" w:hint="eastAsia"/>
          <w:sz w:val="28"/>
          <w:szCs w:val="28"/>
        </w:rPr>
        <w:t>租赁费46.66</w:t>
      </w:r>
      <w:r w:rsidR="004015DC" w:rsidRPr="004015DC">
        <w:rPr>
          <w:rFonts w:hAnsi="仿宋_GB2312" w:cs="仿宋_GB2312"/>
          <w:sz w:val="28"/>
          <w:szCs w:val="28"/>
        </w:rPr>
        <w:t>万元</w:t>
      </w:r>
      <w:r w:rsidR="004015DC" w:rsidRPr="004015DC">
        <w:rPr>
          <w:rFonts w:hAnsi="仿宋_GB2312" w:cs="仿宋_GB2312" w:hint="eastAsia"/>
          <w:sz w:val="28"/>
          <w:szCs w:val="28"/>
        </w:rPr>
        <w:t>、培训费3.66万元、公务接待费1.22万元、专用材料费7.41万元、劳务费45.65万元、其他商品和服务37.25万元、办公设备购置3.56</w:t>
      </w:r>
      <w:r w:rsidR="004015DC" w:rsidRPr="004015DC">
        <w:rPr>
          <w:rFonts w:hAnsi="仿宋_GB2312" w:cs="仿宋_GB2312"/>
          <w:sz w:val="28"/>
          <w:szCs w:val="28"/>
        </w:rPr>
        <w:t>万元、</w:t>
      </w:r>
      <w:r w:rsidR="004015DC" w:rsidRPr="004015DC">
        <w:rPr>
          <w:rFonts w:hAnsi="仿宋_GB2312" w:cs="仿宋_GB2312" w:hint="eastAsia"/>
          <w:sz w:val="28"/>
          <w:szCs w:val="28"/>
        </w:rPr>
        <w:t>专用设备购置21.93</w:t>
      </w:r>
      <w:r w:rsidR="004015DC" w:rsidRPr="004015DC">
        <w:rPr>
          <w:rFonts w:hAnsi="仿宋_GB2312" w:cs="仿宋_GB2312"/>
          <w:sz w:val="28"/>
          <w:szCs w:val="28"/>
        </w:rPr>
        <w:t>万元、</w:t>
      </w:r>
      <w:r w:rsidR="004015DC" w:rsidRPr="004015DC">
        <w:rPr>
          <w:rFonts w:hAnsi="仿宋_GB2312" w:cs="仿宋_GB2312" w:hint="eastAsia"/>
          <w:sz w:val="28"/>
          <w:szCs w:val="28"/>
        </w:rPr>
        <w:t>其他资本性支出40.62</w:t>
      </w:r>
      <w:r w:rsidR="004015DC" w:rsidRPr="004015DC">
        <w:rPr>
          <w:rFonts w:hAnsi="仿宋_GB2312" w:cs="仿宋_GB2312"/>
          <w:sz w:val="28"/>
          <w:szCs w:val="28"/>
        </w:rPr>
        <w:t>万元、</w:t>
      </w:r>
      <w:r w:rsidR="004015DC" w:rsidRPr="004015DC">
        <w:rPr>
          <w:rFonts w:hAnsi="仿宋_GB2312" w:cs="仿宋_GB2312" w:hint="eastAsia"/>
          <w:sz w:val="28"/>
          <w:szCs w:val="28"/>
        </w:rPr>
        <w:t>办公费1.10</w:t>
      </w:r>
      <w:r w:rsidR="004015DC" w:rsidRPr="004015DC">
        <w:rPr>
          <w:rFonts w:hAnsi="仿宋_GB2312" w:cs="仿宋_GB2312"/>
          <w:sz w:val="28"/>
          <w:szCs w:val="28"/>
        </w:rPr>
        <w:t>万元、</w:t>
      </w:r>
      <w:r w:rsidR="004015DC" w:rsidRPr="004015DC">
        <w:rPr>
          <w:rFonts w:hAnsi="仿宋_GB2312" w:cs="仿宋_GB2312" w:hint="eastAsia"/>
          <w:sz w:val="28"/>
          <w:szCs w:val="28"/>
        </w:rPr>
        <w:t>邮电费0.57</w:t>
      </w:r>
      <w:r w:rsidR="004015DC" w:rsidRPr="004015DC">
        <w:rPr>
          <w:rFonts w:hAnsi="仿宋_GB2312" w:cs="仿宋_GB2312"/>
          <w:sz w:val="28"/>
          <w:szCs w:val="28"/>
        </w:rPr>
        <w:t>万元</w:t>
      </w:r>
      <w:r w:rsidR="004015DC" w:rsidRPr="004015DC">
        <w:rPr>
          <w:rFonts w:hAnsi="仿宋_GB2312" w:cs="仿宋_GB2312" w:hint="eastAsia"/>
          <w:sz w:val="28"/>
          <w:szCs w:val="28"/>
        </w:rPr>
        <w:t>、委托业务费27.62万元、其他交通费0.10万元</w:t>
      </w:r>
      <w:r w:rsidR="00BC53E3">
        <w:rPr>
          <w:rFonts w:hAnsi="仿宋_GB2312" w:cs="仿宋_GB2312" w:hint="eastAsia"/>
          <w:sz w:val="28"/>
          <w:szCs w:val="28"/>
        </w:rPr>
        <w:t>、</w:t>
      </w:r>
      <w:r w:rsidR="00BC53E3" w:rsidRPr="00A4048F">
        <w:rPr>
          <w:rFonts w:hAnsi="仿宋_GB2312" w:cs="仿宋_GB2312" w:hint="eastAsia"/>
          <w:sz w:val="28"/>
          <w:szCs w:val="28"/>
        </w:rPr>
        <w:t>文物和陈列品购置34.47万元</w:t>
      </w:r>
      <w:r w:rsidR="004015DC" w:rsidRPr="00A4048F">
        <w:rPr>
          <w:rFonts w:hAnsi="仿宋_GB2312" w:cs="仿宋_GB2312"/>
          <w:sz w:val="28"/>
          <w:szCs w:val="28"/>
        </w:rPr>
        <w:t>。</w:t>
      </w:r>
    </w:p>
    <w:p w:rsidR="00974BB3" w:rsidRPr="004A5B6A" w:rsidRDefault="00974BB3" w:rsidP="00DC69DD">
      <w:pPr>
        <w:spacing w:line="580" w:lineRule="exact"/>
        <w:ind w:firstLineChars="200" w:firstLine="560"/>
        <w:outlineLvl w:val="0"/>
        <w:rPr>
          <w:rFonts w:hAnsi="仿宋_GB2312" w:cs="仿宋_GB2312"/>
          <w:color w:val="000000"/>
          <w:sz w:val="28"/>
          <w:szCs w:val="28"/>
        </w:rPr>
      </w:pPr>
      <w:r w:rsidRPr="004A5B6A">
        <w:rPr>
          <w:rFonts w:hAnsi="仿宋_GB2312" w:cs="仿宋_GB2312" w:hint="eastAsia"/>
          <w:color w:val="000000"/>
          <w:sz w:val="28"/>
          <w:szCs w:val="28"/>
        </w:rPr>
        <w:t>（三）项目资金管理情况分析</w:t>
      </w:r>
    </w:p>
    <w:p w:rsidR="009B225B" w:rsidRPr="004A5B6A" w:rsidRDefault="009B225B" w:rsidP="00DC69DD">
      <w:pPr>
        <w:spacing w:line="580" w:lineRule="exact"/>
        <w:ind w:firstLineChars="200" w:firstLine="560"/>
        <w:outlineLvl w:val="0"/>
        <w:rPr>
          <w:rFonts w:hAnsi="仿宋_GB2312" w:cs="仿宋_GB2312"/>
          <w:color w:val="000000"/>
          <w:sz w:val="28"/>
          <w:szCs w:val="28"/>
        </w:rPr>
      </w:pPr>
      <w:r w:rsidRPr="004A5B6A">
        <w:rPr>
          <w:rFonts w:hAnsi="仿宋_GB2312" w:cs="仿宋_GB2312" w:hint="eastAsia"/>
          <w:color w:val="000000"/>
          <w:sz w:val="28"/>
          <w:szCs w:val="28"/>
        </w:rPr>
        <w:t>省博物馆制定了财务管理制度，预算批复后，将相关的项目资金指标明确到各部室，各部室根据项目预算任务编制本部室的用款计划，预算分配方</w:t>
      </w:r>
      <w:r w:rsidRPr="004A5B6A">
        <w:rPr>
          <w:rFonts w:hAnsi="仿宋_GB2312" w:cs="仿宋_GB2312" w:hint="eastAsia"/>
          <w:color w:val="000000"/>
          <w:sz w:val="28"/>
          <w:szCs w:val="28"/>
        </w:rPr>
        <w:lastRenderedPageBreak/>
        <w:t>案批准后，不得随意调整变动，各部室的支出均严格按照该制度执行，专款专用。按预算部门归口设站要求，账务并入教科文一站进行集中核算。</w:t>
      </w:r>
    </w:p>
    <w:p w:rsidR="00974BB3" w:rsidRPr="008C0458" w:rsidRDefault="00974BB3" w:rsidP="00DC69DD">
      <w:pPr>
        <w:spacing w:line="580" w:lineRule="exact"/>
        <w:ind w:firstLineChars="200" w:firstLine="562"/>
        <w:rPr>
          <w:rFonts w:ascii="黑体" w:eastAsia="黑体" w:hAnsi="黑体"/>
          <w:b/>
          <w:bCs/>
          <w:sz w:val="28"/>
          <w:szCs w:val="28"/>
        </w:rPr>
      </w:pPr>
      <w:r w:rsidRPr="008C0458">
        <w:rPr>
          <w:rFonts w:ascii="黑体" w:eastAsia="黑体" w:hAnsi="黑体" w:hint="eastAsia"/>
          <w:b/>
          <w:bCs/>
          <w:sz w:val="28"/>
          <w:szCs w:val="28"/>
        </w:rPr>
        <w:t>三、项目组织实施情况</w:t>
      </w:r>
    </w:p>
    <w:p w:rsidR="00974BB3" w:rsidRPr="008C0458" w:rsidRDefault="00974BB3" w:rsidP="00DC69DD">
      <w:pPr>
        <w:spacing w:line="580" w:lineRule="exact"/>
        <w:ind w:firstLineChars="200" w:firstLine="560"/>
        <w:outlineLvl w:val="0"/>
        <w:rPr>
          <w:bCs/>
          <w:sz w:val="28"/>
          <w:szCs w:val="28"/>
        </w:rPr>
      </w:pPr>
      <w:r w:rsidRPr="008C0458">
        <w:rPr>
          <w:rFonts w:hint="eastAsia"/>
          <w:bCs/>
          <w:sz w:val="28"/>
          <w:szCs w:val="28"/>
        </w:rPr>
        <w:t>（一）项目组织情况分析</w:t>
      </w:r>
    </w:p>
    <w:p w:rsidR="00974BB3" w:rsidRPr="008C0458" w:rsidRDefault="00B8694B" w:rsidP="00DC69DD">
      <w:pPr>
        <w:spacing w:line="580" w:lineRule="exact"/>
        <w:ind w:firstLineChars="200" w:firstLine="560"/>
        <w:rPr>
          <w:rFonts w:hAnsi="仿宋_GB2312" w:cs="仿宋_GB2312"/>
          <w:sz w:val="28"/>
          <w:szCs w:val="28"/>
        </w:rPr>
      </w:pPr>
      <w:r w:rsidRPr="008C0458">
        <w:rPr>
          <w:rFonts w:hAnsi="仿宋_GB2312" w:cs="仿宋_GB2312" w:hint="eastAsia"/>
          <w:sz w:val="28"/>
          <w:szCs w:val="28"/>
        </w:rPr>
        <w:t>项目由博物馆统筹安排，各科室各负其责，</w:t>
      </w:r>
      <w:r w:rsidR="00974BB3" w:rsidRPr="008C0458">
        <w:rPr>
          <w:rFonts w:hAnsi="仿宋_GB2312" w:cs="仿宋_GB2312" w:hint="eastAsia"/>
          <w:sz w:val="28"/>
          <w:szCs w:val="28"/>
        </w:rPr>
        <w:t>文物展览主要由列部</w:t>
      </w:r>
      <w:r w:rsidR="001E349B" w:rsidRPr="008C0458">
        <w:rPr>
          <w:rFonts w:hAnsi="仿宋_GB2312" w:cs="仿宋_GB2312" w:hint="eastAsia"/>
          <w:sz w:val="28"/>
          <w:szCs w:val="28"/>
        </w:rPr>
        <w:t>及公共服务部</w:t>
      </w:r>
      <w:r w:rsidR="00974BB3" w:rsidRPr="008C0458">
        <w:rPr>
          <w:rFonts w:hAnsi="仿宋_GB2312" w:cs="仿宋_GB2312" w:hint="eastAsia"/>
          <w:sz w:val="28"/>
          <w:szCs w:val="28"/>
        </w:rPr>
        <w:t>负责、文物征集主要由藏品征集部负责、文物修复及文物保护主要由</w:t>
      </w:r>
      <w:r w:rsidR="00FB68F7" w:rsidRPr="008C0458">
        <w:rPr>
          <w:rFonts w:hAnsi="仿宋_GB2312" w:cs="仿宋_GB2312" w:hint="eastAsia"/>
          <w:sz w:val="28"/>
          <w:szCs w:val="28"/>
        </w:rPr>
        <w:t>文物保护与修复</w:t>
      </w:r>
      <w:r w:rsidR="00974BB3" w:rsidRPr="008C0458">
        <w:rPr>
          <w:rFonts w:hAnsi="仿宋_GB2312" w:cs="仿宋_GB2312" w:hint="eastAsia"/>
          <w:sz w:val="28"/>
          <w:szCs w:val="28"/>
        </w:rPr>
        <w:t>部负责、考古调查发掘主要由考古工作队和南海水下考古研究中心负责</w:t>
      </w:r>
      <w:r w:rsidR="00144F96" w:rsidRPr="008C0458">
        <w:rPr>
          <w:rFonts w:hAnsi="仿宋_GB2312" w:cs="仿宋_GB2312" w:hint="eastAsia"/>
          <w:sz w:val="28"/>
          <w:szCs w:val="28"/>
        </w:rPr>
        <w:t>、文化创意产品主要由</w:t>
      </w:r>
      <w:r w:rsidR="006C64DD">
        <w:rPr>
          <w:rFonts w:hAnsi="仿宋_GB2312" w:cs="仿宋_GB2312" w:hint="eastAsia"/>
          <w:sz w:val="28"/>
          <w:szCs w:val="28"/>
        </w:rPr>
        <w:t>原</w:t>
      </w:r>
      <w:r w:rsidR="00144F96" w:rsidRPr="009B225B">
        <w:rPr>
          <w:rFonts w:hAnsi="仿宋_GB2312" w:cs="仿宋_GB2312" w:hint="eastAsia"/>
          <w:sz w:val="28"/>
          <w:szCs w:val="28"/>
        </w:rPr>
        <w:t>文创中心</w:t>
      </w:r>
      <w:r w:rsidR="00144F96" w:rsidRPr="008C0458">
        <w:rPr>
          <w:rFonts w:hAnsi="仿宋_GB2312" w:cs="仿宋_GB2312" w:hint="eastAsia"/>
          <w:sz w:val="28"/>
          <w:szCs w:val="28"/>
        </w:rPr>
        <w:t>负责</w:t>
      </w:r>
      <w:r w:rsidR="00673DBC" w:rsidRPr="008C0458">
        <w:rPr>
          <w:rFonts w:hAnsi="仿宋_GB2312" w:cs="仿宋_GB2312" w:hint="eastAsia"/>
          <w:sz w:val="28"/>
          <w:szCs w:val="28"/>
        </w:rPr>
        <w:t>、文物保管主要由藏品</w:t>
      </w:r>
      <w:r w:rsidR="001E349B" w:rsidRPr="008C0458">
        <w:rPr>
          <w:rFonts w:hAnsi="仿宋_GB2312" w:cs="仿宋_GB2312" w:hint="eastAsia"/>
          <w:sz w:val="28"/>
          <w:szCs w:val="28"/>
        </w:rPr>
        <w:t>保管</w:t>
      </w:r>
      <w:r w:rsidR="00673DBC" w:rsidRPr="008C0458">
        <w:rPr>
          <w:rFonts w:hAnsi="仿宋_GB2312" w:cs="仿宋_GB2312" w:hint="eastAsia"/>
          <w:sz w:val="28"/>
          <w:szCs w:val="28"/>
        </w:rPr>
        <w:t>部负责</w:t>
      </w:r>
      <w:r w:rsidR="00974BB3" w:rsidRPr="008C0458">
        <w:rPr>
          <w:rFonts w:hAnsi="仿宋_GB2312" w:cs="仿宋_GB2312" w:hint="eastAsia"/>
          <w:sz w:val="28"/>
          <w:szCs w:val="28"/>
        </w:rPr>
        <w:t>。</w:t>
      </w:r>
    </w:p>
    <w:p w:rsidR="00974BB3" w:rsidRPr="008C0458" w:rsidRDefault="00974BB3" w:rsidP="00DC69DD">
      <w:pPr>
        <w:spacing w:line="580" w:lineRule="exact"/>
        <w:ind w:firstLineChars="200" w:firstLine="560"/>
        <w:outlineLvl w:val="0"/>
        <w:rPr>
          <w:bCs/>
          <w:sz w:val="28"/>
          <w:szCs w:val="28"/>
        </w:rPr>
      </w:pPr>
      <w:r w:rsidRPr="008C0458">
        <w:rPr>
          <w:rFonts w:hint="eastAsia"/>
          <w:bCs/>
          <w:sz w:val="28"/>
          <w:szCs w:val="28"/>
        </w:rPr>
        <w:t>（二）项目管理情况分析</w:t>
      </w:r>
    </w:p>
    <w:p w:rsidR="00974BB3" w:rsidRPr="00441A67" w:rsidRDefault="00974BB3" w:rsidP="00DC69DD">
      <w:pPr>
        <w:spacing w:line="580" w:lineRule="exact"/>
        <w:ind w:firstLineChars="200" w:firstLine="560"/>
        <w:rPr>
          <w:rFonts w:hAnsi="仿宋_GB2312" w:cs="仿宋_GB2312"/>
          <w:color w:val="FF0000"/>
          <w:sz w:val="28"/>
          <w:szCs w:val="28"/>
        </w:rPr>
      </w:pPr>
      <w:r w:rsidRPr="008C0458">
        <w:rPr>
          <w:rFonts w:hAnsi="仿宋_GB2312" w:cs="仿宋_GB2312" w:hint="eastAsia"/>
          <w:sz w:val="28"/>
          <w:szCs w:val="28"/>
        </w:rPr>
        <w:t>项目管理按照</w:t>
      </w:r>
      <w:r w:rsidR="00184E45" w:rsidRPr="008C0458">
        <w:rPr>
          <w:rFonts w:hAnsi="仿宋_GB2312" w:cs="仿宋_GB2312" w:hint="eastAsia"/>
          <w:sz w:val="28"/>
          <w:szCs w:val="28"/>
        </w:rPr>
        <w:t>《海南省博物馆项目支出预算管理制度》（试行）</w:t>
      </w:r>
      <w:r w:rsidRPr="008C0458">
        <w:rPr>
          <w:rFonts w:hAnsi="仿宋_GB2312" w:cs="仿宋_GB2312" w:hint="eastAsia"/>
          <w:sz w:val="28"/>
          <w:szCs w:val="28"/>
        </w:rPr>
        <w:t>规定，对项目的实施实行项目管理责任制，项目负责人根据通过的项目计划和实施方案，具体组织项目实施。</w:t>
      </w:r>
    </w:p>
    <w:p w:rsidR="00974BB3" w:rsidRPr="008C0458" w:rsidRDefault="00974BB3" w:rsidP="00DC69DD">
      <w:pPr>
        <w:spacing w:line="580" w:lineRule="exact"/>
        <w:ind w:firstLineChars="200" w:firstLine="562"/>
        <w:outlineLvl w:val="0"/>
        <w:rPr>
          <w:rFonts w:ascii="黑体" w:eastAsia="黑体" w:hAnsi="黑体"/>
          <w:b/>
          <w:bCs/>
          <w:sz w:val="28"/>
          <w:szCs w:val="28"/>
        </w:rPr>
      </w:pPr>
      <w:r w:rsidRPr="008C0458">
        <w:rPr>
          <w:rFonts w:ascii="黑体" w:eastAsia="黑体" w:hAnsi="黑体" w:hint="eastAsia"/>
          <w:b/>
          <w:bCs/>
          <w:sz w:val="28"/>
          <w:szCs w:val="28"/>
        </w:rPr>
        <w:t>四、项目绩效情况</w:t>
      </w:r>
    </w:p>
    <w:p w:rsidR="00974BB3" w:rsidRPr="008C0458" w:rsidRDefault="00974BB3" w:rsidP="00DC69DD">
      <w:pPr>
        <w:spacing w:line="580" w:lineRule="exact"/>
        <w:ind w:firstLineChars="200" w:firstLine="560"/>
        <w:outlineLvl w:val="0"/>
        <w:rPr>
          <w:bCs/>
          <w:sz w:val="28"/>
          <w:szCs w:val="28"/>
        </w:rPr>
      </w:pPr>
      <w:r w:rsidRPr="008C0458">
        <w:rPr>
          <w:rFonts w:hint="eastAsia"/>
          <w:bCs/>
          <w:sz w:val="28"/>
          <w:szCs w:val="28"/>
        </w:rPr>
        <w:t>（一）项目绩效目标完成情况分析</w:t>
      </w:r>
    </w:p>
    <w:p w:rsidR="00974BB3" w:rsidRPr="008C0458" w:rsidRDefault="00974BB3" w:rsidP="00DC69DD">
      <w:pPr>
        <w:spacing w:line="580" w:lineRule="exact"/>
        <w:ind w:firstLineChars="200" w:firstLine="560"/>
        <w:rPr>
          <w:bCs/>
          <w:sz w:val="28"/>
          <w:szCs w:val="28"/>
        </w:rPr>
      </w:pPr>
      <w:r w:rsidRPr="008C0458">
        <w:rPr>
          <w:rFonts w:hint="eastAsia"/>
          <w:bCs/>
          <w:sz w:val="28"/>
          <w:szCs w:val="28"/>
        </w:rPr>
        <w:t>1. 项目的经济性分析</w:t>
      </w:r>
    </w:p>
    <w:p w:rsidR="00974BB3" w:rsidRPr="005A35F6" w:rsidRDefault="00974BB3" w:rsidP="00DC69DD">
      <w:pPr>
        <w:spacing w:line="580" w:lineRule="exact"/>
        <w:ind w:firstLineChars="200" w:firstLine="560"/>
        <w:rPr>
          <w:rFonts w:hAnsi="仿宋_GB2312" w:cs="仿宋_GB2312"/>
          <w:sz w:val="28"/>
          <w:szCs w:val="28"/>
        </w:rPr>
      </w:pPr>
      <w:r w:rsidRPr="005A35F6">
        <w:rPr>
          <w:rFonts w:hAnsi="仿宋_GB2312" w:cs="仿宋_GB2312" w:hint="eastAsia"/>
          <w:sz w:val="28"/>
          <w:szCs w:val="28"/>
        </w:rPr>
        <w:t>（1）项目成本（预算）控制情况</w:t>
      </w:r>
    </w:p>
    <w:p w:rsidR="009B0DF5" w:rsidRPr="008C0458" w:rsidRDefault="001E572E" w:rsidP="00DC69DD">
      <w:pPr>
        <w:spacing w:line="580" w:lineRule="exact"/>
        <w:ind w:firstLineChars="200" w:firstLine="560"/>
        <w:rPr>
          <w:rFonts w:hAnsi="仿宋_GB2312" w:cs="仿宋_GB2312"/>
          <w:sz w:val="28"/>
          <w:szCs w:val="28"/>
        </w:rPr>
      </w:pPr>
      <w:r w:rsidRPr="008C0458">
        <w:rPr>
          <w:rFonts w:hAnsi="仿宋_GB2312" w:cs="仿宋_GB2312"/>
          <w:sz w:val="28"/>
          <w:szCs w:val="28"/>
        </w:rPr>
        <w:t>201</w:t>
      </w:r>
      <w:r w:rsidR="00BB114E" w:rsidRPr="008C0458">
        <w:rPr>
          <w:rFonts w:hAnsi="仿宋_GB2312" w:cs="仿宋_GB2312" w:hint="eastAsia"/>
          <w:sz w:val="28"/>
          <w:szCs w:val="28"/>
        </w:rPr>
        <w:t>9</w:t>
      </w:r>
      <w:r w:rsidRPr="008C0458">
        <w:rPr>
          <w:rFonts w:hAnsi="仿宋_GB2312" w:cs="仿宋_GB2312"/>
          <w:sz w:val="28"/>
          <w:szCs w:val="28"/>
        </w:rPr>
        <w:t>年</w:t>
      </w:r>
      <w:r w:rsidRPr="008C0458">
        <w:rPr>
          <w:rFonts w:hAnsi="仿宋_GB2312" w:cs="仿宋_GB2312" w:hint="eastAsia"/>
          <w:sz w:val="28"/>
          <w:szCs w:val="28"/>
        </w:rPr>
        <w:t>综合事务</w:t>
      </w:r>
      <w:r w:rsidRPr="008C0458">
        <w:rPr>
          <w:rFonts w:hAnsi="仿宋_GB2312" w:cs="仿宋_GB2312"/>
          <w:sz w:val="28"/>
          <w:szCs w:val="28"/>
        </w:rPr>
        <w:t>项目申报预算</w:t>
      </w:r>
      <w:r w:rsidR="009C0361" w:rsidRPr="008C0458">
        <w:rPr>
          <w:rFonts w:hAnsi="仿宋_GB2312" w:cs="仿宋_GB2312" w:hint="eastAsia"/>
          <w:sz w:val="28"/>
          <w:szCs w:val="28"/>
        </w:rPr>
        <w:t>446.50</w:t>
      </w:r>
      <w:r w:rsidR="009B0DF5" w:rsidRPr="008C0458">
        <w:rPr>
          <w:rFonts w:hAnsi="仿宋_GB2312" w:cs="仿宋_GB2312"/>
          <w:sz w:val="28"/>
          <w:szCs w:val="28"/>
        </w:rPr>
        <w:t>万元，</w:t>
      </w:r>
      <w:r w:rsidR="009B0DF5" w:rsidRPr="008C0458">
        <w:rPr>
          <w:rFonts w:hAnsi="仿宋_GB2312" w:cs="仿宋_GB2312" w:hint="eastAsia"/>
          <w:sz w:val="28"/>
          <w:szCs w:val="28"/>
        </w:rPr>
        <w:t>项目</w:t>
      </w:r>
      <w:r w:rsidRPr="008C0458">
        <w:rPr>
          <w:rFonts w:hAnsi="仿宋_GB2312" w:cs="仿宋_GB2312"/>
          <w:sz w:val="28"/>
          <w:szCs w:val="28"/>
        </w:rPr>
        <w:t>批复</w:t>
      </w:r>
      <w:r w:rsidR="009B0DF5" w:rsidRPr="008C0458">
        <w:rPr>
          <w:rFonts w:hAnsi="仿宋_GB2312" w:cs="仿宋_GB2312" w:hint="eastAsia"/>
          <w:sz w:val="28"/>
          <w:szCs w:val="28"/>
        </w:rPr>
        <w:t>金额</w:t>
      </w:r>
      <w:r w:rsidRPr="008C0458">
        <w:rPr>
          <w:rFonts w:hAnsi="仿宋_GB2312" w:cs="仿宋_GB2312"/>
          <w:sz w:val="28"/>
          <w:szCs w:val="28"/>
        </w:rPr>
        <w:t>为</w:t>
      </w:r>
      <w:r w:rsidR="009C0361" w:rsidRPr="008C0458">
        <w:rPr>
          <w:rFonts w:hAnsi="仿宋_GB2312" w:cs="仿宋_GB2312" w:hint="eastAsia"/>
          <w:sz w:val="28"/>
          <w:szCs w:val="28"/>
        </w:rPr>
        <w:t>446.50</w:t>
      </w:r>
      <w:r w:rsidRPr="008C0458">
        <w:rPr>
          <w:rFonts w:hAnsi="仿宋_GB2312" w:cs="仿宋_GB2312"/>
          <w:sz w:val="28"/>
          <w:szCs w:val="28"/>
        </w:rPr>
        <w:t>万元</w:t>
      </w:r>
      <w:r w:rsidR="00974BB3" w:rsidRPr="008C0458">
        <w:rPr>
          <w:rFonts w:hAnsi="仿宋_GB2312" w:cs="仿宋_GB2312" w:hint="eastAsia"/>
          <w:sz w:val="28"/>
          <w:szCs w:val="28"/>
        </w:rPr>
        <w:t>,</w:t>
      </w:r>
      <w:r w:rsidRPr="008C0458">
        <w:rPr>
          <w:rFonts w:hAnsi="仿宋_GB2312" w:cs="仿宋_GB2312" w:hint="eastAsia"/>
          <w:sz w:val="28"/>
          <w:szCs w:val="28"/>
        </w:rPr>
        <w:t xml:space="preserve"> 项目资金</w:t>
      </w:r>
      <w:r w:rsidR="009B0DF5" w:rsidRPr="008C0458">
        <w:rPr>
          <w:rFonts w:hAnsi="仿宋_GB2312" w:cs="仿宋_GB2312" w:hint="eastAsia"/>
          <w:sz w:val="28"/>
          <w:szCs w:val="28"/>
        </w:rPr>
        <w:t>预算</w:t>
      </w:r>
      <w:r w:rsidR="009C0361" w:rsidRPr="008C0458">
        <w:rPr>
          <w:rFonts w:hAnsi="仿宋_GB2312" w:cs="仿宋_GB2312" w:hint="eastAsia"/>
          <w:sz w:val="28"/>
          <w:szCs w:val="28"/>
        </w:rPr>
        <w:t>按经济分类共有13个子项目，其中</w:t>
      </w:r>
      <w:r w:rsidR="009B0DF5" w:rsidRPr="008C0458">
        <w:rPr>
          <w:rFonts w:hAnsi="仿宋_GB2312" w:cs="仿宋_GB2312" w:hint="eastAsia"/>
          <w:sz w:val="28"/>
          <w:szCs w:val="28"/>
        </w:rPr>
        <w:t>:</w:t>
      </w:r>
      <w:r w:rsidR="0090794E" w:rsidRPr="008C0458">
        <w:rPr>
          <w:rFonts w:hAnsi="仿宋_GB2312" w:cs="仿宋_GB2312" w:hint="eastAsia"/>
          <w:sz w:val="28"/>
          <w:szCs w:val="28"/>
        </w:rPr>
        <w:t xml:space="preserve"> </w:t>
      </w:r>
      <w:r w:rsidR="009C0361" w:rsidRPr="008C0458">
        <w:rPr>
          <w:rFonts w:hAnsi="仿宋_GB2312" w:cs="仿宋_GB2312" w:hint="eastAsia"/>
          <w:sz w:val="28"/>
          <w:szCs w:val="28"/>
        </w:rPr>
        <w:t>印刷费24.55</w:t>
      </w:r>
      <w:r w:rsidR="009B0DF5" w:rsidRPr="008C0458">
        <w:rPr>
          <w:rFonts w:hAnsi="仿宋_GB2312" w:cs="仿宋_GB2312" w:hint="eastAsia"/>
          <w:sz w:val="28"/>
          <w:szCs w:val="28"/>
        </w:rPr>
        <w:t>万元、</w:t>
      </w:r>
      <w:r w:rsidR="009C0361" w:rsidRPr="008C0458">
        <w:rPr>
          <w:rFonts w:hAnsi="仿宋_GB2312" w:cs="仿宋_GB2312" w:hint="eastAsia"/>
          <w:sz w:val="28"/>
          <w:szCs w:val="28"/>
        </w:rPr>
        <w:t>差旅费57.05</w:t>
      </w:r>
      <w:r w:rsidR="009B0DF5" w:rsidRPr="008C0458">
        <w:rPr>
          <w:rFonts w:hAnsi="仿宋_GB2312" w:cs="仿宋_GB2312" w:hint="eastAsia"/>
          <w:sz w:val="28"/>
          <w:szCs w:val="28"/>
        </w:rPr>
        <w:t>万元、</w:t>
      </w:r>
      <w:r w:rsidR="009C0361" w:rsidRPr="008C0458">
        <w:rPr>
          <w:rFonts w:hAnsi="仿宋_GB2312" w:cs="仿宋_GB2312" w:hint="eastAsia"/>
          <w:sz w:val="28"/>
          <w:szCs w:val="28"/>
        </w:rPr>
        <w:t>因公出国(境)费用10.30</w:t>
      </w:r>
      <w:r w:rsidR="009B0DF5" w:rsidRPr="008C0458">
        <w:rPr>
          <w:rFonts w:hAnsi="仿宋_GB2312" w:cs="仿宋_GB2312" w:hint="eastAsia"/>
          <w:sz w:val="28"/>
          <w:szCs w:val="28"/>
        </w:rPr>
        <w:t>万元、</w:t>
      </w:r>
      <w:r w:rsidR="009C0361" w:rsidRPr="008C0458">
        <w:rPr>
          <w:rFonts w:hAnsi="仿宋_GB2312" w:cs="仿宋_GB2312" w:hint="eastAsia"/>
          <w:sz w:val="28"/>
          <w:szCs w:val="28"/>
        </w:rPr>
        <w:t>维修(护)费9.30</w:t>
      </w:r>
      <w:r w:rsidR="009B0DF5" w:rsidRPr="008C0458">
        <w:rPr>
          <w:rFonts w:hAnsi="仿宋_GB2312" w:cs="仿宋_GB2312" w:hint="eastAsia"/>
          <w:sz w:val="28"/>
          <w:szCs w:val="28"/>
        </w:rPr>
        <w:t>元、</w:t>
      </w:r>
      <w:r w:rsidR="009C0361" w:rsidRPr="008C0458">
        <w:rPr>
          <w:rFonts w:hAnsi="仿宋_GB2312" w:cs="仿宋_GB2312" w:hint="eastAsia"/>
          <w:sz w:val="28"/>
          <w:szCs w:val="28"/>
        </w:rPr>
        <w:t>培训费7.05</w:t>
      </w:r>
      <w:r w:rsidR="009B0DF5" w:rsidRPr="008C0458">
        <w:rPr>
          <w:rFonts w:hAnsi="仿宋_GB2312" w:cs="仿宋_GB2312" w:hint="eastAsia"/>
          <w:sz w:val="28"/>
          <w:szCs w:val="28"/>
        </w:rPr>
        <w:t>万元、</w:t>
      </w:r>
      <w:r w:rsidR="00BB114E" w:rsidRPr="008C0458">
        <w:rPr>
          <w:rFonts w:hAnsi="仿宋_GB2312" w:cs="仿宋_GB2312" w:hint="eastAsia"/>
          <w:sz w:val="28"/>
          <w:szCs w:val="28"/>
        </w:rPr>
        <w:t>公务接待费1.43</w:t>
      </w:r>
      <w:r w:rsidR="00A340C1" w:rsidRPr="008C0458">
        <w:rPr>
          <w:rFonts w:hAnsi="仿宋_GB2312" w:cs="仿宋_GB2312" w:hint="eastAsia"/>
          <w:sz w:val="28"/>
          <w:szCs w:val="28"/>
        </w:rPr>
        <w:t>万元</w:t>
      </w:r>
      <w:r w:rsidR="009B0DF5" w:rsidRPr="008C0458">
        <w:rPr>
          <w:rFonts w:hAnsi="仿宋_GB2312" w:cs="仿宋_GB2312" w:hint="eastAsia"/>
          <w:sz w:val="28"/>
          <w:szCs w:val="28"/>
        </w:rPr>
        <w:t>、</w:t>
      </w:r>
      <w:r w:rsidR="00BB114E" w:rsidRPr="008C0458">
        <w:rPr>
          <w:rFonts w:hAnsi="仿宋_GB2312" w:cs="仿宋_GB2312" w:hint="eastAsia"/>
          <w:sz w:val="28"/>
          <w:szCs w:val="28"/>
        </w:rPr>
        <w:t>专用材料费11.30</w:t>
      </w:r>
      <w:r w:rsidR="00A340C1" w:rsidRPr="008C0458">
        <w:rPr>
          <w:rFonts w:hAnsi="仿宋_GB2312" w:cs="仿宋_GB2312" w:hint="eastAsia"/>
          <w:sz w:val="28"/>
          <w:szCs w:val="28"/>
        </w:rPr>
        <w:t>万元</w:t>
      </w:r>
      <w:r w:rsidR="008D23D0" w:rsidRPr="008C0458">
        <w:rPr>
          <w:rFonts w:hAnsi="仿宋_GB2312" w:cs="仿宋_GB2312" w:hint="eastAsia"/>
          <w:sz w:val="28"/>
          <w:szCs w:val="28"/>
        </w:rPr>
        <w:t>、</w:t>
      </w:r>
      <w:r w:rsidR="00BB114E" w:rsidRPr="008C0458">
        <w:rPr>
          <w:rFonts w:hAnsi="仿宋_GB2312" w:cs="仿宋_GB2312" w:hint="eastAsia"/>
          <w:sz w:val="28"/>
          <w:szCs w:val="28"/>
        </w:rPr>
        <w:t>劳务费74.15</w:t>
      </w:r>
      <w:r w:rsidR="008D23D0" w:rsidRPr="008C0458">
        <w:rPr>
          <w:rFonts w:hAnsi="仿宋_GB2312" w:cs="仿宋_GB2312" w:hint="eastAsia"/>
          <w:sz w:val="28"/>
          <w:szCs w:val="28"/>
        </w:rPr>
        <w:t>万元</w:t>
      </w:r>
      <w:r w:rsidR="00BB114E" w:rsidRPr="008C0458">
        <w:rPr>
          <w:rFonts w:hAnsi="仿宋_GB2312" w:cs="仿宋_GB2312" w:hint="eastAsia"/>
          <w:sz w:val="28"/>
          <w:szCs w:val="28"/>
        </w:rPr>
        <w:t>、其他商品和服务115.25万元、办公设备购置6.08万元、专用设备购置19.70万元、其他资本性支出63.40万元</w:t>
      </w:r>
      <w:r w:rsidR="009B0DF5" w:rsidRPr="008C0458">
        <w:rPr>
          <w:rFonts w:hAnsi="仿宋_GB2312" w:cs="仿宋_GB2312" w:hint="eastAsia"/>
          <w:sz w:val="28"/>
          <w:szCs w:val="28"/>
        </w:rPr>
        <w:t>。</w:t>
      </w:r>
    </w:p>
    <w:p w:rsidR="009C0361" w:rsidRPr="008C0458" w:rsidRDefault="00974BB3" w:rsidP="00DC69DD">
      <w:pPr>
        <w:spacing w:line="580" w:lineRule="exact"/>
        <w:ind w:firstLine="629"/>
        <w:rPr>
          <w:sz w:val="28"/>
          <w:szCs w:val="28"/>
        </w:rPr>
      </w:pPr>
      <w:r w:rsidRPr="008C0458">
        <w:rPr>
          <w:rFonts w:hint="eastAsia"/>
          <w:sz w:val="28"/>
          <w:szCs w:val="28"/>
        </w:rPr>
        <w:t>（2）项目成本（预算）节约情况</w:t>
      </w:r>
    </w:p>
    <w:tbl>
      <w:tblPr>
        <w:tblW w:w="9644" w:type="dxa"/>
        <w:tblInd w:w="103" w:type="dxa"/>
        <w:tblLook w:val="04A0"/>
      </w:tblPr>
      <w:tblGrid>
        <w:gridCol w:w="780"/>
        <w:gridCol w:w="2769"/>
        <w:gridCol w:w="2835"/>
        <w:gridCol w:w="3260"/>
      </w:tblGrid>
      <w:tr w:rsidR="00911E83" w:rsidRPr="008D23D0" w:rsidTr="000A3E8E">
        <w:trPr>
          <w:trHeight w:val="454"/>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E83" w:rsidRPr="008D23D0" w:rsidRDefault="00911E83" w:rsidP="00BE373B">
            <w:pPr>
              <w:widowControl/>
              <w:suppressLineNumbers/>
              <w:jc w:val="center"/>
              <w:rPr>
                <w:rFonts w:ascii="宋体" w:eastAsia="宋体" w:hAnsi="宋体" w:cs="宋体"/>
                <w:b/>
                <w:bCs/>
                <w:kern w:val="0"/>
                <w:sz w:val="21"/>
                <w:szCs w:val="21"/>
              </w:rPr>
            </w:pPr>
            <w:r w:rsidRPr="008D23D0">
              <w:rPr>
                <w:rFonts w:ascii="宋体" w:eastAsia="宋体" w:hAnsi="宋体" w:cs="宋体" w:hint="eastAsia"/>
                <w:b/>
                <w:bCs/>
                <w:kern w:val="0"/>
                <w:sz w:val="21"/>
                <w:szCs w:val="21"/>
              </w:rPr>
              <w:lastRenderedPageBreak/>
              <w:t>序号</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rsidR="00911E83" w:rsidRPr="008D23D0" w:rsidRDefault="00911E83" w:rsidP="00BE373B">
            <w:pPr>
              <w:widowControl/>
              <w:suppressLineNumbers/>
              <w:jc w:val="center"/>
              <w:rPr>
                <w:rFonts w:ascii="宋体" w:eastAsia="宋体" w:hAnsi="宋体" w:cs="宋体"/>
                <w:b/>
                <w:bCs/>
                <w:kern w:val="0"/>
                <w:sz w:val="21"/>
                <w:szCs w:val="21"/>
              </w:rPr>
            </w:pPr>
            <w:r w:rsidRPr="00641F20">
              <w:rPr>
                <w:rFonts w:ascii="仿宋" w:eastAsia="仿宋" w:hAnsi="仿宋" w:hint="eastAsia"/>
                <w:b/>
                <w:color w:val="000000"/>
                <w:sz w:val="21"/>
                <w:szCs w:val="21"/>
              </w:rPr>
              <w:t>支出子项(按支出经济分类)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11E83" w:rsidRPr="008D23D0" w:rsidRDefault="00911E83" w:rsidP="00BE373B">
            <w:pPr>
              <w:widowControl/>
              <w:suppressLineNumbers/>
              <w:jc w:val="center"/>
              <w:rPr>
                <w:rFonts w:ascii="宋体" w:eastAsia="宋体" w:hAnsi="宋体" w:cs="宋体"/>
                <w:b/>
                <w:bCs/>
                <w:kern w:val="0"/>
                <w:sz w:val="21"/>
                <w:szCs w:val="21"/>
              </w:rPr>
            </w:pPr>
            <w:r w:rsidRPr="008D23D0">
              <w:rPr>
                <w:rFonts w:ascii="宋体" w:eastAsia="宋体" w:hAnsi="宋体" w:cs="宋体" w:hint="eastAsia"/>
                <w:b/>
                <w:bCs/>
                <w:kern w:val="0"/>
                <w:sz w:val="21"/>
                <w:szCs w:val="21"/>
              </w:rPr>
              <w:t>预算金额</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911E83" w:rsidRPr="008D23D0" w:rsidRDefault="00911E83" w:rsidP="00BE373B">
            <w:pPr>
              <w:widowControl/>
              <w:suppressLineNumbers/>
              <w:jc w:val="center"/>
              <w:rPr>
                <w:rFonts w:ascii="宋体" w:eastAsia="宋体" w:hAnsi="宋体" w:cs="宋体"/>
                <w:b/>
                <w:bCs/>
                <w:kern w:val="0"/>
                <w:sz w:val="21"/>
                <w:szCs w:val="21"/>
              </w:rPr>
            </w:pPr>
            <w:r w:rsidRPr="008D23D0">
              <w:rPr>
                <w:rFonts w:ascii="宋体" w:eastAsia="宋体" w:hAnsi="宋体" w:cs="宋体" w:hint="eastAsia"/>
                <w:b/>
                <w:bCs/>
                <w:kern w:val="0"/>
                <w:sz w:val="21"/>
                <w:szCs w:val="21"/>
              </w:rPr>
              <w:t>支出金额</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1</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印刷费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24.55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25.79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2</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差旅费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57.05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44.52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3</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因公出国(境)费用</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10.30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10.10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4</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维修(护)费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9.30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6.06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5</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租赁费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46.94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46.66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6</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培训费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7.05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3.66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7</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公务接待费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1.43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1.22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8</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专用材料费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11.30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7.41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9</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劳务费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74.15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45.65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10</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其他商品和服务</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115.25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37.25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11</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办公设备购置</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6.08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3.56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12</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专用设备购置</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19.70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21.93 </w:t>
            </w:r>
          </w:p>
        </w:tc>
      </w:tr>
      <w:tr w:rsidR="00F41459" w:rsidRPr="00F41459"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13</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rPr>
                <w:rFonts w:ascii="宋体" w:eastAsia="宋体" w:hAnsi="宋体" w:cs="宋体"/>
                <w:sz w:val="21"/>
                <w:szCs w:val="21"/>
              </w:rPr>
            </w:pPr>
            <w:r w:rsidRPr="00F41459">
              <w:rPr>
                <w:rFonts w:hint="eastAsia"/>
                <w:sz w:val="21"/>
                <w:szCs w:val="21"/>
              </w:rPr>
              <w:t>其他资本性支出</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63.40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F41459" w:rsidRDefault="00F41459" w:rsidP="00607F99">
            <w:pPr>
              <w:jc w:val="center"/>
              <w:rPr>
                <w:rFonts w:ascii="宋体" w:eastAsia="宋体" w:hAnsi="宋体" w:cs="宋体"/>
                <w:sz w:val="21"/>
                <w:szCs w:val="21"/>
              </w:rPr>
            </w:pPr>
            <w:r w:rsidRPr="00F41459">
              <w:rPr>
                <w:rFonts w:hint="eastAsia"/>
                <w:sz w:val="21"/>
                <w:szCs w:val="21"/>
              </w:rPr>
              <w:t xml:space="preserve">40.62 </w:t>
            </w:r>
          </w:p>
        </w:tc>
      </w:tr>
      <w:tr w:rsidR="00F41459" w:rsidRPr="009B225B"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14</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rPr>
                <w:rFonts w:ascii="宋体" w:eastAsia="宋体" w:hAnsi="宋体" w:cs="宋体"/>
                <w:sz w:val="21"/>
                <w:szCs w:val="21"/>
              </w:rPr>
            </w:pPr>
            <w:r w:rsidRPr="009B225B">
              <w:rPr>
                <w:rFonts w:hint="eastAsia"/>
                <w:sz w:val="21"/>
                <w:szCs w:val="21"/>
              </w:rPr>
              <w:t>办公费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0.00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1.10 </w:t>
            </w:r>
          </w:p>
        </w:tc>
      </w:tr>
      <w:tr w:rsidR="00F41459" w:rsidRPr="009B225B"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15</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rPr>
                <w:rFonts w:ascii="宋体" w:eastAsia="宋体" w:hAnsi="宋体" w:cs="宋体"/>
                <w:sz w:val="21"/>
                <w:szCs w:val="21"/>
              </w:rPr>
            </w:pPr>
            <w:r w:rsidRPr="009B225B">
              <w:rPr>
                <w:rFonts w:hint="eastAsia"/>
                <w:sz w:val="21"/>
                <w:szCs w:val="21"/>
              </w:rPr>
              <w:t>邮电费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0.00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0.57 </w:t>
            </w:r>
          </w:p>
        </w:tc>
      </w:tr>
      <w:tr w:rsidR="00F41459" w:rsidRPr="009B225B"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16</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rPr>
                <w:rFonts w:ascii="宋体" w:eastAsia="宋体" w:hAnsi="宋体" w:cs="宋体"/>
                <w:sz w:val="21"/>
                <w:szCs w:val="21"/>
              </w:rPr>
            </w:pPr>
            <w:r w:rsidRPr="009B225B">
              <w:rPr>
                <w:rFonts w:hint="eastAsia"/>
                <w:sz w:val="21"/>
                <w:szCs w:val="21"/>
              </w:rPr>
              <w:t>委托业务费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0.00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27.62 </w:t>
            </w:r>
          </w:p>
        </w:tc>
      </w:tr>
      <w:tr w:rsidR="00F41459" w:rsidRPr="009B225B"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17</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rPr>
                <w:rFonts w:ascii="宋体" w:eastAsia="宋体" w:hAnsi="宋体" w:cs="宋体"/>
                <w:sz w:val="21"/>
                <w:szCs w:val="21"/>
              </w:rPr>
            </w:pPr>
            <w:r w:rsidRPr="009B225B">
              <w:rPr>
                <w:rFonts w:hint="eastAsia"/>
                <w:sz w:val="21"/>
                <w:szCs w:val="21"/>
              </w:rPr>
              <w:t>其他交通费</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0.00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0.10 </w:t>
            </w:r>
          </w:p>
        </w:tc>
      </w:tr>
      <w:tr w:rsidR="00F41459" w:rsidRPr="009B225B" w:rsidTr="00607F99">
        <w:trPr>
          <w:trHeight w:val="454"/>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F41459" w:rsidRPr="00C347C1" w:rsidRDefault="00F41459" w:rsidP="00607F99">
            <w:pPr>
              <w:jc w:val="center"/>
              <w:rPr>
                <w:sz w:val="21"/>
                <w:szCs w:val="21"/>
              </w:rPr>
            </w:pPr>
            <w:r w:rsidRPr="009B225B">
              <w:rPr>
                <w:rFonts w:hint="eastAsia"/>
                <w:sz w:val="21"/>
                <w:szCs w:val="21"/>
              </w:rPr>
              <w:t>18</w:t>
            </w:r>
          </w:p>
        </w:tc>
        <w:tc>
          <w:tcPr>
            <w:tcW w:w="2769" w:type="dxa"/>
            <w:tcBorders>
              <w:top w:val="nil"/>
              <w:left w:val="nil"/>
              <w:bottom w:val="single" w:sz="4" w:space="0" w:color="auto"/>
              <w:right w:val="single" w:sz="4" w:space="0" w:color="auto"/>
            </w:tcBorders>
            <w:shd w:val="clear" w:color="auto" w:fill="auto"/>
            <w:noWrap/>
            <w:vAlign w:val="bottom"/>
            <w:hideMark/>
          </w:tcPr>
          <w:p w:rsidR="00F41459" w:rsidRPr="00C347C1" w:rsidRDefault="00F41459" w:rsidP="00C347C1">
            <w:pPr>
              <w:spacing w:line="240" w:lineRule="exact"/>
              <w:rPr>
                <w:sz w:val="21"/>
                <w:szCs w:val="21"/>
              </w:rPr>
            </w:pPr>
            <w:r w:rsidRPr="009B225B">
              <w:rPr>
                <w:rFonts w:hint="eastAsia"/>
                <w:sz w:val="21"/>
                <w:szCs w:val="21"/>
              </w:rPr>
              <w:t>文物和陈列品购置</w:t>
            </w:r>
            <w:r w:rsidR="00C347C1">
              <w:rPr>
                <w:rFonts w:hint="eastAsia"/>
                <w:sz w:val="21"/>
                <w:szCs w:val="21"/>
              </w:rPr>
              <w:t>(其他资本性支出)</w:t>
            </w:r>
          </w:p>
        </w:tc>
        <w:tc>
          <w:tcPr>
            <w:tcW w:w="2835"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0.00 </w:t>
            </w:r>
          </w:p>
        </w:tc>
        <w:tc>
          <w:tcPr>
            <w:tcW w:w="3260" w:type="dxa"/>
            <w:tcBorders>
              <w:top w:val="nil"/>
              <w:left w:val="nil"/>
              <w:bottom w:val="single" w:sz="4" w:space="0" w:color="auto"/>
              <w:right w:val="single" w:sz="4" w:space="0" w:color="auto"/>
            </w:tcBorders>
            <w:shd w:val="clear" w:color="auto" w:fill="auto"/>
            <w:noWrap/>
            <w:vAlign w:val="bottom"/>
            <w:hideMark/>
          </w:tcPr>
          <w:p w:rsidR="00F41459" w:rsidRPr="009B225B" w:rsidRDefault="00F41459" w:rsidP="00607F99">
            <w:pPr>
              <w:jc w:val="center"/>
              <w:rPr>
                <w:rFonts w:ascii="宋体" w:eastAsia="宋体" w:hAnsi="宋体" w:cs="宋体"/>
                <w:sz w:val="21"/>
                <w:szCs w:val="21"/>
              </w:rPr>
            </w:pPr>
            <w:r w:rsidRPr="009B225B">
              <w:rPr>
                <w:rFonts w:hint="eastAsia"/>
                <w:sz w:val="21"/>
                <w:szCs w:val="21"/>
              </w:rPr>
              <w:t xml:space="preserve">34.47 </w:t>
            </w:r>
          </w:p>
        </w:tc>
      </w:tr>
      <w:tr w:rsidR="00F41459" w:rsidRPr="009B225B" w:rsidTr="000A3E8E">
        <w:trPr>
          <w:trHeight w:val="454"/>
        </w:trPr>
        <w:tc>
          <w:tcPr>
            <w:tcW w:w="35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459" w:rsidRPr="009B225B" w:rsidRDefault="00F41459" w:rsidP="00607F99">
            <w:pPr>
              <w:widowControl/>
              <w:suppressLineNumbers/>
              <w:jc w:val="center"/>
              <w:rPr>
                <w:rFonts w:ascii="宋体" w:eastAsia="宋体" w:hAnsi="宋体" w:cs="宋体"/>
                <w:b/>
                <w:bCs/>
                <w:kern w:val="0"/>
                <w:sz w:val="21"/>
                <w:szCs w:val="21"/>
              </w:rPr>
            </w:pPr>
            <w:r w:rsidRPr="009B225B">
              <w:rPr>
                <w:rFonts w:ascii="宋体" w:eastAsia="宋体" w:hAnsi="宋体" w:cs="宋体" w:hint="eastAsia"/>
                <w:b/>
                <w:bCs/>
                <w:kern w:val="0"/>
                <w:sz w:val="21"/>
                <w:szCs w:val="21"/>
              </w:rPr>
              <w:t>合   计</w:t>
            </w:r>
          </w:p>
        </w:tc>
        <w:tc>
          <w:tcPr>
            <w:tcW w:w="2835" w:type="dxa"/>
            <w:tcBorders>
              <w:top w:val="nil"/>
              <w:left w:val="nil"/>
              <w:bottom w:val="single" w:sz="4" w:space="0" w:color="auto"/>
              <w:right w:val="single" w:sz="4" w:space="0" w:color="auto"/>
            </w:tcBorders>
            <w:shd w:val="clear" w:color="auto" w:fill="auto"/>
            <w:noWrap/>
            <w:vAlign w:val="center"/>
            <w:hideMark/>
          </w:tcPr>
          <w:p w:rsidR="00F41459" w:rsidRPr="009B225B" w:rsidRDefault="00A65E30" w:rsidP="00607F99">
            <w:pPr>
              <w:widowControl/>
              <w:suppressLineNumbers/>
              <w:jc w:val="center"/>
              <w:rPr>
                <w:rFonts w:ascii="宋体" w:eastAsia="宋体" w:hAnsi="宋体" w:cs="宋体"/>
                <w:b/>
                <w:bCs/>
                <w:kern w:val="0"/>
                <w:sz w:val="21"/>
                <w:szCs w:val="21"/>
              </w:rPr>
            </w:pPr>
            <w:r>
              <w:rPr>
                <w:rFonts w:ascii="宋体" w:eastAsia="宋体" w:hAnsi="宋体" w:cs="宋体"/>
                <w:b/>
                <w:bCs/>
                <w:kern w:val="0"/>
                <w:sz w:val="21"/>
                <w:szCs w:val="21"/>
              </w:rPr>
              <w:fldChar w:fldCharType="begin"/>
            </w:r>
            <w:r w:rsidR="00BF1EC3">
              <w:rPr>
                <w:rFonts w:ascii="宋体" w:eastAsia="宋体" w:hAnsi="宋体" w:cs="宋体"/>
                <w:b/>
                <w:bCs/>
                <w:kern w:val="0"/>
                <w:sz w:val="21"/>
                <w:szCs w:val="21"/>
              </w:rPr>
              <w:instrText xml:space="preserve"> =SUM(ABOVE) </w:instrText>
            </w:r>
            <w:r>
              <w:rPr>
                <w:rFonts w:ascii="宋体" w:eastAsia="宋体" w:hAnsi="宋体" w:cs="宋体"/>
                <w:b/>
                <w:bCs/>
                <w:kern w:val="0"/>
                <w:sz w:val="21"/>
                <w:szCs w:val="21"/>
              </w:rPr>
              <w:fldChar w:fldCharType="separate"/>
            </w:r>
            <w:r w:rsidR="00BF1EC3">
              <w:rPr>
                <w:rFonts w:ascii="宋体" w:eastAsia="宋体" w:hAnsi="宋体" w:cs="宋体"/>
                <w:b/>
                <w:bCs/>
                <w:noProof/>
                <w:kern w:val="0"/>
                <w:sz w:val="21"/>
                <w:szCs w:val="21"/>
              </w:rPr>
              <w:t>446.5</w:t>
            </w:r>
            <w:r>
              <w:rPr>
                <w:rFonts w:ascii="宋体" w:eastAsia="宋体" w:hAnsi="宋体" w:cs="宋体"/>
                <w:b/>
                <w:bCs/>
                <w:kern w:val="0"/>
                <w:sz w:val="21"/>
                <w:szCs w:val="21"/>
              </w:rPr>
              <w:fldChar w:fldCharType="end"/>
            </w:r>
            <w:r w:rsidR="00F41459" w:rsidRPr="009B225B">
              <w:rPr>
                <w:rFonts w:ascii="宋体" w:eastAsia="宋体" w:hAnsi="宋体" w:cs="宋体" w:hint="eastAsia"/>
                <w:b/>
                <w:bCs/>
                <w:kern w:val="0"/>
                <w:sz w:val="21"/>
                <w:szCs w:val="21"/>
              </w:rPr>
              <w:t>0</w:t>
            </w:r>
          </w:p>
        </w:tc>
        <w:tc>
          <w:tcPr>
            <w:tcW w:w="3260" w:type="dxa"/>
            <w:tcBorders>
              <w:top w:val="nil"/>
              <w:left w:val="nil"/>
              <w:bottom w:val="single" w:sz="4" w:space="0" w:color="auto"/>
              <w:right w:val="single" w:sz="4" w:space="0" w:color="auto"/>
            </w:tcBorders>
            <w:shd w:val="clear" w:color="auto" w:fill="auto"/>
            <w:noWrap/>
            <w:vAlign w:val="center"/>
            <w:hideMark/>
          </w:tcPr>
          <w:p w:rsidR="00F41459" w:rsidRPr="009B225B" w:rsidRDefault="00A65E30" w:rsidP="00607F99">
            <w:pPr>
              <w:widowControl/>
              <w:suppressLineNumbers/>
              <w:jc w:val="center"/>
              <w:rPr>
                <w:rFonts w:ascii="宋体" w:eastAsia="宋体" w:hAnsi="宋体" w:cs="宋体"/>
                <w:b/>
                <w:bCs/>
                <w:kern w:val="0"/>
                <w:sz w:val="21"/>
                <w:szCs w:val="21"/>
              </w:rPr>
            </w:pPr>
            <w:r>
              <w:rPr>
                <w:rFonts w:ascii="宋体" w:eastAsia="宋体" w:hAnsi="宋体" w:cs="宋体"/>
                <w:b/>
                <w:bCs/>
                <w:kern w:val="0"/>
                <w:sz w:val="21"/>
                <w:szCs w:val="21"/>
              </w:rPr>
              <w:fldChar w:fldCharType="begin"/>
            </w:r>
            <w:r w:rsidR="00BF1EC3">
              <w:rPr>
                <w:rFonts w:ascii="宋体" w:eastAsia="宋体" w:hAnsi="宋体" w:cs="宋体"/>
                <w:b/>
                <w:bCs/>
                <w:kern w:val="0"/>
                <w:sz w:val="21"/>
                <w:szCs w:val="21"/>
              </w:rPr>
              <w:instrText xml:space="preserve"> =SUM(ABOVE) </w:instrText>
            </w:r>
            <w:r>
              <w:rPr>
                <w:rFonts w:ascii="宋体" w:eastAsia="宋体" w:hAnsi="宋体" w:cs="宋体"/>
                <w:b/>
                <w:bCs/>
                <w:kern w:val="0"/>
                <w:sz w:val="21"/>
                <w:szCs w:val="21"/>
              </w:rPr>
              <w:fldChar w:fldCharType="separate"/>
            </w:r>
            <w:r w:rsidR="00BF1EC3">
              <w:rPr>
                <w:rFonts w:ascii="宋体" w:eastAsia="宋体" w:hAnsi="宋体" w:cs="宋体"/>
                <w:b/>
                <w:bCs/>
                <w:noProof/>
                <w:kern w:val="0"/>
                <w:sz w:val="21"/>
                <w:szCs w:val="21"/>
              </w:rPr>
              <w:t>358.29</w:t>
            </w:r>
            <w:r>
              <w:rPr>
                <w:rFonts w:ascii="宋体" w:eastAsia="宋体" w:hAnsi="宋体" w:cs="宋体"/>
                <w:b/>
                <w:bCs/>
                <w:kern w:val="0"/>
                <w:sz w:val="21"/>
                <w:szCs w:val="21"/>
              </w:rPr>
              <w:fldChar w:fldCharType="end"/>
            </w:r>
          </w:p>
        </w:tc>
      </w:tr>
    </w:tbl>
    <w:p w:rsidR="00611955" w:rsidRPr="00611955" w:rsidRDefault="00611955" w:rsidP="00650E92">
      <w:pPr>
        <w:tabs>
          <w:tab w:val="left" w:pos="640"/>
        </w:tabs>
        <w:spacing w:line="560" w:lineRule="exact"/>
        <w:ind w:firstLineChars="200" w:firstLine="560"/>
        <w:outlineLvl w:val="0"/>
        <w:rPr>
          <w:bCs/>
          <w:color w:val="FF0000"/>
          <w:sz w:val="28"/>
          <w:szCs w:val="28"/>
        </w:rPr>
      </w:pPr>
      <w:r w:rsidRPr="009B225B">
        <w:rPr>
          <w:rFonts w:hint="eastAsia"/>
          <w:bCs/>
          <w:sz w:val="28"/>
          <w:szCs w:val="28"/>
        </w:rPr>
        <w:t>注：</w:t>
      </w:r>
      <w:r w:rsidR="009B225B" w:rsidRPr="009B225B">
        <w:rPr>
          <w:rFonts w:hint="eastAsia"/>
          <w:bCs/>
          <w:sz w:val="28"/>
          <w:szCs w:val="28"/>
        </w:rPr>
        <w:t>支出金额</w:t>
      </w:r>
      <w:r w:rsidRPr="009B225B">
        <w:rPr>
          <w:rFonts w:hint="eastAsia"/>
          <w:bCs/>
          <w:sz w:val="28"/>
          <w:szCs w:val="28"/>
        </w:rPr>
        <w:t>数据提取自2019年决算</w:t>
      </w:r>
      <w:r w:rsidR="009C6B90">
        <w:rPr>
          <w:rFonts w:hint="eastAsia"/>
          <w:bCs/>
          <w:sz w:val="28"/>
          <w:szCs w:val="28"/>
        </w:rPr>
        <w:t>报</w:t>
      </w:r>
      <w:r w:rsidRPr="009B225B">
        <w:rPr>
          <w:rFonts w:hint="eastAsia"/>
          <w:bCs/>
          <w:sz w:val="28"/>
          <w:szCs w:val="28"/>
        </w:rPr>
        <w:t>表，按支出经济分类划分以上子项目。</w:t>
      </w:r>
    </w:p>
    <w:p w:rsidR="00611955" w:rsidRPr="008C0458" w:rsidRDefault="00974BB3" w:rsidP="00650E92">
      <w:pPr>
        <w:tabs>
          <w:tab w:val="left" w:pos="640"/>
        </w:tabs>
        <w:spacing w:line="560" w:lineRule="exact"/>
        <w:ind w:firstLineChars="200" w:firstLine="560"/>
        <w:outlineLvl w:val="0"/>
        <w:rPr>
          <w:bCs/>
          <w:sz w:val="28"/>
          <w:szCs w:val="28"/>
        </w:rPr>
      </w:pPr>
      <w:r w:rsidRPr="008C0458">
        <w:rPr>
          <w:rFonts w:hint="eastAsia"/>
          <w:bCs/>
          <w:sz w:val="28"/>
          <w:szCs w:val="28"/>
        </w:rPr>
        <w:t>2.项目的效率性分析</w:t>
      </w:r>
    </w:p>
    <w:p w:rsidR="00974BB3" w:rsidRPr="008C0458" w:rsidRDefault="00974BB3" w:rsidP="00650E92">
      <w:pPr>
        <w:spacing w:line="560" w:lineRule="exact"/>
        <w:ind w:firstLineChars="200" w:firstLine="560"/>
        <w:rPr>
          <w:sz w:val="28"/>
          <w:szCs w:val="28"/>
        </w:rPr>
      </w:pPr>
      <w:r w:rsidRPr="008C0458">
        <w:rPr>
          <w:rFonts w:hint="eastAsia"/>
          <w:sz w:val="28"/>
          <w:szCs w:val="28"/>
        </w:rPr>
        <w:lastRenderedPageBreak/>
        <w:t>（1）项目实施进度</w:t>
      </w:r>
    </w:p>
    <w:p w:rsidR="00B46179" w:rsidRPr="008C0458" w:rsidRDefault="00B46179" w:rsidP="00650E92">
      <w:pPr>
        <w:numPr>
          <w:ilvl w:val="0"/>
          <w:numId w:val="1"/>
        </w:numPr>
        <w:tabs>
          <w:tab w:val="clear" w:pos="902"/>
          <w:tab w:val="left" w:pos="720"/>
        </w:tabs>
        <w:spacing w:line="560" w:lineRule="exact"/>
        <w:ind w:hanging="542"/>
        <w:rPr>
          <w:b/>
          <w:sz w:val="28"/>
          <w:szCs w:val="28"/>
        </w:rPr>
      </w:pPr>
      <w:r w:rsidRPr="008C0458">
        <w:rPr>
          <w:rFonts w:hint="eastAsia"/>
          <w:b/>
          <w:sz w:val="28"/>
          <w:szCs w:val="28"/>
        </w:rPr>
        <w:t>展览社教</w:t>
      </w:r>
    </w:p>
    <w:p w:rsidR="00B46179" w:rsidRPr="008C0458" w:rsidRDefault="00B46179" w:rsidP="00650E92">
      <w:pPr>
        <w:spacing w:line="560" w:lineRule="exact"/>
        <w:ind w:firstLineChars="200" w:firstLine="560"/>
        <w:rPr>
          <w:rFonts w:hAnsi="微软雅黑"/>
          <w:sz w:val="28"/>
          <w:szCs w:val="28"/>
        </w:rPr>
      </w:pPr>
      <w:r w:rsidRPr="008C0458">
        <w:rPr>
          <w:rFonts w:hAnsi="微软雅黑" w:hint="eastAsia"/>
          <w:sz w:val="28"/>
          <w:szCs w:val="28"/>
        </w:rPr>
        <w:t>2019年度共举办了精品展览8个，其中三个原创展览</w:t>
      </w:r>
      <w:r w:rsidRPr="0084706D">
        <w:rPr>
          <w:rFonts w:hAnsi="微软雅黑" w:hint="eastAsia"/>
          <w:sz w:val="28"/>
          <w:szCs w:val="28"/>
        </w:rPr>
        <w:t>“灯下故人</w:t>
      </w:r>
      <w:r w:rsidR="0084706D" w:rsidRPr="0084706D">
        <w:rPr>
          <w:rFonts w:hAnsi="微软雅黑" w:hint="eastAsia"/>
          <w:sz w:val="28"/>
          <w:szCs w:val="28"/>
        </w:rPr>
        <w:t>——</w:t>
      </w:r>
      <w:r w:rsidRPr="0084706D">
        <w:rPr>
          <w:rFonts w:hAnsi="微软雅黑" w:hint="eastAsia"/>
          <w:sz w:val="28"/>
          <w:szCs w:val="28"/>
        </w:rPr>
        <w:t>一个德国人与海南岛的故事”“观香——海南沉香文化展”“教我如何不爱她——海南黄花梨文化展”先后在民族</w:t>
      </w:r>
      <w:r w:rsidR="00D56F1F" w:rsidRPr="0084706D">
        <w:rPr>
          <w:rFonts w:hAnsi="微软雅黑" w:hint="eastAsia"/>
          <w:sz w:val="28"/>
          <w:szCs w:val="28"/>
        </w:rPr>
        <w:t>文化宫博物馆、南京博物院、德国及福建博物院等地举行巡回展出。</w:t>
      </w:r>
      <w:r w:rsidRPr="0084706D">
        <w:rPr>
          <w:rFonts w:hAnsi="微软雅黑" w:hint="eastAsia"/>
          <w:sz w:val="28"/>
          <w:szCs w:val="28"/>
        </w:rPr>
        <w:t>省博物馆二期陈列展览参加12月9日在中国人民革命军事博物馆举办的“博苑掇英——全国博物馆陈列艺术成果交流展（2009—2019年）”，并入选了50家优秀陈列项目。</w:t>
      </w:r>
    </w:p>
    <w:p w:rsidR="00B46179" w:rsidRPr="008C0458" w:rsidRDefault="00B46179" w:rsidP="00650E92">
      <w:pPr>
        <w:spacing w:line="560" w:lineRule="exact"/>
        <w:ind w:firstLineChars="200" w:firstLine="560"/>
        <w:rPr>
          <w:rFonts w:hAnsi="微软雅黑"/>
          <w:sz w:val="28"/>
          <w:szCs w:val="28"/>
        </w:rPr>
      </w:pPr>
      <w:r w:rsidRPr="008C0458">
        <w:rPr>
          <w:rFonts w:hAnsi="微软雅黑" w:hint="eastAsia"/>
          <w:sz w:val="28"/>
          <w:szCs w:val="28"/>
        </w:rPr>
        <w:t>2019年省博物馆开展海岛探秘-重走史图博之路、“拓”春送福，金“猪”贺岁、“传承之声”志愿服务项目 走进历史 拓春送福——海南省博物馆走进海甸岛新安社区等社教活动共计31次。</w:t>
      </w:r>
    </w:p>
    <w:p w:rsidR="009B3D89" w:rsidRPr="008C0458" w:rsidRDefault="009B3D89" w:rsidP="00650E92">
      <w:pPr>
        <w:numPr>
          <w:ilvl w:val="0"/>
          <w:numId w:val="1"/>
        </w:numPr>
        <w:tabs>
          <w:tab w:val="clear" w:pos="902"/>
          <w:tab w:val="left" w:pos="720"/>
        </w:tabs>
        <w:spacing w:line="560" w:lineRule="exact"/>
        <w:ind w:hanging="542"/>
        <w:rPr>
          <w:b/>
          <w:sz w:val="28"/>
          <w:szCs w:val="28"/>
        </w:rPr>
      </w:pPr>
      <w:r w:rsidRPr="008C0458">
        <w:rPr>
          <w:rFonts w:hint="eastAsia"/>
          <w:b/>
          <w:sz w:val="28"/>
          <w:szCs w:val="28"/>
        </w:rPr>
        <w:t>文物征集</w:t>
      </w:r>
    </w:p>
    <w:p w:rsidR="00974BB3" w:rsidRPr="00F41563" w:rsidRDefault="00974BB3" w:rsidP="00650E92">
      <w:pPr>
        <w:spacing w:line="560" w:lineRule="exact"/>
        <w:ind w:firstLineChars="200" w:firstLine="560"/>
        <w:rPr>
          <w:color w:val="000000"/>
          <w:sz w:val="28"/>
          <w:szCs w:val="28"/>
        </w:rPr>
      </w:pPr>
      <w:r w:rsidRPr="00F41563">
        <w:rPr>
          <w:rFonts w:hint="eastAsia"/>
          <w:color w:val="000000"/>
          <w:sz w:val="28"/>
          <w:szCs w:val="28"/>
        </w:rPr>
        <w:t>201</w:t>
      </w:r>
      <w:r w:rsidR="00B46179" w:rsidRPr="00F41563">
        <w:rPr>
          <w:rFonts w:hint="eastAsia"/>
          <w:color w:val="000000"/>
          <w:sz w:val="28"/>
          <w:szCs w:val="28"/>
        </w:rPr>
        <w:t>9</w:t>
      </w:r>
      <w:r w:rsidRPr="00F41563">
        <w:rPr>
          <w:rFonts w:hint="eastAsia"/>
          <w:color w:val="000000"/>
          <w:sz w:val="28"/>
          <w:szCs w:val="28"/>
        </w:rPr>
        <w:t>年省博物馆通过多渠道、全方位向社会各界</w:t>
      </w:r>
      <w:r w:rsidR="00BF1EC3" w:rsidRPr="008C0458">
        <w:rPr>
          <w:rFonts w:hint="eastAsia"/>
          <w:sz w:val="28"/>
          <w:szCs w:val="28"/>
        </w:rPr>
        <w:t>征集革命时期藏品8件/套</w:t>
      </w:r>
      <w:r w:rsidRPr="00F41563">
        <w:rPr>
          <w:rFonts w:hint="eastAsia"/>
          <w:color w:val="000000"/>
          <w:sz w:val="28"/>
          <w:szCs w:val="28"/>
        </w:rPr>
        <w:t>。</w:t>
      </w:r>
    </w:p>
    <w:p w:rsidR="00974BB3" w:rsidRPr="008C0458" w:rsidRDefault="00974BB3" w:rsidP="00650E92">
      <w:pPr>
        <w:numPr>
          <w:ilvl w:val="0"/>
          <w:numId w:val="1"/>
        </w:numPr>
        <w:tabs>
          <w:tab w:val="clear" w:pos="902"/>
        </w:tabs>
        <w:spacing w:line="560" w:lineRule="exact"/>
        <w:ind w:hanging="476"/>
        <w:rPr>
          <w:b/>
          <w:sz w:val="28"/>
          <w:szCs w:val="28"/>
        </w:rPr>
      </w:pPr>
      <w:r w:rsidRPr="008C0458">
        <w:rPr>
          <w:rFonts w:hint="eastAsia"/>
          <w:b/>
          <w:sz w:val="28"/>
          <w:szCs w:val="28"/>
        </w:rPr>
        <w:t>考古发掘</w:t>
      </w:r>
    </w:p>
    <w:p w:rsidR="006276FE" w:rsidRPr="008C0458" w:rsidRDefault="00974BB3" w:rsidP="00650E92">
      <w:pPr>
        <w:spacing w:line="560" w:lineRule="exact"/>
        <w:ind w:firstLineChars="200" w:firstLine="560"/>
        <w:rPr>
          <w:sz w:val="28"/>
          <w:szCs w:val="28"/>
        </w:rPr>
      </w:pPr>
      <w:r w:rsidRPr="00F30B1C">
        <w:rPr>
          <w:rFonts w:hAnsi="微软雅黑" w:hint="eastAsia"/>
          <w:sz w:val="28"/>
          <w:szCs w:val="28"/>
        </w:rPr>
        <w:t>201</w:t>
      </w:r>
      <w:r w:rsidR="006276FE" w:rsidRPr="00F30B1C">
        <w:rPr>
          <w:rFonts w:hAnsi="微软雅黑" w:hint="eastAsia"/>
          <w:sz w:val="28"/>
          <w:szCs w:val="28"/>
        </w:rPr>
        <w:t>9年</w:t>
      </w:r>
      <w:r w:rsidRPr="00F30B1C">
        <w:rPr>
          <w:rFonts w:hAnsi="微软雅黑" w:hint="eastAsia"/>
          <w:sz w:val="28"/>
          <w:szCs w:val="28"/>
        </w:rPr>
        <w:t>省博物馆</w:t>
      </w:r>
      <w:r w:rsidR="00A4048F" w:rsidRPr="00F30B1C">
        <w:rPr>
          <w:rFonts w:hAnsi="微软雅黑" w:hint="eastAsia"/>
          <w:sz w:val="28"/>
          <w:szCs w:val="28"/>
        </w:rPr>
        <w:t>对三亚、万宁、琼海开展沿海港口水下文物调查、西沙水下考古线索核查、儋州洋浦南滩开展沉船遗址点调查等水下考古工作；琼中、澄迈、</w:t>
      </w:r>
      <w:r w:rsidR="009E3CA1" w:rsidRPr="00F30B1C">
        <w:rPr>
          <w:rFonts w:hAnsi="微软雅黑" w:hint="eastAsia"/>
          <w:sz w:val="28"/>
          <w:szCs w:val="28"/>
        </w:rPr>
        <w:t>儋州</w:t>
      </w:r>
      <w:r w:rsidR="00A4048F" w:rsidRPr="00F30B1C">
        <w:rPr>
          <w:rFonts w:hAnsi="微软雅黑" w:hint="eastAsia"/>
          <w:sz w:val="28"/>
          <w:szCs w:val="28"/>
        </w:rPr>
        <w:t>等地</w:t>
      </w:r>
      <w:r w:rsidR="009E3CA1" w:rsidRPr="00F30B1C">
        <w:rPr>
          <w:rFonts w:hAnsi="微软雅黑" w:hint="eastAsia"/>
          <w:sz w:val="28"/>
          <w:szCs w:val="28"/>
        </w:rPr>
        <w:t>开展</w:t>
      </w:r>
      <w:r w:rsidR="00A4048F" w:rsidRPr="00F30B1C">
        <w:rPr>
          <w:rFonts w:hAnsi="微软雅黑" w:hint="eastAsia"/>
          <w:sz w:val="28"/>
          <w:szCs w:val="28"/>
        </w:rPr>
        <w:t>了</w:t>
      </w:r>
      <w:r w:rsidR="009E3CA1" w:rsidRPr="00F30B1C">
        <w:rPr>
          <w:rFonts w:hAnsi="微软雅黑" w:hint="eastAsia"/>
          <w:sz w:val="28"/>
          <w:szCs w:val="28"/>
        </w:rPr>
        <w:t>海南宗教遗址调查项目</w:t>
      </w:r>
      <w:r w:rsidR="006276FE" w:rsidRPr="00F30B1C">
        <w:rPr>
          <w:rFonts w:hAnsi="微软雅黑" w:hint="eastAsia"/>
          <w:sz w:val="28"/>
          <w:szCs w:val="28"/>
        </w:rPr>
        <w:t>、</w:t>
      </w:r>
      <w:r w:rsidR="009E3CA1" w:rsidRPr="00F30B1C">
        <w:rPr>
          <w:rFonts w:hAnsi="微软雅黑" w:hint="eastAsia"/>
          <w:sz w:val="28"/>
          <w:szCs w:val="28"/>
        </w:rPr>
        <w:t>琼中</w:t>
      </w:r>
      <w:r w:rsidR="00A4048F" w:rsidRPr="00F30B1C">
        <w:rPr>
          <w:rFonts w:hAnsi="微软雅黑" w:hint="eastAsia"/>
          <w:sz w:val="28"/>
          <w:szCs w:val="28"/>
        </w:rPr>
        <w:t>、</w:t>
      </w:r>
      <w:r w:rsidR="009E3CA1" w:rsidRPr="00F30B1C">
        <w:rPr>
          <w:rFonts w:hAnsi="微软雅黑" w:hint="eastAsia"/>
          <w:sz w:val="28"/>
          <w:szCs w:val="28"/>
        </w:rPr>
        <w:t>白沙开展昌化江流域考古调查与试掘</w:t>
      </w:r>
      <w:r w:rsidR="00A4048F" w:rsidRPr="00F30B1C">
        <w:rPr>
          <w:rFonts w:hAnsi="微软雅黑" w:hint="eastAsia"/>
          <w:sz w:val="28"/>
          <w:szCs w:val="28"/>
        </w:rPr>
        <w:t>项目</w:t>
      </w:r>
      <w:r w:rsidR="009E3CA1" w:rsidRPr="00F30B1C">
        <w:rPr>
          <w:rFonts w:hAnsi="微软雅黑" w:hint="eastAsia"/>
          <w:sz w:val="28"/>
          <w:szCs w:val="28"/>
        </w:rPr>
        <w:t>等陆地考古</w:t>
      </w:r>
      <w:r w:rsidR="00A4048F" w:rsidRPr="00F30B1C">
        <w:rPr>
          <w:rFonts w:hAnsi="微软雅黑" w:hint="eastAsia"/>
          <w:sz w:val="28"/>
          <w:szCs w:val="28"/>
        </w:rPr>
        <w:t>工作</w:t>
      </w:r>
      <w:r w:rsidRPr="00F30B1C">
        <w:rPr>
          <w:rFonts w:hAnsi="微软雅黑" w:hint="eastAsia"/>
          <w:sz w:val="28"/>
          <w:szCs w:val="28"/>
        </w:rPr>
        <w:t>。截至</w:t>
      </w:r>
      <w:r w:rsidRPr="00F30B1C">
        <w:rPr>
          <w:rFonts w:hint="eastAsia"/>
          <w:sz w:val="28"/>
          <w:szCs w:val="28"/>
        </w:rPr>
        <w:t>年末，上述项目均按预期进度顺利完成了前期发掘调研、考古勘探、文物整理及报告编制等相关工作。</w:t>
      </w:r>
    </w:p>
    <w:p w:rsidR="003A26BF" w:rsidRPr="008C0458" w:rsidRDefault="003A26BF" w:rsidP="00650E92">
      <w:pPr>
        <w:numPr>
          <w:ilvl w:val="0"/>
          <w:numId w:val="1"/>
        </w:numPr>
        <w:tabs>
          <w:tab w:val="clear" w:pos="902"/>
        </w:tabs>
        <w:spacing w:line="560" w:lineRule="exact"/>
        <w:ind w:hanging="476"/>
        <w:rPr>
          <w:b/>
          <w:sz w:val="28"/>
          <w:szCs w:val="28"/>
        </w:rPr>
      </w:pPr>
      <w:r w:rsidRPr="008C0458">
        <w:rPr>
          <w:rFonts w:hint="eastAsia"/>
          <w:b/>
          <w:sz w:val="28"/>
          <w:szCs w:val="28"/>
        </w:rPr>
        <w:t>开发文创产品及非遗表演</w:t>
      </w:r>
    </w:p>
    <w:p w:rsidR="00EF2CF6" w:rsidRPr="008C0458" w:rsidRDefault="008603F6" w:rsidP="00650E92">
      <w:pPr>
        <w:spacing w:line="560" w:lineRule="exact"/>
        <w:ind w:firstLineChars="200" w:firstLine="560"/>
        <w:rPr>
          <w:sz w:val="28"/>
          <w:szCs w:val="28"/>
        </w:rPr>
      </w:pPr>
      <w:r w:rsidRPr="008C0458">
        <w:rPr>
          <w:rFonts w:hint="eastAsia"/>
          <w:sz w:val="28"/>
          <w:szCs w:val="28"/>
        </w:rPr>
        <w:t>201</w:t>
      </w:r>
      <w:r w:rsidR="006276FE" w:rsidRPr="008C0458">
        <w:rPr>
          <w:rFonts w:hint="eastAsia"/>
          <w:sz w:val="28"/>
          <w:szCs w:val="28"/>
        </w:rPr>
        <w:t>9</w:t>
      </w:r>
      <w:r w:rsidRPr="008C0458">
        <w:rPr>
          <w:rFonts w:hint="eastAsia"/>
          <w:sz w:val="28"/>
          <w:szCs w:val="28"/>
        </w:rPr>
        <w:t>年</w:t>
      </w:r>
      <w:r w:rsidR="00572272" w:rsidRPr="008C0458">
        <w:rPr>
          <w:rFonts w:hint="eastAsia"/>
          <w:sz w:val="28"/>
          <w:szCs w:val="28"/>
        </w:rPr>
        <w:t>与文创开发公司共同生产开发文创产品</w:t>
      </w:r>
      <w:r w:rsidRPr="008C0458">
        <w:rPr>
          <w:rFonts w:hint="eastAsia"/>
          <w:sz w:val="28"/>
          <w:szCs w:val="28"/>
        </w:rPr>
        <w:t>共计</w:t>
      </w:r>
      <w:r w:rsidR="006276FE" w:rsidRPr="008C0458">
        <w:rPr>
          <w:rFonts w:hint="eastAsia"/>
          <w:sz w:val="28"/>
          <w:szCs w:val="28"/>
        </w:rPr>
        <w:t>12058件</w:t>
      </w:r>
      <w:r w:rsidR="004B08B0" w:rsidRPr="008C0458">
        <w:rPr>
          <w:rFonts w:hint="eastAsia"/>
          <w:sz w:val="28"/>
          <w:szCs w:val="28"/>
        </w:rPr>
        <w:t>;</w:t>
      </w:r>
      <w:r w:rsidR="006276FE" w:rsidRPr="008C0458">
        <w:rPr>
          <w:rFonts w:hint="eastAsia"/>
          <w:sz w:val="28"/>
          <w:szCs w:val="28"/>
        </w:rPr>
        <w:t>非遗表演</w:t>
      </w:r>
      <w:r w:rsidR="004B08B0" w:rsidRPr="008C0458">
        <w:rPr>
          <w:rFonts w:hint="eastAsia"/>
          <w:sz w:val="28"/>
          <w:szCs w:val="28"/>
        </w:rPr>
        <w:t>表演</w:t>
      </w:r>
      <w:r w:rsidR="006276FE" w:rsidRPr="008C0458">
        <w:rPr>
          <w:rFonts w:hint="eastAsia"/>
          <w:sz w:val="28"/>
          <w:szCs w:val="28"/>
        </w:rPr>
        <w:t>106</w:t>
      </w:r>
      <w:r w:rsidR="004B08B0" w:rsidRPr="008C0458">
        <w:rPr>
          <w:rFonts w:hint="eastAsia"/>
          <w:sz w:val="28"/>
          <w:szCs w:val="28"/>
        </w:rPr>
        <w:t>场</w:t>
      </w:r>
      <w:r w:rsidRPr="008C0458">
        <w:rPr>
          <w:rFonts w:hint="eastAsia"/>
          <w:sz w:val="28"/>
          <w:szCs w:val="28"/>
        </w:rPr>
        <w:t>。</w:t>
      </w:r>
    </w:p>
    <w:p w:rsidR="00974BB3" w:rsidRPr="008C0458" w:rsidRDefault="00974BB3" w:rsidP="00650E92">
      <w:pPr>
        <w:spacing w:line="560" w:lineRule="exact"/>
        <w:ind w:firstLineChars="200" w:firstLine="560"/>
        <w:rPr>
          <w:sz w:val="28"/>
          <w:szCs w:val="28"/>
        </w:rPr>
      </w:pPr>
      <w:r w:rsidRPr="008C0458">
        <w:rPr>
          <w:rFonts w:hint="eastAsia"/>
          <w:sz w:val="28"/>
          <w:szCs w:val="28"/>
        </w:rPr>
        <w:t>（2）项目完成质量</w:t>
      </w:r>
    </w:p>
    <w:p w:rsidR="006276FE" w:rsidRPr="008C0458" w:rsidRDefault="009B1D67" w:rsidP="00650E92">
      <w:pPr>
        <w:spacing w:line="560" w:lineRule="exact"/>
        <w:ind w:firstLineChars="250" w:firstLine="700"/>
        <w:rPr>
          <w:sz w:val="28"/>
          <w:szCs w:val="28"/>
        </w:rPr>
      </w:pPr>
      <w:r w:rsidRPr="008C0458">
        <w:rPr>
          <w:rFonts w:hint="eastAsia"/>
          <w:sz w:val="28"/>
          <w:szCs w:val="28"/>
        </w:rPr>
        <w:t>2019年度</w:t>
      </w:r>
      <w:r w:rsidR="006276FE" w:rsidRPr="008C0458">
        <w:rPr>
          <w:rFonts w:hAnsi="微软雅黑" w:hint="eastAsia"/>
          <w:sz w:val="28"/>
          <w:szCs w:val="28"/>
        </w:rPr>
        <w:t>共接待各类观众95万余人，其中零散成人观众占51%，未</w:t>
      </w:r>
      <w:r w:rsidR="006276FE" w:rsidRPr="008C0458">
        <w:rPr>
          <w:rFonts w:hAnsi="微软雅黑" w:hint="eastAsia"/>
          <w:sz w:val="28"/>
          <w:szCs w:val="28"/>
        </w:rPr>
        <w:lastRenderedPageBreak/>
        <w:t>成年观众占35%</w:t>
      </w:r>
      <w:r w:rsidR="006276FE" w:rsidRPr="008C0458">
        <w:rPr>
          <w:rFonts w:hint="eastAsia"/>
          <w:sz w:val="28"/>
          <w:szCs w:val="28"/>
        </w:rPr>
        <w:t>，团体成人观众7%，港澳台观众5%，外籍观众2%。完成讲解场次1800余场，其中各级领导、专家同行及外事活动等重要接待204余场。</w:t>
      </w:r>
    </w:p>
    <w:p w:rsidR="00974BB3" w:rsidRPr="008C0458" w:rsidRDefault="00974BB3" w:rsidP="00650E92">
      <w:pPr>
        <w:spacing w:line="560" w:lineRule="exact"/>
        <w:ind w:firstLineChars="200" w:firstLine="560"/>
        <w:outlineLvl w:val="0"/>
        <w:rPr>
          <w:bCs/>
          <w:sz w:val="28"/>
          <w:szCs w:val="28"/>
        </w:rPr>
      </w:pPr>
      <w:r w:rsidRPr="008C0458">
        <w:rPr>
          <w:rFonts w:hint="eastAsia"/>
          <w:bCs/>
          <w:sz w:val="28"/>
          <w:szCs w:val="28"/>
        </w:rPr>
        <w:t>3.项目的</w:t>
      </w:r>
      <w:r w:rsidRPr="008C0458">
        <w:rPr>
          <w:rFonts w:hint="eastAsia"/>
          <w:sz w:val="28"/>
          <w:szCs w:val="28"/>
        </w:rPr>
        <w:t>效益性分析</w:t>
      </w:r>
    </w:p>
    <w:p w:rsidR="00974BB3" w:rsidRPr="008C0458" w:rsidRDefault="00974BB3" w:rsidP="00650E92">
      <w:pPr>
        <w:spacing w:line="560" w:lineRule="exact"/>
        <w:ind w:firstLineChars="200" w:firstLine="560"/>
        <w:rPr>
          <w:sz w:val="28"/>
          <w:szCs w:val="28"/>
        </w:rPr>
      </w:pPr>
      <w:r w:rsidRPr="008C0458">
        <w:rPr>
          <w:rFonts w:hint="eastAsia"/>
          <w:sz w:val="28"/>
          <w:szCs w:val="28"/>
        </w:rPr>
        <w:t>（1）项目预期目标完成程度</w:t>
      </w:r>
    </w:p>
    <w:p w:rsidR="00974BB3" w:rsidRPr="008C0458" w:rsidRDefault="00974BB3" w:rsidP="00650E92">
      <w:pPr>
        <w:spacing w:line="560" w:lineRule="exact"/>
        <w:ind w:firstLineChars="200" w:firstLine="560"/>
        <w:jc w:val="left"/>
        <w:outlineLvl w:val="0"/>
        <w:rPr>
          <w:bCs/>
          <w:sz w:val="28"/>
          <w:szCs w:val="28"/>
        </w:rPr>
      </w:pPr>
      <w:r w:rsidRPr="008C0458">
        <w:rPr>
          <w:rFonts w:hint="eastAsia"/>
          <w:sz w:val="28"/>
          <w:szCs w:val="28"/>
        </w:rPr>
        <w:t>项目共设置</w:t>
      </w:r>
      <w:r w:rsidR="001855A0" w:rsidRPr="008C0458">
        <w:rPr>
          <w:rFonts w:hint="eastAsia"/>
          <w:sz w:val="28"/>
          <w:szCs w:val="28"/>
        </w:rPr>
        <w:t>10</w:t>
      </w:r>
      <w:r w:rsidRPr="008C0458">
        <w:rPr>
          <w:rFonts w:hint="eastAsia"/>
          <w:sz w:val="28"/>
          <w:szCs w:val="28"/>
        </w:rPr>
        <w:t>个绩效指标，其中产出指标</w:t>
      </w:r>
      <w:r w:rsidR="001855A0" w:rsidRPr="008C0458">
        <w:rPr>
          <w:rFonts w:hint="eastAsia"/>
          <w:sz w:val="28"/>
          <w:szCs w:val="28"/>
        </w:rPr>
        <w:t>5</w:t>
      </w:r>
      <w:r w:rsidRPr="008C0458">
        <w:rPr>
          <w:rFonts w:hint="eastAsia"/>
          <w:sz w:val="28"/>
          <w:szCs w:val="28"/>
        </w:rPr>
        <w:t>个、成效指标5个，绩效目标完成情况如下：</w:t>
      </w:r>
    </w:p>
    <w:p w:rsidR="00974BB3" w:rsidRPr="008C0458" w:rsidRDefault="00974BB3" w:rsidP="00650E92">
      <w:pPr>
        <w:spacing w:line="560" w:lineRule="exact"/>
        <w:ind w:firstLine="645"/>
        <w:outlineLvl w:val="0"/>
        <w:rPr>
          <w:sz w:val="28"/>
          <w:szCs w:val="28"/>
        </w:rPr>
      </w:pPr>
      <w:r w:rsidRPr="008C0458">
        <w:rPr>
          <w:rFonts w:hint="eastAsia"/>
          <w:b/>
          <w:sz w:val="28"/>
          <w:szCs w:val="28"/>
        </w:rPr>
        <w:t>产出指标—</w:t>
      </w:r>
      <w:r w:rsidR="006472B4" w:rsidRPr="008C0458">
        <w:rPr>
          <w:rFonts w:hint="eastAsia"/>
          <w:b/>
          <w:sz w:val="28"/>
          <w:szCs w:val="28"/>
        </w:rPr>
        <w:t>举办大型文物展览个数，开展文化进基层及社教活动次数</w:t>
      </w:r>
      <w:r w:rsidRPr="008C0458">
        <w:rPr>
          <w:rFonts w:hint="eastAsia"/>
          <w:sz w:val="28"/>
          <w:szCs w:val="28"/>
        </w:rPr>
        <w:t>：绩效目标为</w:t>
      </w:r>
      <w:r w:rsidR="006472B4" w:rsidRPr="008C0458">
        <w:rPr>
          <w:rFonts w:hint="eastAsia"/>
          <w:sz w:val="28"/>
          <w:szCs w:val="28"/>
        </w:rPr>
        <w:t>举办大型精品文物展览</w:t>
      </w:r>
      <w:r w:rsidR="009B1D67" w:rsidRPr="008C0458">
        <w:rPr>
          <w:rFonts w:hint="eastAsia"/>
          <w:sz w:val="28"/>
          <w:szCs w:val="28"/>
        </w:rPr>
        <w:t>2</w:t>
      </w:r>
      <w:r w:rsidR="006472B4" w:rsidRPr="008C0458">
        <w:rPr>
          <w:rFonts w:hint="eastAsia"/>
          <w:sz w:val="28"/>
          <w:szCs w:val="28"/>
        </w:rPr>
        <w:t>个，文化进基层及社教活动11次</w:t>
      </w:r>
      <w:r w:rsidRPr="008C0458">
        <w:rPr>
          <w:rFonts w:hint="eastAsia"/>
          <w:sz w:val="28"/>
          <w:szCs w:val="28"/>
        </w:rPr>
        <w:t>。</w:t>
      </w:r>
      <w:r w:rsidRPr="00911E83">
        <w:rPr>
          <w:rFonts w:hint="eastAsia"/>
          <w:sz w:val="28"/>
          <w:szCs w:val="28"/>
        </w:rPr>
        <w:t>201</w:t>
      </w:r>
      <w:r w:rsidR="009B1D67" w:rsidRPr="00911E83">
        <w:rPr>
          <w:rFonts w:hint="eastAsia"/>
          <w:sz w:val="28"/>
          <w:szCs w:val="28"/>
        </w:rPr>
        <w:t>9</w:t>
      </w:r>
      <w:r w:rsidRPr="00911E83">
        <w:rPr>
          <w:rFonts w:hint="eastAsia"/>
          <w:sz w:val="28"/>
          <w:szCs w:val="28"/>
        </w:rPr>
        <w:t>年度举办大型文物展览</w:t>
      </w:r>
      <w:r w:rsidR="009B1D67" w:rsidRPr="00911E83">
        <w:rPr>
          <w:rFonts w:hint="eastAsia"/>
          <w:sz w:val="28"/>
          <w:szCs w:val="28"/>
        </w:rPr>
        <w:t>8</w:t>
      </w:r>
      <w:r w:rsidRPr="00911E83">
        <w:rPr>
          <w:rFonts w:hint="eastAsia"/>
          <w:sz w:val="28"/>
          <w:szCs w:val="28"/>
        </w:rPr>
        <w:t>个，主要开展的文化进</w:t>
      </w:r>
      <w:r w:rsidR="006472B4" w:rsidRPr="00911E83">
        <w:rPr>
          <w:rFonts w:hint="eastAsia"/>
          <w:sz w:val="28"/>
          <w:szCs w:val="28"/>
        </w:rPr>
        <w:t>基层</w:t>
      </w:r>
      <w:r w:rsidRPr="00911E83">
        <w:rPr>
          <w:rFonts w:hint="eastAsia"/>
          <w:sz w:val="28"/>
          <w:szCs w:val="28"/>
        </w:rPr>
        <w:t>及社教活动</w:t>
      </w:r>
      <w:r w:rsidR="009B1D67" w:rsidRPr="00911E83">
        <w:rPr>
          <w:rFonts w:hint="eastAsia"/>
          <w:sz w:val="28"/>
          <w:szCs w:val="28"/>
        </w:rPr>
        <w:t>31</w:t>
      </w:r>
      <w:r w:rsidR="001855A0" w:rsidRPr="00911E83">
        <w:rPr>
          <w:rFonts w:hint="eastAsia"/>
          <w:sz w:val="28"/>
          <w:szCs w:val="28"/>
        </w:rPr>
        <w:t>次</w:t>
      </w:r>
      <w:r w:rsidRPr="00911E83">
        <w:rPr>
          <w:rFonts w:hint="eastAsia"/>
          <w:sz w:val="28"/>
          <w:szCs w:val="28"/>
        </w:rPr>
        <w:t>，绩效指标完成情况为</w:t>
      </w:r>
      <w:r w:rsidR="001855A0" w:rsidRPr="00911E83">
        <w:rPr>
          <w:rFonts w:hint="eastAsia"/>
          <w:sz w:val="28"/>
          <w:szCs w:val="28"/>
        </w:rPr>
        <w:t>优</w:t>
      </w:r>
      <w:r w:rsidRPr="00911E83">
        <w:rPr>
          <w:rFonts w:hint="eastAsia"/>
          <w:sz w:val="28"/>
          <w:szCs w:val="28"/>
        </w:rPr>
        <w:t>；</w:t>
      </w:r>
    </w:p>
    <w:p w:rsidR="00974BB3" w:rsidRPr="008C0458" w:rsidRDefault="00974BB3" w:rsidP="00650E92">
      <w:pPr>
        <w:spacing w:line="560" w:lineRule="exact"/>
        <w:ind w:firstLine="645"/>
        <w:outlineLvl w:val="0"/>
        <w:rPr>
          <w:sz w:val="28"/>
          <w:szCs w:val="28"/>
        </w:rPr>
      </w:pPr>
      <w:r w:rsidRPr="008C0458">
        <w:rPr>
          <w:rFonts w:hint="eastAsia"/>
          <w:b/>
          <w:sz w:val="28"/>
          <w:szCs w:val="28"/>
        </w:rPr>
        <w:t>产出指标—</w:t>
      </w:r>
      <w:r w:rsidR="006472B4" w:rsidRPr="008C0458">
        <w:rPr>
          <w:rFonts w:hint="eastAsia"/>
          <w:b/>
          <w:sz w:val="28"/>
          <w:szCs w:val="28"/>
        </w:rPr>
        <w:t>征集海南历史、汉族民俗等各类藏品及珍贵文物数量</w:t>
      </w:r>
      <w:r w:rsidRPr="008C0458">
        <w:rPr>
          <w:rFonts w:hint="eastAsia"/>
          <w:sz w:val="28"/>
          <w:szCs w:val="28"/>
        </w:rPr>
        <w:t>：绩效目标为</w:t>
      </w:r>
      <w:r w:rsidR="009B1D67" w:rsidRPr="008C0458">
        <w:rPr>
          <w:rFonts w:hint="eastAsia"/>
          <w:sz w:val="28"/>
          <w:szCs w:val="28"/>
        </w:rPr>
        <w:t>8</w:t>
      </w:r>
      <w:r w:rsidRPr="008C0458">
        <w:rPr>
          <w:rFonts w:hint="eastAsia"/>
          <w:sz w:val="28"/>
          <w:szCs w:val="28"/>
        </w:rPr>
        <w:t>件（套）。经统计，</w:t>
      </w:r>
      <w:r w:rsidR="001855A0" w:rsidRPr="008C0458">
        <w:rPr>
          <w:rFonts w:hint="eastAsia"/>
          <w:sz w:val="28"/>
          <w:szCs w:val="28"/>
        </w:rPr>
        <w:t>201</w:t>
      </w:r>
      <w:r w:rsidR="009B1D67" w:rsidRPr="008C0458">
        <w:rPr>
          <w:rFonts w:hint="eastAsia"/>
          <w:sz w:val="28"/>
          <w:szCs w:val="28"/>
        </w:rPr>
        <w:t>9年共征集革命时期藏品8件/套</w:t>
      </w:r>
      <w:r w:rsidR="001855A0" w:rsidRPr="008C0458">
        <w:rPr>
          <w:rFonts w:hint="eastAsia"/>
          <w:sz w:val="28"/>
          <w:szCs w:val="28"/>
        </w:rPr>
        <w:t>，</w:t>
      </w:r>
      <w:r w:rsidRPr="008C0458">
        <w:rPr>
          <w:rFonts w:hint="eastAsia"/>
          <w:sz w:val="28"/>
          <w:szCs w:val="28"/>
        </w:rPr>
        <w:t>绩效指标完成情况为优；</w:t>
      </w:r>
    </w:p>
    <w:p w:rsidR="00974BB3" w:rsidRPr="00F41563" w:rsidRDefault="00974BB3" w:rsidP="00650E92">
      <w:pPr>
        <w:spacing w:line="560" w:lineRule="exact"/>
        <w:ind w:firstLine="645"/>
        <w:outlineLvl w:val="0"/>
        <w:rPr>
          <w:color w:val="000000"/>
          <w:sz w:val="28"/>
          <w:szCs w:val="28"/>
        </w:rPr>
      </w:pPr>
      <w:r w:rsidRPr="008C0458">
        <w:rPr>
          <w:rFonts w:hint="eastAsia"/>
          <w:b/>
          <w:sz w:val="28"/>
          <w:szCs w:val="28"/>
        </w:rPr>
        <w:t>产出指标—</w:t>
      </w:r>
      <w:r w:rsidR="001855A0" w:rsidRPr="008C0458">
        <w:rPr>
          <w:rFonts w:hint="eastAsia"/>
          <w:b/>
          <w:sz w:val="28"/>
          <w:szCs w:val="28"/>
        </w:rPr>
        <w:t>印制文物账册数完成数</w:t>
      </w:r>
      <w:r w:rsidRPr="008C0458">
        <w:rPr>
          <w:rFonts w:hint="eastAsia"/>
          <w:sz w:val="28"/>
          <w:szCs w:val="28"/>
        </w:rPr>
        <w:t>：</w:t>
      </w:r>
      <w:r w:rsidR="009B1D67" w:rsidRPr="00F41563">
        <w:rPr>
          <w:rFonts w:hint="eastAsia"/>
          <w:color w:val="000000"/>
          <w:sz w:val="28"/>
          <w:szCs w:val="28"/>
        </w:rPr>
        <w:t>绩效目标为</w:t>
      </w:r>
      <w:r w:rsidR="001855A0" w:rsidRPr="00F41563">
        <w:rPr>
          <w:rFonts w:hint="eastAsia"/>
          <w:color w:val="000000"/>
          <w:sz w:val="28"/>
          <w:szCs w:val="28"/>
        </w:rPr>
        <w:t>印制文物账册数完成数30册</w:t>
      </w:r>
      <w:r w:rsidRPr="00F41563">
        <w:rPr>
          <w:rFonts w:hint="eastAsia"/>
          <w:color w:val="000000"/>
          <w:sz w:val="28"/>
          <w:szCs w:val="28"/>
        </w:rPr>
        <w:t>。201</w:t>
      </w:r>
      <w:r w:rsidR="009B1D67" w:rsidRPr="00F41563">
        <w:rPr>
          <w:rFonts w:hint="eastAsia"/>
          <w:color w:val="000000"/>
          <w:sz w:val="28"/>
          <w:szCs w:val="28"/>
        </w:rPr>
        <w:t>9</w:t>
      </w:r>
      <w:r w:rsidRPr="00F41563">
        <w:rPr>
          <w:rFonts w:hint="eastAsia"/>
          <w:color w:val="000000"/>
          <w:sz w:val="28"/>
          <w:szCs w:val="28"/>
        </w:rPr>
        <w:t>年度</w:t>
      </w:r>
      <w:r w:rsidR="009B1D67" w:rsidRPr="00F41563">
        <w:rPr>
          <w:rFonts w:hint="eastAsia"/>
          <w:color w:val="000000"/>
          <w:sz w:val="28"/>
          <w:szCs w:val="28"/>
        </w:rPr>
        <w:t>未</w:t>
      </w:r>
      <w:r w:rsidR="001855A0" w:rsidRPr="00F41563">
        <w:rPr>
          <w:rFonts w:hint="eastAsia"/>
          <w:color w:val="000000"/>
          <w:sz w:val="28"/>
          <w:szCs w:val="28"/>
        </w:rPr>
        <w:t>印制文物账册</w:t>
      </w:r>
      <w:r w:rsidRPr="00F41563">
        <w:rPr>
          <w:rFonts w:hint="eastAsia"/>
          <w:color w:val="000000"/>
          <w:sz w:val="28"/>
          <w:szCs w:val="28"/>
        </w:rPr>
        <w:t>，</w:t>
      </w:r>
      <w:r w:rsidR="009B1D67" w:rsidRPr="00F41563">
        <w:rPr>
          <w:rFonts w:hint="eastAsia"/>
          <w:color w:val="000000"/>
          <w:sz w:val="28"/>
          <w:szCs w:val="28"/>
        </w:rPr>
        <w:t>因</w:t>
      </w:r>
      <w:r w:rsidR="00F41563" w:rsidRPr="00F41563">
        <w:rPr>
          <w:rFonts w:hint="eastAsia"/>
          <w:color w:val="000000"/>
          <w:sz w:val="28"/>
          <w:szCs w:val="28"/>
        </w:rPr>
        <w:t>前年度印制的文物账册仍可延续使用，预算调剂使用于地下库房喷淋探测器安装与升级，手持文物鉴定器等</w:t>
      </w:r>
      <w:r w:rsidR="009B1D67" w:rsidRPr="00F41563">
        <w:rPr>
          <w:rFonts w:hint="eastAsia"/>
          <w:color w:val="000000"/>
          <w:sz w:val="28"/>
          <w:szCs w:val="28"/>
        </w:rPr>
        <w:t>，</w:t>
      </w:r>
      <w:r w:rsidRPr="00F41563">
        <w:rPr>
          <w:rFonts w:hint="eastAsia"/>
          <w:color w:val="000000"/>
          <w:sz w:val="28"/>
          <w:szCs w:val="28"/>
        </w:rPr>
        <w:t>绩效指标完成情况综合评价为</w:t>
      </w:r>
      <w:r w:rsidR="009B1D67" w:rsidRPr="00F41563">
        <w:rPr>
          <w:rFonts w:hint="eastAsia"/>
          <w:color w:val="000000"/>
          <w:sz w:val="28"/>
          <w:szCs w:val="28"/>
        </w:rPr>
        <w:t>差</w:t>
      </w:r>
      <w:r w:rsidR="00F41563" w:rsidRPr="00F41563">
        <w:rPr>
          <w:rFonts w:hint="eastAsia"/>
          <w:color w:val="000000"/>
          <w:sz w:val="28"/>
          <w:szCs w:val="28"/>
        </w:rPr>
        <w:t>。</w:t>
      </w:r>
    </w:p>
    <w:p w:rsidR="00974BB3" w:rsidRPr="008C0458" w:rsidRDefault="00974BB3" w:rsidP="00650E92">
      <w:pPr>
        <w:spacing w:line="560" w:lineRule="exact"/>
        <w:ind w:firstLineChars="200" w:firstLine="560"/>
        <w:outlineLvl w:val="0"/>
        <w:rPr>
          <w:sz w:val="28"/>
          <w:szCs w:val="28"/>
        </w:rPr>
      </w:pPr>
      <w:r w:rsidRPr="008C0458">
        <w:rPr>
          <w:rFonts w:hint="eastAsia"/>
          <w:b/>
          <w:sz w:val="28"/>
          <w:szCs w:val="28"/>
        </w:rPr>
        <w:t>产出指标—开展考古调查勘探项目数</w:t>
      </w:r>
      <w:r w:rsidRPr="008C0458">
        <w:rPr>
          <w:rFonts w:hint="eastAsia"/>
          <w:sz w:val="28"/>
          <w:szCs w:val="28"/>
        </w:rPr>
        <w:t>：绩效目标为开展4个陆地考古发掘勘探项目，1个水下考古调查项目。201</w:t>
      </w:r>
      <w:r w:rsidR="009B1D67" w:rsidRPr="008C0458">
        <w:rPr>
          <w:rFonts w:hint="eastAsia"/>
          <w:sz w:val="28"/>
          <w:szCs w:val="28"/>
        </w:rPr>
        <w:t>9</w:t>
      </w:r>
      <w:r w:rsidRPr="008C0458">
        <w:rPr>
          <w:rFonts w:hint="eastAsia"/>
          <w:sz w:val="28"/>
          <w:szCs w:val="28"/>
        </w:rPr>
        <w:t>年度开展考古调查勘探项目</w:t>
      </w:r>
      <w:r w:rsidR="00650E92">
        <w:rPr>
          <w:rFonts w:hint="eastAsia"/>
          <w:sz w:val="28"/>
          <w:szCs w:val="28"/>
        </w:rPr>
        <w:t>5</w:t>
      </w:r>
      <w:r w:rsidRPr="008C0458">
        <w:rPr>
          <w:rFonts w:hint="eastAsia"/>
          <w:sz w:val="28"/>
          <w:szCs w:val="28"/>
        </w:rPr>
        <w:t>个</w:t>
      </w:r>
      <w:r w:rsidR="00650E92">
        <w:rPr>
          <w:rFonts w:hint="eastAsia"/>
          <w:sz w:val="28"/>
          <w:szCs w:val="28"/>
        </w:rPr>
        <w:t>以上</w:t>
      </w:r>
      <w:r w:rsidRPr="008C0458">
        <w:rPr>
          <w:rFonts w:hint="eastAsia"/>
          <w:sz w:val="28"/>
          <w:szCs w:val="28"/>
        </w:rPr>
        <w:t>，</w:t>
      </w:r>
      <w:r w:rsidR="00650E92">
        <w:rPr>
          <w:rFonts w:hint="eastAsia"/>
          <w:sz w:val="28"/>
          <w:szCs w:val="28"/>
        </w:rPr>
        <w:t>5</w:t>
      </w:r>
      <w:r w:rsidR="002D5E89" w:rsidRPr="008C0458">
        <w:rPr>
          <w:rFonts w:hint="eastAsia"/>
          <w:sz w:val="28"/>
          <w:szCs w:val="28"/>
        </w:rPr>
        <w:t>个水下考古调查项目,</w:t>
      </w:r>
      <w:r w:rsidRPr="008C0458">
        <w:rPr>
          <w:rFonts w:hint="eastAsia"/>
          <w:sz w:val="28"/>
          <w:szCs w:val="28"/>
        </w:rPr>
        <w:t>绩效指标完成情况为优；</w:t>
      </w:r>
    </w:p>
    <w:p w:rsidR="001855A0" w:rsidRPr="008C0458" w:rsidRDefault="001855A0" w:rsidP="00650E92">
      <w:pPr>
        <w:spacing w:line="560" w:lineRule="exact"/>
        <w:ind w:firstLineChars="200" w:firstLine="560"/>
        <w:outlineLvl w:val="0"/>
        <w:rPr>
          <w:sz w:val="28"/>
          <w:szCs w:val="28"/>
        </w:rPr>
      </w:pPr>
      <w:r w:rsidRPr="008C0458">
        <w:rPr>
          <w:rFonts w:hint="eastAsia"/>
          <w:b/>
          <w:sz w:val="28"/>
          <w:szCs w:val="28"/>
        </w:rPr>
        <w:t>产出指标—</w:t>
      </w:r>
      <w:r w:rsidR="00025A80" w:rsidRPr="008C0458">
        <w:rPr>
          <w:rFonts w:hint="eastAsia"/>
          <w:b/>
          <w:sz w:val="28"/>
          <w:szCs w:val="28"/>
        </w:rPr>
        <w:t>开发文化创</w:t>
      </w:r>
      <w:r w:rsidR="00025A80" w:rsidRPr="00911E83">
        <w:rPr>
          <w:rFonts w:hint="eastAsia"/>
          <w:b/>
          <w:sz w:val="28"/>
          <w:szCs w:val="28"/>
        </w:rPr>
        <w:t>意产品数</w:t>
      </w:r>
      <w:r w:rsidRPr="00911E83">
        <w:rPr>
          <w:rFonts w:hint="eastAsia"/>
          <w:sz w:val="28"/>
          <w:szCs w:val="28"/>
        </w:rPr>
        <w:t>：绩效目标为</w:t>
      </w:r>
      <w:r w:rsidR="00025A80" w:rsidRPr="00911E83">
        <w:rPr>
          <w:rFonts w:hint="eastAsia"/>
          <w:sz w:val="28"/>
          <w:szCs w:val="28"/>
        </w:rPr>
        <w:t>开发文化创意产品</w:t>
      </w:r>
      <w:r w:rsidR="009B1D67" w:rsidRPr="00911E83">
        <w:rPr>
          <w:rFonts w:hint="eastAsia"/>
          <w:sz w:val="28"/>
          <w:szCs w:val="28"/>
        </w:rPr>
        <w:t>4000</w:t>
      </w:r>
      <w:r w:rsidR="00025A80" w:rsidRPr="00911E83">
        <w:rPr>
          <w:rFonts w:hint="eastAsia"/>
          <w:sz w:val="28"/>
          <w:szCs w:val="28"/>
        </w:rPr>
        <w:t>件，非遗表演</w:t>
      </w:r>
      <w:r w:rsidR="009B1D67" w:rsidRPr="00911E83">
        <w:rPr>
          <w:rFonts w:hint="eastAsia"/>
          <w:sz w:val="28"/>
          <w:szCs w:val="28"/>
        </w:rPr>
        <w:t>12</w:t>
      </w:r>
      <w:r w:rsidR="00025A80" w:rsidRPr="00911E83">
        <w:rPr>
          <w:rFonts w:hint="eastAsia"/>
          <w:sz w:val="28"/>
          <w:szCs w:val="28"/>
        </w:rPr>
        <w:t>场</w:t>
      </w:r>
      <w:r w:rsidRPr="00911E83">
        <w:rPr>
          <w:rFonts w:hint="eastAsia"/>
          <w:sz w:val="28"/>
          <w:szCs w:val="28"/>
        </w:rPr>
        <w:t>。</w:t>
      </w:r>
      <w:r w:rsidR="009B1D67" w:rsidRPr="00911E83">
        <w:rPr>
          <w:rFonts w:hint="eastAsia"/>
          <w:sz w:val="28"/>
          <w:szCs w:val="28"/>
        </w:rPr>
        <w:t>2019年省博物共</w:t>
      </w:r>
      <w:r w:rsidR="00025A80" w:rsidRPr="00911E83">
        <w:rPr>
          <w:rFonts w:hint="eastAsia"/>
          <w:sz w:val="28"/>
          <w:szCs w:val="28"/>
        </w:rPr>
        <w:t>开发文创产品</w:t>
      </w:r>
      <w:r w:rsidR="009B1D67" w:rsidRPr="00911E83">
        <w:rPr>
          <w:rFonts w:hint="eastAsia"/>
          <w:sz w:val="28"/>
          <w:szCs w:val="28"/>
        </w:rPr>
        <w:t>12058</w:t>
      </w:r>
      <w:r w:rsidR="00025A80" w:rsidRPr="00911E83">
        <w:rPr>
          <w:rFonts w:hint="eastAsia"/>
          <w:sz w:val="28"/>
          <w:szCs w:val="28"/>
        </w:rPr>
        <w:t>件，非遗表演</w:t>
      </w:r>
      <w:r w:rsidR="009B1D67" w:rsidRPr="00911E83">
        <w:rPr>
          <w:rFonts w:hint="eastAsia"/>
          <w:sz w:val="28"/>
          <w:szCs w:val="28"/>
        </w:rPr>
        <w:t>106</w:t>
      </w:r>
      <w:r w:rsidR="00025A80" w:rsidRPr="00911E83">
        <w:rPr>
          <w:rFonts w:hint="eastAsia"/>
          <w:sz w:val="28"/>
          <w:szCs w:val="28"/>
        </w:rPr>
        <w:t>场</w:t>
      </w:r>
      <w:r w:rsidRPr="00911E83">
        <w:rPr>
          <w:rFonts w:hint="eastAsia"/>
          <w:sz w:val="28"/>
          <w:szCs w:val="28"/>
        </w:rPr>
        <w:t>，</w:t>
      </w:r>
      <w:r w:rsidR="000C59E2" w:rsidRPr="00911E83">
        <w:rPr>
          <w:rFonts w:hint="eastAsia"/>
          <w:sz w:val="28"/>
          <w:szCs w:val="28"/>
        </w:rPr>
        <w:t>根据评价组综合评定，</w:t>
      </w:r>
      <w:r w:rsidRPr="00911E83">
        <w:rPr>
          <w:rFonts w:hint="eastAsia"/>
          <w:sz w:val="28"/>
          <w:szCs w:val="28"/>
        </w:rPr>
        <w:t>绩效指标完成情况为</w:t>
      </w:r>
      <w:r w:rsidR="009B1D67" w:rsidRPr="00911E83">
        <w:rPr>
          <w:rFonts w:hint="eastAsia"/>
          <w:sz w:val="28"/>
          <w:szCs w:val="28"/>
        </w:rPr>
        <w:t>优</w:t>
      </w:r>
      <w:r w:rsidRPr="00911E83">
        <w:rPr>
          <w:rFonts w:hint="eastAsia"/>
          <w:sz w:val="28"/>
          <w:szCs w:val="28"/>
        </w:rPr>
        <w:t>；</w:t>
      </w:r>
    </w:p>
    <w:p w:rsidR="00974BB3" w:rsidRPr="008C0458" w:rsidRDefault="00974BB3" w:rsidP="00650E92">
      <w:pPr>
        <w:spacing w:line="560" w:lineRule="exact"/>
        <w:ind w:firstLineChars="200" w:firstLine="560"/>
        <w:outlineLvl w:val="0"/>
        <w:rPr>
          <w:sz w:val="28"/>
          <w:szCs w:val="28"/>
          <w:highlight w:val="yellow"/>
        </w:rPr>
      </w:pPr>
      <w:r w:rsidRPr="008C0458">
        <w:rPr>
          <w:rFonts w:hint="eastAsia"/>
          <w:b/>
          <w:sz w:val="28"/>
          <w:szCs w:val="28"/>
        </w:rPr>
        <w:t>成效指标—文物展览观众接待量</w:t>
      </w:r>
      <w:r w:rsidRPr="008C0458">
        <w:rPr>
          <w:rFonts w:hint="eastAsia"/>
          <w:sz w:val="28"/>
          <w:szCs w:val="28"/>
        </w:rPr>
        <w:t>：绩效目标为达70多万人次。201</w:t>
      </w:r>
      <w:r w:rsidR="009B1D67" w:rsidRPr="008C0458">
        <w:rPr>
          <w:rFonts w:hint="eastAsia"/>
          <w:sz w:val="28"/>
          <w:szCs w:val="28"/>
        </w:rPr>
        <w:t>9</w:t>
      </w:r>
      <w:r w:rsidRPr="008C0458">
        <w:rPr>
          <w:rFonts w:hint="eastAsia"/>
          <w:sz w:val="28"/>
          <w:szCs w:val="28"/>
        </w:rPr>
        <w:t>年</w:t>
      </w:r>
      <w:r w:rsidRPr="008C0458">
        <w:rPr>
          <w:rFonts w:hint="eastAsia"/>
          <w:sz w:val="28"/>
          <w:szCs w:val="28"/>
        </w:rPr>
        <w:lastRenderedPageBreak/>
        <w:t>度观众接待量</w:t>
      </w:r>
      <w:r w:rsidR="00025A80" w:rsidRPr="008C0458">
        <w:rPr>
          <w:rFonts w:hint="eastAsia"/>
          <w:sz w:val="28"/>
          <w:szCs w:val="28"/>
        </w:rPr>
        <w:t>观众</w:t>
      </w:r>
      <w:r w:rsidR="009B1D67" w:rsidRPr="008C0458">
        <w:rPr>
          <w:rFonts w:hAnsi="微软雅黑" w:hint="eastAsia"/>
          <w:sz w:val="28"/>
          <w:szCs w:val="28"/>
        </w:rPr>
        <w:t>95万余人</w:t>
      </w:r>
      <w:r w:rsidRPr="008C0458">
        <w:rPr>
          <w:rFonts w:hint="eastAsia"/>
          <w:sz w:val="28"/>
          <w:szCs w:val="28"/>
        </w:rPr>
        <w:t>，绩效指标完成情况为</w:t>
      </w:r>
      <w:r w:rsidR="00025A80" w:rsidRPr="008C0458">
        <w:rPr>
          <w:rFonts w:hint="eastAsia"/>
          <w:sz w:val="28"/>
          <w:szCs w:val="28"/>
        </w:rPr>
        <w:t>优</w:t>
      </w:r>
      <w:r w:rsidRPr="008C0458">
        <w:rPr>
          <w:rFonts w:hint="eastAsia"/>
          <w:sz w:val="28"/>
          <w:szCs w:val="28"/>
        </w:rPr>
        <w:t>；</w:t>
      </w:r>
    </w:p>
    <w:p w:rsidR="00974BB3" w:rsidRPr="008C0458" w:rsidRDefault="00974BB3" w:rsidP="00650E92">
      <w:pPr>
        <w:spacing w:line="560" w:lineRule="exact"/>
        <w:ind w:firstLineChars="200" w:firstLine="560"/>
        <w:outlineLvl w:val="0"/>
        <w:rPr>
          <w:sz w:val="28"/>
          <w:szCs w:val="28"/>
        </w:rPr>
      </w:pPr>
      <w:r w:rsidRPr="008C0458">
        <w:rPr>
          <w:rFonts w:hint="eastAsia"/>
          <w:b/>
          <w:sz w:val="28"/>
          <w:szCs w:val="28"/>
        </w:rPr>
        <w:t>成效指标—</w:t>
      </w:r>
      <w:r w:rsidR="006472B4" w:rsidRPr="008C0458">
        <w:rPr>
          <w:rFonts w:hint="eastAsia"/>
          <w:b/>
          <w:sz w:val="28"/>
          <w:szCs w:val="28"/>
        </w:rPr>
        <w:t>民众对文物展览（含文化进基层及社教活动）满意率</w:t>
      </w:r>
      <w:r w:rsidRPr="008C0458">
        <w:rPr>
          <w:rFonts w:hint="eastAsia"/>
          <w:sz w:val="28"/>
          <w:szCs w:val="28"/>
        </w:rPr>
        <w:t>：绩效目标为90%以上。评价小组借助百度及360</w:t>
      </w:r>
      <w:r w:rsidR="00025A80" w:rsidRPr="008C0458">
        <w:rPr>
          <w:rFonts w:hint="eastAsia"/>
          <w:sz w:val="28"/>
          <w:szCs w:val="28"/>
        </w:rPr>
        <w:t>搜索平台对省博物馆文物展览满意情况进行搜索</w:t>
      </w:r>
      <w:r w:rsidRPr="008C0458">
        <w:rPr>
          <w:rFonts w:hint="eastAsia"/>
          <w:sz w:val="28"/>
          <w:szCs w:val="28"/>
        </w:rPr>
        <w:t>。综上所述，民众对文物展览满意率绩效目标为</w:t>
      </w:r>
      <w:r w:rsidR="00025A80" w:rsidRPr="008C0458">
        <w:rPr>
          <w:rFonts w:hint="eastAsia"/>
          <w:sz w:val="28"/>
          <w:szCs w:val="28"/>
        </w:rPr>
        <w:t>9</w:t>
      </w:r>
      <w:r w:rsidRPr="008C0458">
        <w:rPr>
          <w:rFonts w:hint="eastAsia"/>
          <w:sz w:val="28"/>
          <w:szCs w:val="28"/>
        </w:rPr>
        <w:t>5%，绩效指标完成情况为</w:t>
      </w:r>
      <w:r w:rsidR="00025A80" w:rsidRPr="008C0458">
        <w:rPr>
          <w:rFonts w:hint="eastAsia"/>
          <w:sz w:val="28"/>
          <w:szCs w:val="28"/>
        </w:rPr>
        <w:t>优</w:t>
      </w:r>
      <w:r w:rsidRPr="008C0458">
        <w:rPr>
          <w:rFonts w:hint="eastAsia"/>
          <w:sz w:val="28"/>
          <w:szCs w:val="28"/>
        </w:rPr>
        <w:t>；</w:t>
      </w:r>
    </w:p>
    <w:p w:rsidR="00974BB3" w:rsidRPr="008C0458" w:rsidRDefault="00974BB3" w:rsidP="00650E92">
      <w:pPr>
        <w:spacing w:line="560" w:lineRule="exact"/>
        <w:ind w:firstLineChars="200" w:firstLine="560"/>
        <w:outlineLvl w:val="0"/>
        <w:rPr>
          <w:sz w:val="28"/>
          <w:szCs w:val="28"/>
        </w:rPr>
      </w:pPr>
      <w:r w:rsidRPr="008C0458">
        <w:rPr>
          <w:rFonts w:hint="eastAsia"/>
          <w:b/>
          <w:sz w:val="28"/>
          <w:szCs w:val="28"/>
        </w:rPr>
        <w:t>成效指标—</w:t>
      </w:r>
      <w:r w:rsidR="00025A80" w:rsidRPr="008C0458">
        <w:rPr>
          <w:rFonts w:hint="eastAsia"/>
          <w:b/>
          <w:sz w:val="28"/>
          <w:szCs w:val="28"/>
        </w:rPr>
        <w:t>征集各类藏品及珍贵文物达成率</w:t>
      </w:r>
      <w:r w:rsidRPr="008C0458">
        <w:rPr>
          <w:rFonts w:hint="eastAsia"/>
          <w:sz w:val="28"/>
          <w:szCs w:val="28"/>
        </w:rPr>
        <w:t>：绩效目标为90%以上。</w:t>
      </w:r>
      <w:r w:rsidR="00025A80" w:rsidRPr="008C0458">
        <w:rPr>
          <w:rFonts w:hint="eastAsia"/>
          <w:sz w:val="28"/>
          <w:szCs w:val="28"/>
        </w:rPr>
        <w:t>各类藏品和珍贵文物数量绩效目标为</w:t>
      </w:r>
      <w:r w:rsidR="00F066F8" w:rsidRPr="008C0458">
        <w:rPr>
          <w:rFonts w:hint="eastAsia"/>
          <w:sz w:val="28"/>
          <w:szCs w:val="28"/>
        </w:rPr>
        <w:t>8</w:t>
      </w:r>
      <w:r w:rsidR="00025A80" w:rsidRPr="008C0458">
        <w:rPr>
          <w:rFonts w:hint="eastAsia"/>
          <w:sz w:val="28"/>
          <w:szCs w:val="28"/>
        </w:rPr>
        <w:t>件（套）</w:t>
      </w:r>
      <w:r w:rsidR="00B82A99" w:rsidRPr="008C0458">
        <w:rPr>
          <w:rFonts w:hint="eastAsia"/>
          <w:sz w:val="28"/>
          <w:szCs w:val="28"/>
        </w:rPr>
        <w:t>，201</w:t>
      </w:r>
      <w:r w:rsidR="00F066F8" w:rsidRPr="008C0458">
        <w:rPr>
          <w:rFonts w:hint="eastAsia"/>
          <w:sz w:val="28"/>
          <w:szCs w:val="28"/>
        </w:rPr>
        <w:t>9</w:t>
      </w:r>
      <w:r w:rsidR="00B82A99" w:rsidRPr="008C0458">
        <w:rPr>
          <w:rFonts w:hint="eastAsia"/>
          <w:sz w:val="28"/>
          <w:szCs w:val="28"/>
        </w:rPr>
        <w:t>年</w:t>
      </w:r>
      <w:r w:rsidR="00025A80" w:rsidRPr="008C0458">
        <w:rPr>
          <w:rFonts w:hint="eastAsia"/>
          <w:sz w:val="28"/>
          <w:szCs w:val="28"/>
        </w:rPr>
        <w:t>向社会各界征集各类文物共计</w:t>
      </w:r>
      <w:r w:rsidR="00F066F8" w:rsidRPr="008C0458">
        <w:rPr>
          <w:rFonts w:hint="eastAsia"/>
          <w:sz w:val="28"/>
          <w:szCs w:val="28"/>
        </w:rPr>
        <w:t>8件（套）</w:t>
      </w:r>
      <w:r w:rsidRPr="008C0458">
        <w:rPr>
          <w:rFonts w:hint="eastAsia"/>
          <w:sz w:val="28"/>
          <w:szCs w:val="28"/>
        </w:rPr>
        <w:t>，</w:t>
      </w:r>
      <w:r w:rsidR="00B82A99" w:rsidRPr="008C0458">
        <w:rPr>
          <w:rFonts w:hint="eastAsia"/>
          <w:sz w:val="28"/>
          <w:szCs w:val="28"/>
        </w:rPr>
        <w:t>达成率=</w:t>
      </w:r>
      <w:r w:rsidR="00F066F8" w:rsidRPr="008C0458">
        <w:rPr>
          <w:rFonts w:hint="eastAsia"/>
          <w:sz w:val="28"/>
          <w:szCs w:val="28"/>
        </w:rPr>
        <w:t>8</w:t>
      </w:r>
      <w:r w:rsidR="00B82A99" w:rsidRPr="008C0458">
        <w:rPr>
          <w:rFonts w:hint="eastAsia"/>
          <w:sz w:val="28"/>
          <w:szCs w:val="28"/>
        </w:rPr>
        <w:t>/</w:t>
      </w:r>
      <w:r w:rsidR="00F066F8" w:rsidRPr="008C0458">
        <w:rPr>
          <w:rFonts w:hint="eastAsia"/>
          <w:sz w:val="28"/>
          <w:szCs w:val="28"/>
        </w:rPr>
        <w:t>8</w:t>
      </w:r>
      <w:r w:rsidR="00B82A99" w:rsidRPr="008C0458">
        <w:rPr>
          <w:rFonts w:hint="eastAsia"/>
          <w:sz w:val="28"/>
          <w:szCs w:val="28"/>
        </w:rPr>
        <w:t>*100%=</w:t>
      </w:r>
      <w:r w:rsidR="00F066F8" w:rsidRPr="008C0458">
        <w:rPr>
          <w:rFonts w:hint="eastAsia"/>
          <w:sz w:val="28"/>
          <w:szCs w:val="28"/>
        </w:rPr>
        <w:t>100</w:t>
      </w:r>
      <w:r w:rsidR="00B82A99" w:rsidRPr="008C0458">
        <w:rPr>
          <w:rFonts w:hint="eastAsia"/>
          <w:sz w:val="28"/>
          <w:szCs w:val="28"/>
        </w:rPr>
        <w:t>%。</w:t>
      </w:r>
      <w:r w:rsidRPr="008C0458">
        <w:rPr>
          <w:rFonts w:hint="eastAsia"/>
          <w:sz w:val="28"/>
          <w:szCs w:val="28"/>
        </w:rPr>
        <w:t>绩效指标完成情况为优；</w:t>
      </w:r>
    </w:p>
    <w:p w:rsidR="00974BB3" w:rsidRPr="008C0458" w:rsidRDefault="00B82A99" w:rsidP="00650E92">
      <w:pPr>
        <w:spacing w:line="560" w:lineRule="exact"/>
        <w:ind w:firstLineChars="200" w:firstLine="560"/>
        <w:outlineLvl w:val="0"/>
        <w:rPr>
          <w:sz w:val="28"/>
          <w:szCs w:val="28"/>
        </w:rPr>
      </w:pPr>
      <w:r w:rsidRPr="008C0458">
        <w:rPr>
          <w:rFonts w:hint="eastAsia"/>
          <w:b/>
          <w:sz w:val="28"/>
          <w:szCs w:val="28"/>
        </w:rPr>
        <w:t>成效指标—通考古调查勘探（陆地、水下）目的完成率：</w:t>
      </w:r>
      <w:r w:rsidRPr="008C0458">
        <w:rPr>
          <w:rFonts w:hint="eastAsia"/>
          <w:sz w:val="28"/>
          <w:szCs w:val="28"/>
        </w:rPr>
        <w:t>绩效目标为95%以上。</w:t>
      </w:r>
      <w:r w:rsidRPr="00650E92">
        <w:rPr>
          <w:rFonts w:hint="eastAsia"/>
          <w:sz w:val="28"/>
          <w:szCs w:val="28"/>
        </w:rPr>
        <w:t>201</w:t>
      </w:r>
      <w:r w:rsidR="00F066F8" w:rsidRPr="00650E92">
        <w:rPr>
          <w:rFonts w:hint="eastAsia"/>
          <w:sz w:val="28"/>
          <w:szCs w:val="28"/>
        </w:rPr>
        <w:t>9</w:t>
      </w:r>
      <w:r w:rsidRPr="00650E92">
        <w:rPr>
          <w:rFonts w:hint="eastAsia"/>
          <w:sz w:val="28"/>
          <w:szCs w:val="28"/>
        </w:rPr>
        <w:t>年开展考古调查勘探项目绩效目标为开展4个陆地考古发掘勘探项目，1个水下考古调查项目，实际完成</w:t>
      </w:r>
      <w:r w:rsidR="00650E92" w:rsidRPr="00650E92">
        <w:rPr>
          <w:rFonts w:hAnsi="微软雅黑" w:hint="eastAsia"/>
          <w:sz w:val="28"/>
          <w:szCs w:val="28"/>
        </w:rPr>
        <w:t>三亚、万宁、琼海开展沿海港口水下文物调查、西沙水下考古线索核查、儋州洋浦南滩开展沉船遗址点调查等水下考古工作；琼中、澄迈、儋州等地开展了海南宗教遗址调查项目、琼中、白沙开展昌化江流域考古调查与试掘项目等陆地考古工作</w:t>
      </w:r>
      <w:r w:rsidR="009E3CA1" w:rsidRPr="00650E92">
        <w:rPr>
          <w:rFonts w:hAnsi="微软雅黑" w:hint="eastAsia"/>
          <w:sz w:val="28"/>
          <w:szCs w:val="28"/>
        </w:rPr>
        <w:t>。</w:t>
      </w:r>
      <w:r w:rsidRPr="00650E92">
        <w:rPr>
          <w:rFonts w:hint="eastAsia"/>
          <w:sz w:val="28"/>
          <w:szCs w:val="28"/>
        </w:rPr>
        <w:t>绩效指标完成情况为优</w:t>
      </w:r>
      <w:r w:rsidR="00974BB3" w:rsidRPr="00650E92">
        <w:rPr>
          <w:rFonts w:hint="eastAsia"/>
          <w:sz w:val="28"/>
          <w:szCs w:val="28"/>
        </w:rPr>
        <w:t>；</w:t>
      </w:r>
    </w:p>
    <w:p w:rsidR="00974BB3" w:rsidRPr="008C0458" w:rsidRDefault="00974BB3" w:rsidP="00650E92">
      <w:pPr>
        <w:spacing w:line="560" w:lineRule="exact"/>
        <w:ind w:firstLineChars="200" w:firstLine="560"/>
        <w:rPr>
          <w:sz w:val="28"/>
          <w:szCs w:val="28"/>
        </w:rPr>
      </w:pPr>
      <w:r w:rsidRPr="008C0458">
        <w:rPr>
          <w:rFonts w:hint="eastAsia"/>
          <w:b/>
          <w:sz w:val="28"/>
          <w:szCs w:val="28"/>
        </w:rPr>
        <w:t>成效指标—</w:t>
      </w:r>
      <w:r w:rsidR="00B82A99" w:rsidRPr="008C0458">
        <w:rPr>
          <w:rFonts w:hint="eastAsia"/>
          <w:b/>
          <w:sz w:val="28"/>
          <w:szCs w:val="28"/>
        </w:rPr>
        <w:t>文化创意产品开发达成率</w:t>
      </w:r>
      <w:r w:rsidRPr="008C0458">
        <w:rPr>
          <w:rFonts w:hint="eastAsia"/>
          <w:b/>
          <w:sz w:val="28"/>
          <w:szCs w:val="28"/>
        </w:rPr>
        <w:t>：</w:t>
      </w:r>
      <w:r w:rsidRPr="008C0458">
        <w:rPr>
          <w:rFonts w:hint="eastAsia"/>
          <w:sz w:val="28"/>
          <w:szCs w:val="28"/>
        </w:rPr>
        <w:t>绩效目标为9</w:t>
      </w:r>
      <w:r w:rsidR="00B82A99" w:rsidRPr="008C0458">
        <w:rPr>
          <w:rFonts w:hint="eastAsia"/>
          <w:sz w:val="28"/>
          <w:szCs w:val="28"/>
        </w:rPr>
        <w:t>0</w:t>
      </w:r>
      <w:r w:rsidRPr="008C0458">
        <w:rPr>
          <w:rFonts w:hint="eastAsia"/>
          <w:sz w:val="28"/>
          <w:szCs w:val="28"/>
        </w:rPr>
        <w:t>%以上。</w:t>
      </w:r>
      <w:r w:rsidR="00B82A99" w:rsidRPr="008C0458">
        <w:rPr>
          <w:rFonts w:hint="eastAsia"/>
          <w:sz w:val="28"/>
          <w:szCs w:val="28"/>
        </w:rPr>
        <w:t>201</w:t>
      </w:r>
      <w:r w:rsidR="00D56F1F" w:rsidRPr="008C0458">
        <w:rPr>
          <w:rFonts w:hint="eastAsia"/>
          <w:sz w:val="28"/>
          <w:szCs w:val="28"/>
        </w:rPr>
        <w:t>9</w:t>
      </w:r>
      <w:r w:rsidR="00B82A99" w:rsidRPr="008C0458">
        <w:rPr>
          <w:rFonts w:hint="eastAsia"/>
          <w:sz w:val="28"/>
          <w:szCs w:val="28"/>
        </w:rPr>
        <w:t>年开发文化创意产品数绩效目标为开发文化创意产品</w:t>
      </w:r>
      <w:r w:rsidR="008367D1" w:rsidRPr="008C0458">
        <w:rPr>
          <w:rFonts w:hint="eastAsia"/>
          <w:sz w:val="28"/>
          <w:szCs w:val="28"/>
        </w:rPr>
        <w:t>4</w:t>
      </w:r>
      <w:r w:rsidR="00B82A99" w:rsidRPr="008C0458">
        <w:rPr>
          <w:rFonts w:hint="eastAsia"/>
          <w:sz w:val="28"/>
          <w:szCs w:val="28"/>
        </w:rPr>
        <w:t>000</w:t>
      </w:r>
      <w:r w:rsidR="00D56F1F" w:rsidRPr="008C0458">
        <w:rPr>
          <w:rFonts w:hint="eastAsia"/>
          <w:sz w:val="28"/>
          <w:szCs w:val="28"/>
        </w:rPr>
        <w:t>件，</w:t>
      </w:r>
      <w:r w:rsidR="00B82A99" w:rsidRPr="008C0458">
        <w:rPr>
          <w:rFonts w:hint="eastAsia"/>
          <w:sz w:val="28"/>
          <w:szCs w:val="28"/>
        </w:rPr>
        <w:t>非遗表演</w:t>
      </w:r>
      <w:r w:rsidR="00D56F1F" w:rsidRPr="008C0458">
        <w:rPr>
          <w:rFonts w:hint="eastAsia"/>
          <w:sz w:val="28"/>
          <w:szCs w:val="28"/>
        </w:rPr>
        <w:t>12</w:t>
      </w:r>
      <w:r w:rsidR="00B82A99" w:rsidRPr="008C0458">
        <w:rPr>
          <w:rFonts w:hint="eastAsia"/>
          <w:sz w:val="28"/>
          <w:szCs w:val="28"/>
        </w:rPr>
        <w:t>场。实际完成开发文创产品</w:t>
      </w:r>
      <w:r w:rsidR="00D56F1F" w:rsidRPr="008C0458">
        <w:rPr>
          <w:rFonts w:hint="eastAsia"/>
          <w:sz w:val="28"/>
          <w:szCs w:val="28"/>
        </w:rPr>
        <w:t>12058</w:t>
      </w:r>
      <w:r w:rsidR="00B82A99" w:rsidRPr="008C0458">
        <w:rPr>
          <w:rFonts w:hint="eastAsia"/>
          <w:sz w:val="28"/>
          <w:szCs w:val="28"/>
        </w:rPr>
        <w:t>件，非遗表演</w:t>
      </w:r>
      <w:r w:rsidR="00D56F1F" w:rsidRPr="008C0458">
        <w:rPr>
          <w:rFonts w:hint="eastAsia"/>
          <w:sz w:val="28"/>
          <w:szCs w:val="28"/>
        </w:rPr>
        <w:t>106</w:t>
      </w:r>
      <w:r w:rsidR="00B82A99" w:rsidRPr="008C0458">
        <w:rPr>
          <w:rFonts w:hint="eastAsia"/>
          <w:sz w:val="28"/>
          <w:szCs w:val="28"/>
        </w:rPr>
        <w:t>场，根据评价组综合</w:t>
      </w:r>
      <w:r w:rsidR="000C59E2" w:rsidRPr="008C0458">
        <w:rPr>
          <w:rFonts w:hint="eastAsia"/>
          <w:sz w:val="28"/>
          <w:szCs w:val="28"/>
        </w:rPr>
        <w:t>评定，</w:t>
      </w:r>
      <w:r w:rsidR="00B82A99" w:rsidRPr="008C0458">
        <w:rPr>
          <w:rFonts w:hint="eastAsia"/>
          <w:sz w:val="28"/>
          <w:szCs w:val="28"/>
        </w:rPr>
        <w:t>绩效指标完成情况为</w:t>
      </w:r>
      <w:r w:rsidR="00D56F1F" w:rsidRPr="008C0458">
        <w:rPr>
          <w:rFonts w:hint="eastAsia"/>
          <w:sz w:val="28"/>
          <w:szCs w:val="28"/>
        </w:rPr>
        <w:t>优</w:t>
      </w:r>
      <w:r w:rsidRPr="008C0458">
        <w:rPr>
          <w:rFonts w:hint="eastAsia"/>
          <w:sz w:val="28"/>
          <w:szCs w:val="28"/>
        </w:rPr>
        <w:t>。</w:t>
      </w:r>
    </w:p>
    <w:p w:rsidR="00974BB3" w:rsidRPr="008C0458" w:rsidRDefault="00974BB3" w:rsidP="00650E92">
      <w:pPr>
        <w:spacing w:line="560" w:lineRule="exact"/>
        <w:ind w:firstLineChars="200" w:firstLine="560"/>
        <w:outlineLvl w:val="0"/>
        <w:rPr>
          <w:sz w:val="28"/>
          <w:szCs w:val="28"/>
        </w:rPr>
      </w:pPr>
      <w:r w:rsidRPr="008C0458">
        <w:rPr>
          <w:rFonts w:hint="eastAsia"/>
          <w:sz w:val="28"/>
          <w:szCs w:val="28"/>
        </w:rPr>
        <w:t>（2）项目实施对经济和社会的影响</w:t>
      </w:r>
    </w:p>
    <w:p w:rsidR="00974BB3" w:rsidRPr="008C0458" w:rsidRDefault="00974BB3" w:rsidP="00650E92">
      <w:pPr>
        <w:spacing w:line="560" w:lineRule="exact"/>
        <w:ind w:firstLineChars="200" w:firstLine="560"/>
        <w:outlineLvl w:val="0"/>
        <w:rPr>
          <w:sz w:val="28"/>
          <w:szCs w:val="28"/>
        </w:rPr>
      </w:pPr>
      <w:r w:rsidRPr="008C0458">
        <w:rPr>
          <w:rFonts w:hint="eastAsia"/>
          <w:sz w:val="28"/>
          <w:szCs w:val="28"/>
        </w:rPr>
        <w:t>项目实施能让更多的人走进博物馆，了解博物馆，让博物馆藏品架起沟通的桥梁，并不断增强公民依法保护文物的意识，进一步推进文物保护工作步入法制化、规范化的管理轨道，让广大民众感受到历史、文化、艺术以及自然科学等全方位知识的熏陶，对涵养、提升公民个人素养进而提高全民族素质大有裨益，可以让更多本地人丰富了对</w:t>
      </w:r>
      <w:r w:rsidR="00FC73DD">
        <w:rPr>
          <w:rFonts w:hint="eastAsia"/>
          <w:sz w:val="28"/>
          <w:szCs w:val="28"/>
        </w:rPr>
        <w:t>自己所生长的土地的了解，同时</w:t>
      </w:r>
      <w:r w:rsidR="00FC73DD">
        <w:rPr>
          <w:rFonts w:hint="eastAsia"/>
          <w:sz w:val="28"/>
          <w:szCs w:val="28"/>
        </w:rPr>
        <w:lastRenderedPageBreak/>
        <w:t>也能吸引更多的外地游客用最短的时间</w:t>
      </w:r>
      <w:r w:rsidRPr="008C0458">
        <w:rPr>
          <w:rFonts w:hint="eastAsia"/>
          <w:sz w:val="28"/>
          <w:szCs w:val="28"/>
        </w:rPr>
        <w:t>领略海南的历史文化和风土民情。</w:t>
      </w:r>
    </w:p>
    <w:p w:rsidR="00974BB3" w:rsidRPr="008C0458" w:rsidRDefault="00974BB3" w:rsidP="00650E92">
      <w:pPr>
        <w:spacing w:line="560" w:lineRule="exact"/>
        <w:ind w:firstLineChars="200" w:firstLine="560"/>
        <w:outlineLvl w:val="0"/>
        <w:rPr>
          <w:sz w:val="28"/>
          <w:szCs w:val="28"/>
        </w:rPr>
      </w:pPr>
      <w:r w:rsidRPr="008C0458">
        <w:rPr>
          <w:rFonts w:hint="eastAsia"/>
          <w:sz w:val="28"/>
          <w:szCs w:val="28"/>
        </w:rPr>
        <w:t>通过</w:t>
      </w:r>
      <w:r w:rsidR="000C59E2" w:rsidRPr="008C0458">
        <w:rPr>
          <w:rFonts w:hint="eastAsia"/>
          <w:sz w:val="28"/>
          <w:szCs w:val="28"/>
        </w:rPr>
        <w:t>社教</w:t>
      </w:r>
      <w:r w:rsidRPr="008C0458">
        <w:rPr>
          <w:rFonts w:hint="eastAsia"/>
          <w:sz w:val="28"/>
          <w:szCs w:val="28"/>
        </w:rPr>
        <w:t>活动的开展，努力发挥博物馆教育资源的独特优势，推动了博物馆与学校教育、社会教育的紧密结合，</w:t>
      </w:r>
      <w:r w:rsidR="00FC73DD">
        <w:rPr>
          <w:rFonts w:hint="eastAsia"/>
          <w:sz w:val="28"/>
          <w:szCs w:val="28"/>
        </w:rPr>
        <w:t>更好的</w:t>
      </w:r>
      <w:r w:rsidRPr="008C0458">
        <w:rPr>
          <w:rFonts w:hint="eastAsia"/>
          <w:sz w:val="28"/>
          <w:szCs w:val="28"/>
        </w:rPr>
        <w:t>普及博物馆文化。</w:t>
      </w:r>
    </w:p>
    <w:p w:rsidR="00974BB3" w:rsidRPr="00903E8D" w:rsidRDefault="00974BB3" w:rsidP="00650E92">
      <w:pPr>
        <w:spacing w:line="560" w:lineRule="exact"/>
        <w:ind w:firstLineChars="200" w:firstLine="560"/>
        <w:outlineLvl w:val="0"/>
        <w:rPr>
          <w:color w:val="000000"/>
          <w:sz w:val="28"/>
          <w:szCs w:val="28"/>
        </w:rPr>
      </w:pPr>
      <w:r w:rsidRPr="00903E8D">
        <w:rPr>
          <w:rFonts w:hint="eastAsia"/>
          <w:color w:val="000000"/>
          <w:sz w:val="28"/>
          <w:szCs w:val="28"/>
        </w:rPr>
        <w:t>通过有计划、抢救性的开展陆地和水下考古发掘，为探索海南岛史前海洋文化的起源、发展，建立海南史前文化谱系提供了重要依据，为相关古文化研究提供了考古资料，同时也有利于完善海南本岛沿海水下文化遗产调查与保护的区域布局及大遗址规划和保护。</w:t>
      </w:r>
    </w:p>
    <w:p w:rsidR="00974BB3" w:rsidRPr="008C0458" w:rsidRDefault="00974BB3" w:rsidP="00650E92">
      <w:pPr>
        <w:spacing w:line="560" w:lineRule="exact"/>
        <w:ind w:firstLineChars="200" w:firstLine="560"/>
        <w:outlineLvl w:val="0"/>
        <w:rPr>
          <w:bCs/>
          <w:sz w:val="28"/>
          <w:szCs w:val="28"/>
        </w:rPr>
      </w:pPr>
      <w:r w:rsidRPr="008C0458">
        <w:rPr>
          <w:rFonts w:hint="eastAsia"/>
          <w:bCs/>
          <w:sz w:val="28"/>
          <w:szCs w:val="28"/>
        </w:rPr>
        <w:t>4. 项目的可持续性分析</w:t>
      </w:r>
    </w:p>
    <w:p w:rsidR="00974BB3" w:rsidRPr="008C0458" w:rsidRDefault="00974BB3" w:rsidP="00650E92">
      <w:pPr>
        <w:spacing w:line="560" w:lineRule="exact"/>
        <w:ind w:firstLineChars="200" w:firstLine="560"/>
        <w:rPr>
          <w:sz w:val="28"/>
          <w:szCs w:val="28"/>
        </w:rPr>
      </w:pPr>
      <w:r w:rsidRPr="008C0458">
        <w:rPr>
          <w:rFonts w:hint="eastAsia"/>
          <w:sz w:val="28"/>
          <w:szCs w:val="28"/>
        </w:rPr>
        <w:t>博物馆是公益性窗口服务单位，国家及地方财政每年均全额拨款,保障博物馆免费开放的可持续性。</w:t>
      </w:r>
    </w:p>
    <w:p w:rsidR="00974BB3" w:rsidRPr="008C0458" w:rsidRDefault="00974BB3" w:rsidP="00650E92">
      <w:pPr>
        <w:numPr>
          <w:ilvl w:val="0"/>
          <w:numId w:val="2"/>
        </w:numPr>
        <w:tabs>
          <w:tab w:val="left" w:pos="878"/>
        </w:tabs>
        <w:spacing w:line="560" w:lineRule="exact"/>
        <w:ind w:firstLineChars="200" w:firstLine="560"/>
        <w:outlineLvl w:val="0"/>
        <w:rPr>
          <w:bCs/>
          <w:sz w:val="28"/>
          <w:szCs w:val="28"/>
        </w:rPr>
      </w:pPr>
      <w:r w:rsidRPr="008C0458">
        <w:rPr>
          <w:rFonts w:hint="eastAsia"/>
          <w:bCs/>
          <w:sz w:val="28"/>
          <w:szCs w:val="28"/>
        </w:rPr>
        <w:t>项目绩效目标未完成原因分析</w:t>
      </w:r>
    </w:p>
    <w:p w:rsidR="00E2189D" w:rsidRDefault="003D2CD0" w:rsidP="00650E92">
      <w:pPr>
        <w:spacing w:line="560" w:lineRule="exact"/>
        <w:ind w:firstLine="645"/>
        <w:outlineLvl w:val="0"/>
        <w:rPr>
          <w:color w:val="FF0000"/>
          <w:sz w:val="28"/>
          <w:szCs w:val="28"/>
        </w:rPr>
      </w:pPr>
      <w:r w:rsidRPr="00E2189D">
        <w:rPr>
          <w:rFonts w:hint="eastAsia"/>
          <w:color w:val="000000"/>
          <w:sz w:val="28"/>
          <w:szCs w:val="28"/>
        </w:rPr>
        <w:t>2019年印制文物账册数完成数绩效目标未完成，因</w:t>
      </w:r>
      <w:r w:rsidR="00903E8D" w:rsidRPr="00E2189D">
        <w:rPr>
          <w:rFonts w:hint="eastAsia"/>
          <w:color w:val="000000"/>
          <w:sz w:val="28"/>
          <w:szCs w:val="28"/>
        </w:rPr>
        <w:t>前年度印制的文物账册仍可延续使用，预算调剂使用于地下库房喷淋探测器安装与升级，手持文物鉴定器等</w:t>
      </w:r>
      <w:r w:rsidR="00E2189D" w:rsidRPr="00E2189D">
        <w:rPr>
          <w:rFonts w:hint="eastAsia"/>
          <w:color w:val="000000"/>
          <w:sz w:val="28"/>
          <w:szCs w:val="28"/>
        </w:rPr>
        <w:t>。</w:t>
      </w:r>
    </w:p>
    <w:p w:rsidR="00974BB3" w:rsidRPr="008C0458" w:rsidRDefault="00974BB3" w:rsidP="00650E92">
      <w:pPr>
        <w:spacing w:line="560" w:lineRule="exact"/>
        <w:ind w:firstLineChars="200" w:firstLine="562"/>
        <w:outlineLvl w:val="0"/>
        <w:rPr>
          <w:rFonts w:ascii="黑体" w:eastAsia="黑体" w:hAnsi="黑体"/>
          <w:b/>
          <w:bCs/>
          <w:sz w:val="28"/>
          <w:szCs w:val="28"/>
        </w:rPr>
      </w:pPr>
      <w:r w:rsidRPr="008C0458">
        <w:rPr>
          <w:rFonts w:ascii="黑体" w:eastAsia="黑体" w:hAnsi="黑体" w:hint="eastAsia"/>
          <w:b/>
          <w:bCs/>
          <w:sz w:val="28"/>
          <w:szCs w:val="28"/>
        </w:rPr>
        <w:t>五、综合评价情况及评价结论</w:t>
      </w:r>
    </w:p>
    <w:p w:rsidR="00974BB3" w:rsidRPr="008C0458" w:rsidRDefault="00C21395" w:rsidP="00650E92">
      <w:pPr>
        <w:pStyle w:val="p0"/>
        <w:snapToGrid w:val="0"/>
        <w:spacing w:before="0" w:beforeAutospacing="0" w:after="0" w:afterAutospacing="0" w:line="560" w:lineRule="exact"/>
        <w:ind w:firstLineChars="193" w:firstLine="540"/>
        <w:rPr>
          <w:rFonts w:ascii="仿宋_GB2312" w:eastAsia="仿宋_GB2312" w:hAnsi="新宋体" w:cs="Times New Roman"/>
          <w:bCs/>
          <w:kern w:val="2"/>
          <w:sz w:val="28"/>
          <w:szCs w:val="28"/>
        </w:rPr>
      </w:pPr>
      <w:r w:rsidRPr="008C0458">
        <w:rPr>
          <w:rFonts w:ascii="仿宋_GB2312" w:eastAsia="仿宋_GB2312" w:hAnsi="新宋体" w:cs="Times New Roman" w:hint="eastAsia"/>
          <w:bCs/>
          <w:kern w:val="2"/>
          <w:sz w:val="28"/>
          <w:szCs w:val="28"/>
        </w:rPr>
        <w:t>项目绩效评价工作小组按照项目绩效评价指标体系(附件1)</w:t>
      </w:r>
      <w:r w:rsidR="00974BB3" w:rsidRPr="008C0458">
        <w:rPr>
          <w:rFonts w:ascii="仿宋_GB2312" w:eastAsia="仿宋_GB2312" w:hAnsi="新宋体" w:cs="Times New Roman" w:hint="eastAsia"/>
          <w:bCs/>
          <w:kern w:val="2"/>
          <w:sz w:val="28"/>
          <w:szCs w:val="28"/>
        </w:rPr>
        <w:t>，从项目决策、项目管理、项目绩效三方面对项目进行综合评价，对各项指标进行综合打分。经评价，201</w:t>
      </w:r>
      <w:r w:rsidR="005A35F6">
        <w:rPr>
          <w:rFonts w:ascii="仿宋_GB2312" w:eastAsia="仿宋_GB2312" w:hAnsi="新宋体" w:cs="Times New Roman" w:hint="eastAsia"/>
          <w:bCs/>
          <w:kern w:val="2"/>
          <w:sz w:val="28"/>
          <w:szCs w:val="28"/>
        </w:rPr>
        <w:t>9</w:t>
      </w:r>
      <w:r w:rsidR="00974BB3" w:rsidRPr="008C0458">
        <w:rPr>
          <w:rFonts w:ascii="仿宋_GB2312" w:eastAsia="仿宋_GB2312" w:hAnsi="新宋体" w:cs="Times New Roman" w:hint="eastAsia"/>
          <w:bCs/>
          <w:kern w:val="2"/>
          <w:sz w:val="28"/>
          <w:szCs w:val="28"/>
        </w:rPr>
        <w:t>年度</w:t>
      </w:r>
      <w:r w:rsidR="00BB55D2" w:rsidRPr="008C0458">
        <w:rPr>
          <w:rFonts w:ascii="仿宋_GB2312" w:eastAsia="仿宋_GB2312" w:hint="eastAsia"/>
          <w:sz w:val="28"/>
          <w:szCs w:val="28"/>
        </w:rPr>
        <w:t>综合事务</w:t>
      </w:r>
      <w:r w:rsidR="00974BB3" w:rsidRPr="008C0458">
        <w:rPr>
          <w:rFonts w:ascii="仿宋_GB2312" w:eastAsia="仿宋_GB2312" w:hAnsi="新宋体" w:cs="Times New Roman" w:hint="eastAsia"/>
          <w:bCs/>
          <w:kern w:val="2"/>
          <w:sz w:val="28"/>
          <w:szCs w:val="28"/>
        </w:rPr>
        <w:t>项目综合平均得分为</w:t>
      </w:r>
      <w:r w:rsidR="00BB55D2" w:rsidRPr="008C0458">
        <w:rPr>
          <w:rFonts w:ascii="仿宋_GB2312" w:eastAsia="仿宋_GB2312" w:hAnsi="新宋体" w:cs="Times New Roman" w:hint="eastAsia"/>
          <w:bCs/>
          <w:kern w:val="2"/>
          <w:sz w:val="28"/>
          <w:szCs w:val="28"/>
        </w:rPr>
        <w:t>9</w:t>
      </w:r>
      <w:r w:rsidR="00911E83">
        <w:rPr>
          <w:rFonts w:ascii="仿宋_GB2312" w:eastAsia="仿宋_GB2312" w:hAnsi="新宋体" w:cs="Times New Roman" w:hint="eastAsia"/>
          <w:bCs/>
          <w:kern w:val="2"/>
          <w:sz w:val="28"/>
          <w:szCs w:val="28"/>
        </w:rPr>
        <w:t>1</w:t>
      </w:r>
      <w:r w:rsidR="005A35F6">
        <w:rPr>
          <w:rFonts w:ascii="仿宋_GB2312" w:eastAsia="仿宋_GB2312" w:hAnsi="新宋体" w:cs="Times New Roman" w:hint="eastAsia"/>
          <w:bCs/>
          <w:kern w:val="2"/>
          <w:sz w:val="28"/>
          <w:szCs w:val="28"/>
        </w:rPr>
        <w:t>.20</w:t>
      </w:r>
      <w:r w:rsidR="00974BB3" w:rsidRPr="008C0458">
        <w:rPr>
          <w:rFonts w:ascii="仿宋_GB2312" w:eastAsia="仿宋_GB2312" w:hAnsi="新宋体" w:cs="Times New Roman" w:hint="eastAsia"/>
          <w:bCs/>
          <w:kern w:val="2"/>
          <w:sz w:val="28"/>
          <w:szCs w:val="28"/>
        </w:rPr>
        <w:t>分，评价等次为</w:t>
      </w:r>
      <w:r w:rsidR="00BB55D2" w:rsidRPr="008C0458">
        <w:rPr>
          <w:rFonts w:ascii="仿宋_GB2312" w:eastAsia="仿宋_GB2312" w:hAnsi="新宋体" w:cs="Times New Roman" w:hint="eastAsia"/>
          <w:bCs/>
          <w:kern w:val="2"/>
          <w:sz w:val="28"/>
          <w:szCs w:val="28"/>
        </w:rPr>
        <w:t>优</w:t>
      </w:r>
      <w:r w:rsidR="00974BB3" w:rsidRPr="008C0458">
        <w:rPr>
          <w:rFonts w:ascii="仿宋_GB2312" w:eastAsia="仿宋_GB2312" w:hAnsi="新宋体" w:cs="Times New Roman" w:hint="eastAsia"/>
          <w:bCs/>
          <w:kern w:val="2"/>
          <w:sz w:val="28"/>
          <w:szCs w:val="28"/>
        </w:rPr>
        <w:t>，达到了预期设定的项目绩效目标。</w:t>
      </w:r>
    </w:p>
    <w:p w:rsidR="00974BB3" w:rsidRPr="00911E83" w:rsidRDefault="00974BB3" w:rsidP="00650E92">
      <w:pPr>
        <w:spacing w:line="560" w:lineRule="exact"/>
        <w:ind w:firstLine="630"/>
        <w:outlineLvl w:val="0"/>
        <w:rPr>
          <w:rFonts w:ascii="黑体" w:eastAsia="黑体" w:hAnsi="黑体"/>
          <w:b/>
          <w:bCs/>
          <w:sz w:val="28"/>
          <w:szCs w:val="28"/>
        </w:rPr>
      </w:pPr>
      <w:r w:rsidRPr="00911E83">
        <w:rPr>
          <w:rFonts w:ascii="黑体" w:eastAsia="黑体" w:hAnsi="黑体" w:hint="eastAsia"/>
          <w:b/>
          <w:bCs/>
          <w:sz w:val="28"/>
          <w:szCs w:val="28"/>
        </w:rPr>
        <w:t>六、主要经验及做法、存在的问题和建议</w:t>
      </w:r>
    </w:p>
    <w:p w:rsidR="009B225B" w:rsidRPr="009B225B" w:rsidRDefault="00D56F1F" w:rsidP="00650E92">
      <w:pPr>
        <w:spacing w:line="560" w:lineRule="exact"/>
        <w:ind w:firstLineChars="200" w:firstLine="560"/>
        <w:rPr>
          <w:rFonts w:hAnsi="微软雅黑"/>
          <w:sz w:val="28"/>
          <w:szCs w:val="28"/>
        </w:rPr>
      </w:pPr>
      <w:r w:rsidRPr="00911E83">
        <w:rPr>
          <w:rFonts w:hAnsi="微软雅黑" w:hint="eastAsia"/>
          <w:sz w:val="28"/>
          <w:szCs w:val="28"/>
        </w:rPr>
        <w:t>1.</w:t>
      </w:r>
      <w:r w:rsidR="006676F2" w:rsidRPr="006676F2">
        <w:rPr>
          <w:rFonts w:hAnsi="微软雅黑" w:hint="eastAsia"/>
          <w:sz w:val="28"/>
          <w:szCs w:val="28"/>
        </w:rPr>
        <w:t xml:space="preserve"> </w:t>
      </w:r>
      <w:r w:rsidR="006676F2" w:rsidRPr="009B225B">
        <w:rPr>
          <w:rFonts w:hAnsi="微软雅黑" w:hint="eastAsia"/>
          <w:sz w:val="28"/>
          <w:szCs w:val="28"/>
        </w:rPr>
        <w:t>公众</w:t>
      </w:r>
      <w:r w:rsidR="006676F2">
        <w:rPr>
          <w:rFonts w:hAnsi="微软雅黑" w:hint="eastAsia"/>
          <w:sz w:val="28"/>
          <w:szCs w:val="28"/>
        </w:rPr>
        <w:t>通过</w:t>
      </w:r>
      <w:r w:rsidR="009B225B" w:rsidRPr="009B225B">
        <w:rPr>
          <w:rFonts w:hAnsi="微软雅黑" w:hint="eastAsia"/>
          <w:sz w:val="28"/>
          <w:szCs w:val="28"/>
        </w:rPr>
        <w:t>免费参观博物馆，一方面，可以吸引更多的观众走进博物馆，使博物馆的宣传教育功能得以更好的发挥，博物馆收藏的文化遗产得到</w:t>
      </w:r>
      <w:r w:rsidR="009B225B">
        <w:rPr>
          <w:rFonts w:hAnsi="微软雅黑" w:hint="eastAsia"/>
          <w:sz w:val="28"/>
          <w:szCs w:val="28"/>
        </w:rPr>
        <w:t>更有效的利用，从而产生更多更好的社会效益；另一方面，通过不断开发</w:t>
      </w:r>
      <w:r w:rsidR="009B225B" w:rsidRPr="009B225B">
        <w:rPr>
          <w:rFonts w:hAnsi="微软雅黑" w:hint="eastAsia"/>
          <w:sz w:val="28"/>
          <w:szCs w:val="28"/>
        </w:rPr>
        <w:t>各种</w:t>
      </w:r>
      <w:r w:rsidR="009B225B">
        <w:rPr>
          <w:rFonts w:hAnsi="微软雅黑" w:hint="eastAsia"/>
          <w:sz w:val="28"/>
          <w:szCs w:val="28"/>
        </w:rPr>
        <w:t>文创产品</w:t>
      </w:r>
      <w:r w:rsidR="009B225B" w:rsidRPr="009B225B">
        <w:rPr>
          <w:rFonts w:hAnsi="微软雅黑" w:hint="eastAsia"/>
          <w:sz w:val="28"/>
          <w:szCs w:val="28"/>
        </w:rPr>
        <w:t>资源，为观众提供更多的具有博物馆代表性、更深层次及浓郁地方特色的延伸服务。</w:t>
      </w:r>
    </w:p>
    <w:p w:rsidR="00B35DD9" w:rsidRPr="00911E83" w:rsidRDefault="006676F2" w:rsidP="00650E92">
      <w:pPr>
        <w:spacing w:line="560" w:lineRule="exact"/>
        <w:ind w:firstLineChars="200" w:firstLine="560"/>
        <w:rPr>
          <w:sz w:val="28"/>
          <w:szCs w:val="28"/>
        </w:rPr>
      </w:pPr>
      <w:r>
        <w:rPr>
          <w:rFonts w:hAnsi="仿宋" w:hint="eastAsia"/>
          <w:sz w:val="28"/>
          <w:szCs w:val="28"/>
        </w:rPr>
        <w:lastRenderedPageBreak/>
        <w:t>2</w:t>
      </w:r>
      <w:r w:rsidR="00B35DD9" w:rsidRPr="00911E83">
        <w:rPr>
          <w:rFonts w:hAnsi="仿宋" w:hint="eastAsia"/>
          <w:sz w:val="28"/>
          <w:szCs w:val="28"/>
        </w:rPr>
        <w:t>.</w:t>
      </w:r>
      <w:r w:rsidR="005847B5" w:rsidRPr="00911E83">
        <w:rPr>
          <w:rFonts w:hint="eastAsia"/>
          <w:color w:val="000000"/>
          <w:sz w:val="28"/>
          <w:szCs w:val="28"/>
        </w:rPr>
        <w:t>印制文物账册数完成数绩效目标设定时未考虑以前年度剩余账册，本年度未印制</w:t>
      </w:r>
      <w:r w:rsidR="00B35DD9" w:rsidRPr="00911E83">
        <w:rPr>
          <w:rFonts w:hint="eastAsia"/>
          <w:sz w:val="28"/>
          <w:szCs w:val="28"/>
        </w:rPr>
        <w:t>。</w:t>
      </w:r>
    </w:p>
    <w:p w:rsidR="00911E83" w:rsidRPr="00952724" w:rsidRDefault="006676F2" w:rsidP="00650E92">
      <w:pPr>
        <w:spacing w:line="560" w:lineRule="exact"/>
        <w:ind w:firstLineChars="200" w:firstLine="560"/>
        <w:rPr>
          <w:rFonts w:hAnsi="仿宋_GB2312" w:cs="仿宋_GB2312"/>
          <w:color w:val="FF0000"/>
          <w:sz w:val="28"/>
          <w:szCs w:val="28"/>
        </w:rPr>
      </w:pPr>
      <w:r>
        <w:rPr>
          <w:rFonts w:hAnsi="仿宋_GB2312" w:cs="仿宋_GB2312" w:hint="eastAsia"/>
          <w:sz w:val="28"/>
          <w:szCs w:val="28"/>
        </w:rPr>
        <w:t>3</w:t>
      </w:r>
      <w:r w:rsidR="00911E83" w:rsidRPr="009B225B">
        <w:rPr>
          <w:rFonts w:hAnsi="仿宋_GB2312" w:cs="仿宋_GB2312" w:hint="eastAsia"/>
          <w:sz w:val="28"/>
          <w:szCs w:val="28"/>
        </w:rPr>
        <w:t>.</w:t>
      </w:r>
      <w:r w:rsidR="00B269C4" w:rsidRPr="008C0458">
        <w:rPr>
          <w:rFonts w:hAnsi="仿宋_GB2312" w:cs="仿宋_GB2312" w:hint="eastAsia"/>
          <w:sz w:val="28"/>
          <w:szCs w:val="28"/>
        </w:rPr>
        <w:t>综合事务项目预算批复金额446.50万元</w:t>
      </w:r>
      <w:r w:rsidR="00B52EBD">
        <w:rPr>
          <w:rFonts w:hAnsi="仿宋_GB2312" w:cs="仿宋_GB2312" w:hint="eastAsia"/>
          <w:sz w:val="28"/>
          <w:szCs w:val="28"/>
        </w:rPr>
        <w:t>，</w:t>
      </w:r>
      <w:r w:rsidR="00B269C4" w:rsidRPr="009B225B">
        <w:rPr>
          <w:rFonts w:hAnsi="仿宋_GB2312" w:cs="仿宋_GB2312" w:hint="eastAsia"/>
          <w:sz w:val="28"/>
          <w:szCs w:val="28"/>
        </w:rPr>
        <w:t>经</w:t>
      </w:r>
      <w:r w:rsidR="00BF1EC3" w:rsidRPr="00BF1EC3">
        <w:rPr>
          <w:rFonts w:hAnsi="仿宋_GB2312" w:cs="仿宋_GB2312" w:hint="eastAsia"/>
          <w:sz w:val="28"/>
          <w:szCs w:val="28"/>
        </w:rPr>
        <w:t>调整</w:t>
      </w:r>
      <w:r w:rsidR="00B269C4" w:rsidRPr="009B225B">
        <w:rPr>
          <w:rFonts w:hAnsi="仿宋_GB2312" w:cs="仿宋_GB2312" w:hint="eastAsia"/>
          <w:sz w:val="28"/>
          <w:szCs w:val="28"/>
        </w:rPr>
        <w:t>后</w:t>
      </w:r>
      <w:r w:rsidR="00B269C4">
        <w:rPr>
          <w:rFonts w:hAnsi="仿宋_GB2312" w:cs="仿宋_GB2312" w:hint="eastAsia"/>
          <w:sz w:val="28"/>
          <w:szCs w:val="28"/>
        </w:rPr>
        <w:t>，项目可执行金额363.74万</w:t>
      </w:r>
      <w:r w:rsidR="00B269C4" w:rsidRPr="00B52EBD">
        <w:rPr>
          <w:rFonts w:hAnsi="仿宋_GB2312" w:cs="仿宋_GB2312" w:hint="eastAsia"/>
          <w:color w:val="000000"/>
          <w:sz w:val="28"/>
          <w:szCs w:val="28"/>
        </w:rPr>
        <w:t>元</w:t>
      </w:r>
      <w:r w:rsidR="00911E83" w:rsidRPr="00B52EBD">
        <w:rPr>
          <w:rFonts w:hAnsi="仿宋_GB2312" w:cs="仿宋_GB2312" w:hint="eastAsia"/>
          <w:color w:val="000000"/>
          <w:sz w:val="28"/>
          <w:szCs w:val="28"/>
        </w:rPr>
        <w:t>。</w:t>
      </w:r>
    </w:p>
    <w:p w:rsidR="00911E83" w:rsidRPr="00B60CC1" w:rsidRDefault="006676F2" w:rsidP="00650E92">
      <w:pPr>
        <w:spacing w:line="560" w:lineRule="exact"/>
        <w:ind w:firstLineChars="200" w:firstLine="560"/>
        <w:rPr>
          <w:rFonts w:hAnsi="仿宋_GB2312" w:cs="仿宋_GB2312"/>
          <w:color w:val="FF0000"/>
          <w:sz w:val="28"/>
          <w:szCs w:val="28"/>
        </w:rPr>
      </w:pPr>
      <w:r>
        <w:rPr>
          <w:rFonts w:hAnsi="仿宋_GB2312" w:cs="仿宋_GB2312" w:hint="eastAsia"/>
          <w:sz w:val="28"/>
          <w:szCs w:val="28"/>
        </w:rPr>
        <w:t>4</w:t>
      </w:r>
      <w:r w:rsidR="00911E83" w:rsidRPr="00911E83">
        <w:rPr>
          <w:rFonts w:hAnsi="仿宋_GB2312" w:cs="仿宋_GB2312" w:hint="eastAsia"/>
          <w:sz w:val="28"/>
          <w:szCs w:val="28"/>
        </w:rPr>
        <w:t>.项目绩效目标的设定目标值过低，如：</w:t>
      </w:r>
      <w:r w:rsidR="00911E83" w:rsidRPr="00911E83">
        <w:rPr>
          <w:rFonts w:hint="eastAsia"/>
          <w:sz w:val="28"/>
          <w:szCs w:val="28"/>
        </w:rPr>
        <w:t>开发文化创意产品4000件,非遗表演12场</w:t>
      </w:r>
      <w:r w:rsidR="00911E83" w:rsidRPr="00911E83">
        <w:rPr>
          <w:rFonts w:hAnsi="仿宋_GB2312" w:cs="仿宋_GB2312" w:hint="eastAsia"/>
          <w:sz w:val="28"/>
          <w:szCs w:val="28"/>
        </w:rPr>
        <w:t>，实际完成</w:t>
      </w:r>
      <w:r w:rsidR="00911E83" w:rsidRPr="00911E83">
        <w:rPr>
          <w:rFonts w:hint="eastAsia"/>
          <w:sz w:val="28"/>
          <w:szCs w:val="28"/>
        </w:rPr>
        <w:t>开发文创产品12058件，非遗表演106场，</w:t>
      </w:r>
      <w:r w:rsidR="00911E83" w:rsidRPr="009B225B">
        <w:rPr>
          <w:rFonts w:hAnsi="仿宋_GB2312" w:cs="仿宋_GB2312" w:hint="eastAsia"/>
          <w:sz w:val="28"/>
          <w:szCs w:val="28"/>
        </w:rPr>
        <w:t>存在</w:t>
      </w:r>
      <w:r w:rsidR="009B225B" w:rsidRPr="009B225B">
        <w:rPr>
          <w:rFonts w:hAnsi="仿宋_GB2312" w:cs="仿宋_GB2312" w:hint="eastAsia"/>
          <w:sz w:val="28"/>
          <w:szCs w:val="28"/>
        </w:rPr>
        <w:t>偏差</w:t>
      </w:r>
      <w:r w:rsidR="00911E83" w:rsidRPr="009B225B">
        <w:rPr>
          <w:rFonts w:hAnsi="仿宋_GB2312" w:cs="仿宋_GB2312" w:hint="eastAsia"/>
          <w:sz w:val="28"/>
          <w:szCs w:val="28"/>
        </w:rPr>
        <w:t>。</w:t>
      </w:r>
    </w:p>
    <w:p w:rsidR="00911E83" w:rsidRPr="00911E83" w:rsidRDefault="006676F2" w:rsidP="00650E92">
      <w:pPr>
        <w:spacing w:line="560" w:lineRule="exact"/>
        <w:ind w:firstLineChars="200" w:firstLine="560"/>
        <w:rPr>
          <w:rFonts w:hAnsi="仿宋_GB2312" w:cs="仿宋_GB2312"/>
          <w:sz w:val="28"/>
          <w:szCs w:val="28"/>
        </w:rPr>
      </w:pPr>
      <w:r>
        <w:rPr>
          <w:rFonts w:hAnsi="仿宋_GB2312" w:cs="仿宋_GB2312" w:hint="eastAsia"/>
          <w:sz w:val="28"/>
          <w:szCs w:val="28"/>
        </w:rPr>
        <w:t>5</w:t>
      </w:r>
      <w:r w:rsidR="00911E83" w:rsidRPr="00911E83">
        <w:rPr>
          <w:rFonts w:hAnsi="仿宋_GB2312" w:cs="仿宋_GB2312" w:hint="eastAsia"/>
          <w:sz w:val="28"/>
          <w:szCs w:val="28"/>
        </w:rPr>
        <w:t>.建议编制预算及设定项目绩效目标值时，应参考上一年预算执行情况或近三年历史数据、有关支出绩效评价结果。按照规定程序征求各方面意见后，进行编制。</w:t>
      </w:r>
    </w:p>
    <w:p w:rsidR="00974BB3" w:rsidRPr="008C0458" w:rsidRDefault="00974BB3" w:rsidP="00650E92">
      <w:pPr>
        <w:spacing w:line="560" w:lineRule="exact"/>
        <w:ind w:firstLine="630"/>
        <w:outlineLvl w:val="0"/>
        <w:rPr>
          <w:bCs/>
          <w:color w:val="000000"/>
          <w:sz w:val="28"/>
          <w:szCs w:val="28"/>
        </w:rPr>
      </w:pPr>
      <w:r w:rsidRPr="008C0458">
        <w:rPr>
          <w:rFonts w:hint="eastAsia"/>
          <w:bCs/>
          <w:sz w:val="28"/>
          <w:szCs w:val="28"/>
        </w:rPr>
        <w:t>七、其他需说明的问题</w:t>
      </w:r>
      <w:r w:rsidRPr="008C0458">
        <w:rPr>
          <w:rFonts w:hint="eastAsia"/>
          <w:bCs/>
          <w:color w:val="000000"/>
          <w:sz w:val="28"/>
          <w:szCs w:val="28"/>
        </w:rPr>
        <w:t>。</w:t>
      </w:r>
    </w:p>
    <w:p w:rsidR="00974BB3" w:rsidRDefault="00974BB3" w:rsidP="00650E92">
      <w:pPr>
        <w:widowControl/>
        <w:pBdr>
          <w:top w:val="none" w:sz="0" w:space="0" w:color="000000"/>
          <w:left w:val="none" w:sz="0" w:space="0" w:color="000000"/>
          <w:bottom w:val="none" w:sz="0" w:space="0" w:color="000000"/>
          <w:right w:val="none" w:sz="0" w:space="0" w:color="000000"/>
        </w:pBdr>
        <w:shd w:val="clear" w:color="F5F7EE" w:fill="auto"/>
        <w:autoSpaceDN w:val="0"/>
        <w:spacing w:line="560" w:lineRule="exact"/>
        <w:ind w:firstLineChars="200" w:firstLine="560"/>
        <w:rPr>
          <w:rFonts w:hAnsi="仿宋"/>
          <w:color w:val="000000"/>
        </w:rPr>
      </w:pPr>
      <w:r w:rsidRPr="008C0458">
        <w:rPr>
          <w:rFonts w:hAnsi="仿宋" w:hint="eastAsia"/>
          <w:color w:val="000000"/>
          <w:sz w:val="28"/>
          <w:szCs w:val="28"/>
        </w:rPr>
        <w:t>绩效评价等级。评价结果分为优、良、中、差四个等次，根据评价结果的分值，确定评价对象最后达到的档次。具体见下表：</w:t>
      </w:r>
      <w:r>
        <w:rPr>
          <w:rFonts w:hAnsi="仿宋" w:hint="eastAsia"/>
          <w:color w:val="000000"/>
        </w:rPr>
        <w:t xml:space="preserve">                  </w:t>
      </w:r>
    </w:p>
    <w:p w:rsidR="00974BB3" w:rsidRPr="008C0458" w:rsidRDefault="00974BB3" w:rsidP="00911E83">
      <w:pPr>
        <w:widowControl/>
        <w:pBdr>
          <w:top w:val="none" w:sz="0" w:space="0" w:color="000000"/>
          <w:left w:val="none" w:sz="0" w:space="0" w:color="000000"/>
          <w:bottom w:val="none" w:sz="0" w:space="0" w:color="000000"/>
          <w:right w:val="none" w:sz="0" w:space="0" w:color="000000"/>
        </w:pBdr>
        <w:shd w:val="clear" w:color="F5F7EE" w:fill="auto"/>
        <w:autoSpaceDN w:val="0"/>
        <w:spacing w:line="560" w:lineRule="exact"/>
        <w:ind w:firstLineChars="200" w:firstLine="640"/>
        <w:rPr>
          <w:rFonts w:hAnsi="Arial" w:cs="Arial"/>
          <w:b/>
          <w:bCs/>
          <w:color w:val="000000"/>
          <w:kern w:val="0"/>
          <w:sz w:val="28"/>
          <w:szCs w:val="28"/>
          <w:shd w:val="clear" w:color="auto" w:fill="FFFFFF"/>
        </w:rPr>
      </w:pPr>
      <w:r>
        <w:rPr>
          <w:rFonts w:hAnsi="仿宋" w:hint="eastAsia"/>
        </w:rPr>
        <w:t xml:space="preserve">             </w:t>
      </w:r>
      <w:r>
        <w:rPr>
          <w:rFonts w:hAnsi="仿宋" w:hint="eastAsia"/>
          <w:b/>
        </w:rPr>
        <w:t xml:space="preserve"> </w:t>
      </w:r>
      <w:r w:rsidRPr="008C0458">
        <w:rPr>
          <w:rFonts w:hAnsi="Arial" w:cs="Arial" w:hint="eastAsia"/>
          <w:b/>
          <w:bCs/>
          <w:color w:val="000000"/>
          <w:kern w:val="0"/>
          <w:sz w:val="28"/>
          <w:szCs w:val="28"/>
          <w:shd w:val="clear" w:color="auto" w:fill="FFFFFF"/>
        </w:rPr>
        <w:t>评价分值与评价等级表</w:t>
      </w:r>
    </w:p>
    <w:tbl>
      <w:tblPr>
        <w:tblW w:w="0" w:type="auto"/>
        <w:jc w:val="center"/>
        <w:tblLayout w:type="fixed"/>
        <w:tblLook w:val="0000"/>
      </w:tblPr>
      <w:tblGrid>
        <w:gridCol w:w="1876"/>
        <w:gridCol w:w="1937"/>
        <w:gridCol w:w="1938"/>
        <w:gridCol w:w="1938"/>
        <w:gridCol w:w="1939"/>
      </w:tblGrid>
      <w:tr w:rsidR="00974BB3">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等级</w:t>
            </w:r>
          </w:p>
        </w:tc>
        <w:tc>
          <w:tcPr>
            <w:tcW w:w="1937" w:type="dxa"/>
            <w:tcBorders>
              <w:top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优</w:t>
            </w:r>
          </w:p>
        </w:tc>
        <w:tc>
          <w:tcPr>
            <w:tcW w:w="1938" w:type="dxa"/>
            <w:tcBorders>
              <w:top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良</w:t>
            </w:r>
          </w:p>
        </w:tc>
        <w:tc>
          <w:tcPr>
            <w:tcW w:w="1938" w:type="dxa"/>
            <w:tcBorders>
              <w:top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中</w:t>
            </w:r>
          </w:p>
        </w:tc>
        <w:tc>
          <w:tcPr>
            <w:tcW w:w="1939" w:type="dxa"/>
            <w:tcBorders>
              <w:top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差</w:t>
            </w:r>
          </w:p>
        </w:tc>
      </w:tr>
      <w:tr w:rsidR="00974BB3">
        <w:trPr>
          <w:jc w:val="center"/>
        </w:trPr>
        <w:tc>
          <w:tcPr>
            <w:tcW w:w="1876" w:type="dxa"/>
            <w:tcBorders>
              <w:top w:val="single" w:sz="4" w:space="0" w:color="000000"/>
              <w:left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分值</w:t>
            </w:r>
          </w:p>
        </w:tc>
        <w:tc>
          <w:tcPr>
            <w:tcW w:w="1937" w:type="dxa"/>
            <w:tcBorders>
              <w:top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≥90</w:t>
            </w:r>
          </w:p>
        </w:tc>
        <w:tc>
          <w:tcPr>
            <w:tcW w:w="1938" w:type="dxa"/>
            <w:tcBorders>
              <w:top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≥80，＜90</w:t>
            </w:r>
          </w:p>
        </w:tc>
        <w:tc>
          <w:tcPr>
            <w:tcW w:w="1938" w:type="dxa"/>
            <w:tcBorders>
              <w:top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≥60，＜80</w:t>
            </w:r>
          </w:p>
        </w:tc>
        <w:tc>
          <w:tcPr>
            <w:tcW w:w="1939" w:type="dxa"/>
            <w:tcBorders>
              <w:top w:val="single" w:sz="4" w:space="0" w:color="000000"/>
              <w:bottom w:val="single" w:sz="4" w:space="0" w:color="000000"/>
              <w:right w:val="single" w:sz="4" w:space="0" w:color="000000"/>
            </w:tcBorders>
            <w:shd w:val="clear" w:color="auto" w:fill="FFFFFF"/>
          </w:tcPr>
          <w:p w:rsidR="00974BB3" w:rsidRPr="008C0458" w:rsidRDefault="00974BB3">
            <w:pPr>
              <w:widowControl/>
              <w:shd w:val="clear" w:color="auto" w:fill="FFFFFF"/>
              <w:spacing w:line="560" w:lineRule="exact"/>
              <w:jc w:val="center"/>
              <w:rPr>
                <w:rFonts w:hAnsi="仿宋"/>
                <w:color w:val="000000"/>
                <w:sz w:val="28"/>
                <w:szCs w:val="28"/>
              </w:rPr>
            </w:pPr>
            <w:r w:rsidRPr="008C0458">
              <w:rPr>
                <w:rFonts w:hAnsi="仿宋" w:hint="eastAsia"/>
                <w:color w:val="000000"/>
                <w:sz w:val="28"/>
                <w:szCs w:val="28"/>
              </w:rPr>
              <w:t>＜60</w:t>
            </w:r>
          </w:p>
        </w:tc>
      </w:tr>
    </w:tbl>
    <w:p w:rsidR="006676F2" w:rsidRDefault="006676F2">
      <w:pPr>
        <w:widowControl/>
        <w:spacing w:line="590" w:lineRule="exact"/>
        <w:jc w:val="left"/>
        <w:rPr>
          <w:bCs/>
          <w:szCs w:val="32"/>
        </w:rPr>
      </w:pPr>
      <w:r>
        <w:rPr>
          <w:rFonts w:hint="eastAsia"/>
          <w:bCs/>
          <w:szCs w:val="32"/>
        </w:rPr>
        <w:t xml:space="preserve">  </w:t>
      </w:r>
    </w:p>
    <w:p w:rsidR="00650E92" w:rsidRDefault="00650E92">
      <w:pPr>
        <w:widowControl/>
        <w:spacing w:line="590" w:lineRule="exact"/>
        <w:jc w:val="left"/>
        <w:rPr>
          <w:bCs/>
          <w:szCs w:val="32"/>
        </w:rPr>
      </w:pPr>
    </w:p>
    <w:p w:rsidR="00974BB3" w:rsidRPr="008C0458" w:rsidRDefault="002868A3">
      <w:pPr>
        <w:widowControl/>
        <w:spacing w:line="590" w:lineRule="exact"/>
        <w:jc w:val="left"/>
        <w:rPr>
          <w:bCs/>
          <w:sz w:val="28"/>
          <w:szCs w:val="28"/>
        </w:rPr>
      </w:pPr>
      <w:r w:rsidRPr="008C0458">
        <w:rPr>
          <w:rFonts w:hint="eastAsia"/>
          <w:bCs/>
          <w:sz w:val="28"/>
          <w:szCs w:val="28"/>
        </w:rPr>
        <w:t>附件：1.财政支出项目绩效评价指标体系</w:t>
      </w:r>
    </w:p>
    <w:p w:rsidR="00650E92" w:rsidRDefault="00650E92" w:rsidP="00BE373B">
      <w:pPr>
        <w:pStyle w:val="aa"/>
        <w:spacing w:line="590" w:lineRule="exact"/>
        <w:ind w:firstLineChars="0" w:firstLine="0"/>
        <w:rPr>
          <w:rFonts w:ascii="仿宋_GB2312" w:eastAsia="仿宋_GB2312" w:hAnsi="仿宋_GB2312"/>
          <w:szCs w:val="28"/>
        </w:rPr>
      </w:pPr>
    </w:p>
    <w:p w:rsidR="006676F2" w:rsidRPr="00BC53E3" w:rsidRDefault="00974BB3" w:rsidP="00BE373B">
      <w:pPr>
        <w:pStyle w:val="aa"/>
        <w:spacing w:line="590" w:lineRule="exact"/>
        <w:ind w:firstLineChars="0" w:firstLine="0"/>
        <w:rPr>
          <w:szCs w:val="28"/>
        </w:rPr>
      </w:pPr>
      <w:r w:rsidRPr="008C0458">
        <w:rPr>
          <w:rFonts w:ascii="仿宋_GB2312" w:eastAsia="仿宋_GB2312" w:hAnsi="仿宋_GB2312" w:hint="eastAsia"/>
          <w:szCs w:val="28"/>
        </w:rPr>
        <w:t xml:space="preserve">        </w:t>
      </w:r>
      <w:r w:rsidRPr="008C0458">
        <w:rPr>
          <w:rFonts w:ascii="仿宋_GB2312" w:eastAsia="仿宋_GB2312" w:hint="eastAsia"/>
          <w:szCs w:val="28"/>
        </w:rPr>
        <w:t xml:space="preserve">  </w:t>
      </w:r>
      <w:r w:rsidRPr="008C0458">
        <w:rPr>
          <w:rFonts w:hint="eastAsia"/>
          <w:szCs w:val="28"/>
        </w:rPr>
        <w:t xml:space="preserve">     </w:t>
      </w:r>
    </w:p>
    <w:p w:rsidR="00974BB3" w:rsidRPr="008C0458" w:rsidRDefault="00974BB3">
      <w:pPr>
        <w:pStyle w:val="a8"/>
        <w:spacing w:before="0" w:beforeAutospacing="0" w:after="0" w:afterAutospacing="0" w:line="580" w:lineRule="exact"/>
        <w:rPr>
          <w:rFonts w:ascii="仿宋_GB2312" w:hAnsi="ˎ̥"/>
          <w:sz w:val="28"/>
          <w:szCs w:val="28"/>
        </w:rPr>
      </w:pPr>
      <w:r w:rsidRPr="008C0458">
        <w:rPr>
          <w:rFonts w:ascii="仿宋_GB2312" w:hAnsi="ˎ̥" w:hint="eastAsia"/>
          <w:sz w:val="28"/>
          <w:szCs w:val="28"/>
        </w:rPr>
        <w:t>海南永信德威会计师事务所</w:t>
      </w:r>
      <w:r w:rsidRPr="008C0458">
        <w:rPr>
          <w:rFonts w:ascii="ˎ̥" w:hAnsi="ˎ̥" w:hint="eastAsia"/>
          <w:sz w:val="28"/>
          <w:szCs w:val="28"/>
        </w:rPr>
        <w:t>                </w:t>
      </w:r>
      <w:r w:rsidRPr="008C0458">
        <w:rPr>
          <w:rFonts w:ascii="仿宋_GB2312" w:hAnsi="ˎ̥" w:hint="eastAsia"/>
          <w:sz w:val="28"/>
          <w:szCs w:val="28"/>
        </w:rPr>
        <w:t xml:space="preserve">        中国注册会计师：</w:t>
      </w:r>
    </w:p>
    <w:p w:rsidR="00974BB3" w:rsidRPr="008C0458" w:rsidRDefault="00974BB3">
      <w:pPr>
        <w:pStyle w:val="a8"/>
        <w:spacing w:before="0" w:beforeAutospacing="0" w:after="0" w:afterAutospacing="0" w:line="580" w:lineRule="exact"/>
        <w:ind w:firstLineChars="2000" w:firstLine="5600"/>
        <w:rPr>
          <w:rFonts w:ascii="仿宋_GB2312" w:hAnsi="ˎ̥"/>
          <w:sz w:val="28"/>
          <w:szCs w:val="28"/>
        </w:rPr>
      </w:pPr>
      <w:r w:rsidRPr="008C0458">
        <w:rPr>
          <w:rFonts w:ascii="仿宋_GB2312" w:hAnsi="ˎ̥" w:hint="eastAsia"/>
          <w:sz w:val="28"/>
          <w:szCs w:val="28"/>
        </w:rPr>
        <w:t xml:space="preserve">中国注册会计师： </w:t>
      </w:r>
    </w:p>
    <w:p w:rsidR="00974BB3" w:rsidRPr="008C0458" w:rsidRDefault="00974BB3">
      <w:pPr>
        <w:pStyle w:val="a8"/>
        <w:spacing w:before="0" w:beforeAutospacing="0" w:after="0" w:afterAutospacing="0" w:line="580" w:lineRule="exact"/>
        <w:ind w:firstLine="420"/>
        <w:rPr>
          <w:rFonts w:ascii="仿宋_GB2312" w:hAnsi="ˎ̥"/>
          <w:sz w:val="28"/>
          <w:szCs w:val="28"/>
        </w:rPr>
      </w:pPr>
      <w:r w:rsidRPr="008C0458">
        <w:rPr>
          <w:rFonts w:ascii="仿宋_GB2312" w:hAnsi="ˎ̥" w:hint="eastAsia"/>
          <w:sz w:val="28"/>
          <w:szCs w:val="28"/>
        </w:rPr>
        <w:t xml:space="preserve">　 中国·海口</w:t>
      </w:r>
      <w:r w:rsidRPr="008C0458">
        <w:rPr>
          <w:rFonts w:ascii="ˎ̥" w:hAnsi="ˎ̥" w:hint="eastAsia"/>
          <w:sz w:val="28"/>
          <w:szCs w:val="28"/>
        </w:rPr>
        <w:t>   </w:t>
      </w:r>
      <w:r w:rsidRPr="008C0458">
        <w:rPr>
          <w:rFonts w:ascii="仿宋_GB2312" w:hAnsi="ˎ̥" w:hint="eastAsia"/>
          <w:sz w:val="28"/>
          <w:szCs w:val="28"/>
        </w:rPr>
        <w:t xml:space="preserve">                      20</w:t>
      </w:r>
      <w:r w:rsidR="00D56F1F" w:rsidRPr="008C0458">
        <w:rPr>
          <w:rFonts w:ascii="仿宋_GB2312" w:hAnsi="ˎ̥" w:hint="eastAsia"/>
          <w:sz w:val="28"/>
          <w:szCs w:val="28"/>
        </w:rPr>
        <w:t>20</w:t>
      </w:r>
      <w:r w:rsidRPr="008C0458">
        <w:rPr>
          <w:rFonts w:ascii="仿宋_GB2312" w:hAnsi="ˎ̥" w:hint="eastAsia"/>
          <w:sz w:val="28"/>
          <w:szCs w:val="28"/>
        </w:rPr>
        <w:t>年</w:t>
      </w:r>
      <w:r w:rsidR="00D56F1F" w:rsidRPr="008C0458">
        <w:rPr>
          <w:rFonts w:ascii="仿宋_GB2312" w:hAnsi="ˎ̥" w:hint="eastAsia"/>
          <w:sz w:val="28"/>
          <w:szCs w:val="28"/>
        </w:rPr>
        <w:t>4</w:t>
      </w:r>
      <w:r w:rsidRPr="008C0458">
        <w:rPr>
          <w:rFonts w:ascii="仿宋_GB2312" w:hAnsi="ˎ̥" w:hint="eastAsia"/>
          <w:sz w:val="28"/>
          <w:szCs w:val="28"/>
        </w:rPr>
        <w:t>月</w:t>
      </w:r>
      <w:r w:rsidR="00D56F1F" w:rsidRPr="008C0458">
        <w:rPr>
          <w:rFonts w:ascii="仿宋_GB2312" w:hAnsi="ˎ̥" w:hint="eastAsia"/>
          <w:sz w:val="28"/>
          <w:szCs w:val="28"/>
        </w:rPr>
        <w:t>20</w:t>
      </w:r>
      <w:r w:rsidRPr="008C0458">
        <w:rPr>
          <w:rFonts w:ascii="仿宋_GB2312" w:hAnsi="ˎ̥" w:hint="eastAsia"/>
          <w:sz w:val="28"/>
          <w:szCs w:val="28"/>
        </w:rPr>
        <w:t>日</w:t>
      </w:r>
    </w:p>
    <w:sectPr w:rsidR="00974BB3" w:rsidRPr="008C0458" w:rsidSect="002920F6">
      <w:headerReference w:type="default" r:id="rId9"/>
      <w:headerReference w:type="first" r:id="rId10"/>
      <w:footerReference w:type="first" r:id="rId11"/>
      <w:pgSz w:w="11906" w:h="16838"/>
      <w:pgMar w:top="1134" w:right="1247" w:bottom="1134" w:left="1247" w:header="851" w:footer="765" w:gutter="0"/>
      <w:pgNumType w:fmt="numberInDash" w:start="1"/>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AB6" w:rsidRDefault="00683AB6">
      <w:r>
        <w:separator/>
      </w:r>
    </w:p>
  </w:endnote>
  <w:endnote w:type="continuationSeparator" w:id="1">
    <w:p w:rsidR="00683AB6" w:rsidRDefault="00683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B3" w:rsidRDefault="00A65E30">
    <w:pPr>
      <w:pStyle w:val="a4"/>
    </w:pPr>
    <w:r>
      <w:pict>
        <v:line id="直线 6" o:spid="_x0000_s2054" style="position:absolute;z-index:251657216" from="-1.8pt,-1.5pt" to="469.4pt,-1.25pt"/>
      </w:pict>
    </w:r>
    <w:r w:rsidR="00974BB3">
      <w:rPr>
        <w:rFonts w:hint="eastAsia"/>
      </w:rPr>
      <w:t>海南永信德威会计师事务所</w:t>
    </w:r>
    <w:r w:rsidR="00974BB3">
      <w:t xml:space="preserve">                                              </w:t>
    </w:r>
    <w:r w:rsidR="00974BB3">
      <w:rPr>
        <w:rFonts w:hint="eastAsia"/>
      </w:rPr>
      <w:t>电话：（</w:t>
    </w:r>
    <w:r w:rsidR="00974BB3">
      <w:t>0898</w:t>
    </w:r>
    <w:r w:rsidR="00974BB3">
      <w:rPr>
        <w:rFonts w:hint="eastAsia"/>
      </w:rPr>
      <w:t>）</w:t>
    </w:r>
    <w:r w:rsidR="00974BB3">
      <w:t>68590828</w:t>
    </w:r>
  </w:p>
  <w:p w:rsidR="00974BB3" w:rsidRDefault="00974BB3">
    <w:pPr>
      <w:pStyle w:val="a4"/>
    </w:pPr>
    <w:r>
      <w:rPr>
        <w:rFonts w:hint="eastAsia"/>
      </w:rPr>
      <w:t>地址：海口市玉沙路富豪大厦</w:t>
    </w:r>
    <w:r>
      <w:t>C</w:t>
    </w:r>
    <w:r>
      <w:rPr>
        <w:rFonts w:hint="eastAsia"/>
      </w:rPr>
      <w:t>座（南楼）</w:t>
    </w:r>
    <w:r>
      <w:t>2005</w:t>
    </w:r>
    <w:r>
      <w:rPr>
        <w:rFonts w:hint="eastAsia"/>
      </w:rPr>
      <w:t>室</w:t>
    </w:r>
    <w:r>
      <w:t xml:space="preserve">                         </w:t>
    </w:r>
    <w:r>
      <w:rPr>
        <w:rFonts w:hint="eastAsia"/>
      </w:rPr>
      <w:t>传真：（</w:t>
    </w:r>
    <w:r>
      <w:t>0898</w:t>
    </w:r>
    <w:r>
      <w:rPr>
        <w:rFonts w:hint="eastAsia"/>
      </w:rPr>
      <w:t>）</w:t>
    </w:r>
    <w:r>
      <w:t>68592878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B3" w:rsidRDefault="00A65E30">
    <w:pPr>
      <w:pStyle w:val="a4"/>
    </w:pPr>
    <w:r>
      <w:pict>
        <v:line id="直线 7" o:spid="_x0000_s2055" style="position:absolute;z-index:251658240" from="-1.8pt,-1.5pt" to="469.4pt,-1.25pt"/>
      </w:pict>
    </w:r>
    <w:r w:rsidR="00974BB3">
      <w:rPr>
        <w:rFonts w:hint="eastAsia"/>
      </w:rPr>
      <w:t>海南永信德威会计师事务所</w:t>
    </w:r>
    <w:r w:rsidR="00974BB3">
      <w:t xml:space="preserve">                                              </w:t>
    </w:r>
    <w:r w:rsidR="00974BB3">
      <w:rPr>
        <w:rFonts w:hint="eastAsia"/>
      </w:rPr>
      <w:t>电话：（</w:t>
    </w:r>
    <w:r w:rsidR="00974BB3">
      <w:t>0898</w:t>
    </w:r>
    <w:r w:rsidR="00974BB3">
      <w:rPr>
        <w:rFonts w:hint="eastAsia"/>
      </w:rPr>
      <w:t>）</w:t>
    </w:r>
    <w:r w:rsidR="00974BB3">
      <w:t>68590828</w:t>
    </w:r>
  </w:p>
  <w:p w:rsidR="00974BB3" w:rsidRDefault="00974BB3">
    <w:pPr>
      <w:pStyle w:val="a4"/>
    </w:pPr>
    <w:r>
      <w:rPr>
        <w:rFonts w:hint="eastAsia"/>
      </w:rPr>
      <w:t>地址：海口市玉沙路富豪大厦</w:t>
    </w:r>
    <w:r>
      <w:t>C</w:t>
    </w:r>
    <w:r>
      <w:rPr>
        <w:rFonts w:hint="eastAsia"/>
      </w:rPr>
      <w:t>座（南楼）</w:t>
    </w:r>
    <w:r>
      <w:t>2005</w:t>
    </w:r>
    <w:r>
      <w:rPr>
        <w:rFonts w:hint="eastAsia"/>
      </w:rPr>
      <w:t>室</w:t>
    </w:r>
    <w:r>
      <w:t xml:space="preserve">                         </w:t>
    </w:r>
    <w:r>
      <w:rPr>
        <w:rFonts w:hint="eastAsia"/>
      </w:rPr>
      <w:t>传真：（</w:t>
    </w:r>
    <w:r>
      <w:t>0898</w:t>
    </w:r>
    <w:r>
      <w:rPr>
        <w:rFonts w:hint="eastAsia"/>
      </w:rPr>
      <w:t>）</w:t>
    </w:r>
    <w:r>
      <w:t>68592878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AB6" w:rsidRDefault="00683AB6">
      <w:r>
        <w:separator/>
      </w:r>
    </w:p>
  </w:footnote>
  <w:footnote w:type="continuationSeparator" w:id="1">
    <w:p w:rsidR="00683AB6" w:rsidRDefault="00683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B3" w:rsidRDefault="00974BB3">
    <w:pPr>
      <w:rPr>
        <w:i/>
        <w:u w:val="single"/>
      </w:rPr>
    </w:pPr>
    <w:r>
      <w:rPr>
        <w:rFonts w:hint="eastAsia"/>
        <w:i/>
        <w:sz w:val="18"/>
        <w:szCs w:val="18"/>
        <w:u w:val="single"/>
      </w:rPr>
      <w:t>海南省博物馆</w:t>
    </w:r>
    <w:r>
      <w:rPr>
        <w:i/>
        <w:sz w:val="18"/>
        <w:szCs w:val="18"/>
        <w:u w:val="single"/>
      </w:rPr>
      <w:t>201</w:t>
    </w:r>
    <w:r w:rsidR="005847B5">
      <w:rPr>
        <w:rFonts w:hint="eastAsia"/>
        <w:i/>
        <w:sz w:val="18"/>
        <w:szCs w:val="18"/>
        <w:u w:val="single"/>
      </w:rPr>
      <w:t>9</w:t>
    </w:r>
    <w:r w:rsidR="00583E2E">
      <w:rPr>
        <w:rFonts w:hint="eastAsia"/>
        <w:i/>
        <w:sz w:val="18"/>
        <w:szCs w:val="18"/>
        <w:u w:val="single"/>
      </w:rPr>
      <w:t>综合事务</w:t>
    </w:r>
    <w:r>
      <w:rPr>
        <w:rFonts w:hint="eastAsia"/>
        <w:i/>
        <w:sz w:val="18"/>
        <w:szCs w:val="18"/>
        <w:u w:val="single"/>
      </w:rPr>
      <w:t>项目绩效评价报告正文</w:t>
    </w:r>
    <w:r>
      <w:rPr>
        <w:i/>
        <w:sz w:val="18"/>
        <w:szCs w:val="18"/>
        <w:u w:val="single"/>
      </w:rPr>
      <w:t xml:space="preserve"> </w:t>
    </w:r>
    <w:r>
      <w:rPr>
        <w:rFonts w:hint="eastAsia"/>
        <w:i/>
        <w:sz w:val="18"/>
        <w:szCs w:val="18"/>
        <w:u w:val="single"/>
      </w:rPr>
      <w:t xml:space="preserve">      </w:t>
    </w:r>
    <w:r w:rsidR="00583E2E">
      <w:rPr>
        <w:rFonts w:hint="eastAsia"/>
        <w:i/>
        <w:sz w:val="18"/>
        <w:szCs w:val="18"/>
        <w:u w:val="single"/>
      </w:rPr>
      <w:t xml:space="preserve">                                      </w:t>
    </w:r>
    <w:r>
      <w:rPr>
        <w:rFonts w:hint="eastAsia"/>
        <w:i/>
        <w:sz w:val="18"/>
        <w:szCs w:val="18"/>
        <w:u w:val="single"/>
      </w:rPr>
      <w:t xml:space="preserve">       </w:t>
    </w:r>
    <w:r>
      <w:rPr>
        <w:i/>
        <w:sz w:val="18"/>
        <w:szCs w:val="18"/>
        <w:u w:val="single"/>
      </w:rPr>
      <w:t xml:space="preserve">  </w:t>
    </w:r>
    <w:r w:rsidR="00A65E30">
      <w:rPr>
        <w:i/>
        <w:sz w:val="18"/>
        <w:szCs w:val="18"/>
        <w:u w:val="single"/>
      </w:rPr>
      <w:fldChar w:fldCharType="begin"/>
    </w:r>
    <w:r>
      <w:rPr>
        <w:rStyle w:val="a3"/>
        <w:i/>
        <w:sz w:val="18"/>
        <w:szCs w:val="18"/>
        <w:u w:val="single"/>
      </w:rPr>
      <w:instrText xml:space="preserve"> PAGE </w:instrText>
    </w:r>
    <w:r w:rsidR="00A65E30">
      <w:rPr>
        <w:i/>
        <w:sz w:val="18"/>
        <w:szCs w:val="18"/>
        <w:u w:val="single"/>
      </w:rPr>
      <w:fldChar w:fldCharType="separate"/>
    </w:r>
    <w:r w:rsidR="00A4202B">
      <w:rPr>
        <w:rStyle w:val="a3"/>
        <w:i/>
        <w:noProof/>
        <w:sz w:val="18"/>
        <w:szCs w:val="18"/>
        <w:u w:val="single"/>
      </w:rPr>
      <w:t>- 9 -</w:t>
    </w:r>
    <w:r w:rsidR="00A65E30">
      <w:rPr>
        <w:i/>
        <w:sz w:val="18"/>
        <w:szCs w:val="18"/>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BB3" w:rsidRDefault="00974B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chineseCounting"/>
      <w:suff w:val="nothing"/>
      <w:lvlText w:val="（%1）"/>
      <w:lvlJc w:val="left"/>
    </w:lvl>
  </w:abstractNum>
  <w:abstractNum w:abstractNumId="1">
    <w:nsid w:val="03C01B5E"/>
    <w:multiLevelType w:val="hybridMultilevel"/>
    <w:tmpl w:val="0600742C"/>
    <w:lvl w:ilvl="0" w:tplc="9D3ED38A">
      <w:start w:val="1"/>
      <w:numFmt w:val="decimalEnclosedCircle"/>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2FE23B84"/>
    <w:multiLevelType w:val="multilevel"/>
    <w:tmpl w:val="2FE23B84"/>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42"/>
    <w:rsid w:val="00000920"/>
    <w:rsid w:val="00001F8F"/>
    <w:rsid w:val="00003B9A"/>
    <w:rsid w:val="00004BCC"/>
    <w:rsid w:val="00005FE5"/>
    <w:rsid w:val="00006AB8"/>
    <w:rsid w:val="000070BC"/>
    <w:rsid w:val="000073B3"/>
    <w:rsid w:val="00011BF8"/>
    <w:rsid w:val="00011C43"/>
    <w:rsid w:val="00012323"/>
    <w:rsid w:val="000128A3"/>
    <w:rsid w:val="000129B9"/>
    <w:rsid w:val="00013E04"/>
    <w:rsid w:val="00014C33"/>
    <w:rsid w:val="0001654A"/>
    <w:rsid w:val="0001659F"/>
    <w:rsid w:val="00016943"/>
    <w:rsid w:val="00016A48"/>
    <w:rsid w:val="00016C35"/>
    <w:rsid w:val="00016C68"/>
    <w:rsid w:val="00020EF1"/>
    <w:rsid w:val="000225BF"/>
    <w:rsid w:val="000228E4"/>
    <w:rsid w:val="000244C0"/>
    <w:rsid w:val="000256C9"/>
    <w:rsid w:val="00025A80"/>
    <w:rsid w:val="0002631A"/>
    <w:rsid w:val="00026346"/>
    <w:rsid w:val="00026D43"/>
    <w:rsid w:val="00026ED6"/>
    <w:rsid w:val="00026FEC"/>
    <w:rsid w:val="00030300"/>
    <w:rsid w:val="00030DFF"/>
    <w:rsid w:val="000311DF"/>
    <w:rsid w:val="0003198C"/>
    <w:rsid w:val="00031E1D"/>
    <w:rsid w:val="000327A1"/>
    <w:rsid w:val="00034726"/>
    <w:rsid w:val="000352BC"/>
    <w:rsid w:val="00036053"/>
    <w:rsid w:val="00037DFC"/>
    <w:rsid w:val="00042B74"/>
    <w:rsid w:val="0004547D"/>
    <w:rsid w:val="000460F0"/>
    <w:rsid w:val="000467C3"/>
    <w:rsid w:val="00047D02"/>
    <w:rsid w:val="000502E4"/>
    <w:rsid w:val="0005037B"/>
    <w:rsid w:val="0005087F"/>
    <w:rsid w:val="00054107"/>
    <w:rsid w:val="000547E2"/>
    <w:rsid w:val="00056EA1"/>
    <w:rsid w:val="00057309"/>
    <w:rsid w:val="00060EF3"/>
    <w:rsid w:val="00064031"/>
    <w:rsid w:val="00064BC9"/>
    <w:rsid w:val="00065100"/>
    <w:rsid w:val="0007034C"/>
    <w:rsid w:val="00070DEA"/>
    <w:rsid w:val="00070F3D"/>
    <w:rsid w:val="000716BD"/>
    <w:rsid w:val="0007268A"/>
    <w:rsid w:val="000727D0"/>
    <w:rsid w:val="00072A9F"/>
    <w:rsid w:val="00072C58"/>
    <w:rsid w:val="00073A70"/>
    <w:rsid w:val="00073F76"/>
    <w:rsid w:val="00074272"/>
    <w:rsid w:val="000743B8"/>
    <w:rsid w:val="0007718D"/>
    <w:rsid w:val="00077486"/>
    <w:rsid w:val="00081F9F"/>
    <w:rsid w:val="0008270E"/>
    <w:rsid w:val="00083882"/>
    <w:rsid w:val="000840CF"/>
    <w:rsid w:val="0008422B"/>
    <w:rsid w:val="00084527"/>
    <w:rsid w:val="00087AD8"/>
    <w:rsid w:val="00095409"/>
    <w:rsid w:val="0009758E"/>
    <w:rsid w:val="00097F22"/>
    <w:rsid w:val="000A0266"/>
    <w:rsid w:val="000A0D6B"/>
    <w:rsid w:val="000A1C47"/>
    <w:rsid w:val="000A3566"/>
    <w:rsid w:val="000A3602"/>
    <w:rsid w:val="000A3E8E"/>
    <w:rsid w:val="000A5C9F"/>
    <w:rsid w:val="000A5DC5"/>
    <w:rsid w:val="000A5E4E"/>
    <w:rsid w:val="000A64B1"/>
    <w:rsid w:val="000A7C1C"/>
    <w:rsid w:val="000B19D8"/>
    <w:rsid w:val="000B3075"/>
    <w:rsid w:val="000B3389"/>
    <w:rsid w:val="000B4B60"/>
    <w:rsid w:val="000B4D01"/>
    <w:rsid w:val="000B4FA6"/>
    <w:rsid w:val="000B581D"/>
    <w:rsid w:val="000B6D48"/>
    <w:rsid w:val="000C12AE"/>
    <w:rsid w:val="000C402F"/>
    <w:rsid w:val="000C44A2"/>
    <w:rsid w:val="000C59E2"/>
    <w:rsid w:val="000C74A0"/>
    <w:rsid w:val="000C7947"/>
    <w:rsid w:val="000D06B7"/>
    <w:rsid w:val="000D117C"/>
    <w:rsid w:val="000D142B"/>
    <w:rsid w:val="000D2D5E"/>
    <w:rsid w:val="000D71E6"/>
    <w:rsid w:val="000D7D74"/>
    <w:rsid w:val="000E21F4"/>
    <w:rsid w:val="000E3750"/>
    <w:rsid w:val="000E472E"/>
    <w:rsid w:val="000E4D14"/>
    <w:rsid w:val="000E627F"/>
    <w:rsid w:val="000E64F3"/>
    <w:rsid w:val="000E6A73"/>
    <w:rsid w:val="000E7385"/>
    <w:rsid w:val="000E7A2D"/>
    <w:rsid w:val="000F0145"/>
    <w:rsid w:val="000F028B"/>
    <w:rsid w:val="000F1CA2"/>
    <w:rsid w:val="000F364B"/>
    <w:rsid w:val="000F3E05"/>
    <w:rsid w:val="000F6136"/>
    <w:rsid w:val="000F7C69"/>
    <w:rsid w:val="001015FF"/>
    <w:rsid w:val="00104147"/>
    <w:rsid w:val="001044D4"/>
    <w:rsid w:val="001103EF"/>
    <w:rsid w:val="00110624"/>
    <w:rsid w:val="00110BEB"/>
    <w:rsid w:val="00110C3E"/>
    <w:rsid w:val="001121AC"/>
    <w:rsid w:val="00112B57"/>
    <w:rsid w:val="00116869"/>
    <w:rsid w:val="00117AE2"/>
    <w:rsid w:val="00121A8B"/>
    <w:rsid w:val="0012372E"/>
    <w:rsid w:val="001310A5"/>
    <w:rsid w:val="00131289"/>
    <w:rsid w:val="00131568"/>
    <w:rsid w:val="001323A3"/>
    <w:rsid w:val="00133ED8"/>
    <w:rsid w:val="00134051"/>
    <w:rsid w:val="001350E9"/>
    <w:rsid w:val="00135D5D"/>
    <w:rsid w:val="00136E93"/>
    <w:rsid w:val="0013761B"/>
    <w:rsid w:val="00140092"/>
    <w:rsid w:val="00141200"/>
    <w:rsid w:val="00141860"/>
    <w:rsid w:val="00141AA4"/>
    <w:rsid w:val="00141E08"/>
    <w:rsid w:val="00142C8B"/>
    <w:rsid w:val="00142FCD"/>
    <w:rsid w:val="00143979"/>
    <w:rsid w:val="001440E2"/>
    <w:rsid w:val="00144F54"/>
    <w:rsid w:val="00144F96"/>
    <w:rsid w:val="00145274"/>
    <w:rsid w:val="0014624C"/>
    <w:rsid w:val="001519B9"/>
    <w:rsid w:val="001526D4"/>
    <w:rsid w:val="00153417"/>
    <w:rsid w:val="00153D13"/>
    <w:rsid w:val="00155BF9"/>
    <w:rsid w:val="00156DBF"/>
    <w:rsid w:val="001573FA"/>
    <w:rsid w:val="00157F51"/>
    <w:rsid w:val="00160F53"/>
    <w:rsid w:val="001633A0"/>
    <w:rsid w:val="00164070"/>
    <w:rsid w:val="001640AB"/>
    <w:rsid w:val="0016535C"/>
    <w:rsid w:val="00165721"/>
    <w:rsid w:val="001663EE"/>
    <w:rsid w:val="00170B01"/>
    <w:rsid w:val="00171D8B"/>
    <w:rsid w:val="001724FF"/>
    <w:rsid w:val="00172710"/>
    <w:rsid w:val="00172A27"/>
    <w:rsid w:val="00174BE1"/>
    <w:rsid w:val="00175115"/>
    <w:rsid w:val="001765C5"/>
    <w:rsid w:val="00180065"/>
    <w:rsid w:val="001815FC"/>
    <w:rsid w:val="00181C2F"/>
    <w:rsid w:val="00183152"/>
    <w:rsid w:val="00183330"/>
    <w:rsid w:val="00183DA5"/>
    <w:rsid w:val="001842B7"/>
    <w:rsid w:val="00184E45"/>
    <w:rsid w:val="001855A0"/>
    <w:rsid w:val="00185BD7"/>
    <w:rsid w:val="00185E91"/>
    <w:rsid w:val="00186844"/>
    <w:rsid w:val="0019071E"/>
    <w:rsid w:val="001909F8"/>
    <w:rsid w:val="00190A09"/>
    <w:rsid w:val="0019300A"/>
    <w:rsid w:val="00193CD3"/>
    <w:rsid w:val="001944F7"/>
    <w:rsid w:val="00195D43"/>
    <w:rsid w:val="00196401"/>
    <w:rsid w:val="001966D1"/>
    <w:rsid w:val="0019779B"/>
    <w:rsid w:val="001A031C"/>
    <w:rsid w:val="001A0F40"/>
    <w:rsid w:val="001A359C"/>
    <w:rsid w:val="001A4155"/>
    <w:rsid w:val="001A5EE5"/>
    <w:rsid w:val="001A6212"/>
    <w:rsid w:val="001A6AEC"/>
    <w:rsid w:val="001A7360"/>
    <w:rsid w:val="001A786F"/>
    <w:rsid w:val="001B16E6"/>
    <w:rsid w:val="001B18EF"/>
    <w:rsid w:val="001B4170"/>
    <w:rsid w:val="001B43EC"/>
    <w:rsid w:val="001B532F"/>
    <w:rsid w:val="001B5B8E"/>
    <w:rsid w:val="001B5BE0"/>
    <w:rsid w:val="001B5C6B"/>
    <w:rsid w:val="001B5DB9"/>
    <w:rsid w:val="001B60AD"/>
    <w:rsid w:val="001B6E3E"/>
    <w:rsid w:val="001B7054"/>
    <w:rsid w:val="001B72E1"/>
    <w:rsid w:val="001B7A6C"/>
    <w:rsid w:val="001C076F"/>
    <w:rsid w:val="001C14B1"/>
    <w:rsid w:val="001C16A7"/>
    <w:rsid w:val="001C215E"/>
    <w:rsid w:val="001C2B1B"/>
    <w:rsid w:val="001C68A1"/>
    <w:rsid w:val="001C72C8"/>
    <w:rsid w:val="001D237B"/>
    <w:rsid w:val="001D2951"/>
    <w:rsid w:val="001D2AB1"/>
    <w:rsid w:val="001D44CC"/>
    <w:rsid w:val="001D4590"/>
    <w:rsid w:val="001D5960"/>
    <w:rsid w:val="001E349B"/>
    <w:rsid w:val="001E468D"/>
    <w:rsid w:val="001E4A85"/>
    <w:rsid w:val="001E5431"/>
    <w:rsid w:val="001E572E"/>
    <w:rsid w:val="001E6E36"/>
    <w:rsid w:val="001E7CBB"/>
    <w:rsid w:val="001F0268"/>
    <w:rsid w:val="001F251C"/>
    <w:rsid w:val="001F2F57"/>
    <w:rsid w:val="001F3324"/>
    <w:rsid w:val="001F4F48"/>
    <w:rsid w:val="001F5263"/>
    <w:rsid w:val="001F5C95"/>
    <w:rsid w:val="001F5FC9"/>
    <w:rsid w:val="001F7DB3"/>
    <w:rsid w:val="00200E91"/>
    <w:rsid w:val="00200F33"/>
    <w:rsid w:val="00201157"/>
    <w:rsid w:val="00201D75"/>
    <w:rsid w:val="0020285A"/>
    <w:rsid w:val="00202BE9"/>
    <w:rsid w:val="00206C67"/>
    <w:rsid w:val="002115A4"/>
    <w:rsid w:val="00215B15"/>
    <w:rsid w:val="00216DE7"/>
    <w:rsid w:val="0021742E"/>
    <w:rsid w:val="00217A18"/>
    <w:rsid w:val="00217A8C"/>
    <w:rsid w:val="00220588"/>
    <w:rsid w:val="00220C62"/>
    <w:rsid w:val="0022125E"/>
    <w:rsid w:val="00221D0F"/>
    <w:rsid w:val="00224354"/>
    <w:rsid w:val="0022510D"/>
    <w:rsid w:val="00225219"/>
    <w:rsid w:val="0022575D"/>
    <w:rsid w:val="00225B21"/>
    <w:rsid w:val="00226229"/>
    <w:rsid w:val="00226499"/>
    <w:rsid w:val="00226535"/>
    <w:rsid w:val="0023132E"/>
    <w:rsid w:val="002325C3"/>
    <w:rsid w:val="00233060"/>
    <w:rsid w:val="002331B7"/>
    <w:rsid w:val="00234657"/>
    <w:rsid w:val="00236349"/>
    <w:rsid w:val="00236EFB"/>
    <w:rsid w:val="00237346"/>
    <w:rsid w:val="00237E83"/>
    <w:rsid w:val="00240671"/>
    <w:rsid w:val="00241E34"/>
    <w:rsid w:val="0024413F"/>
    <w:rsid w:val="00245647"/>
    <w:rsid w:val="00246E98"/>
    <w:rsid w:val="00247EC2"/>
    <w:rsid w:val="00250BA6"/>
    <w:rsid w:val="002516EC"/>
    <w:rsid w:val="002537C0"/>
    <w:rsid w:val="00253952"/>
    <w:rsid w:val="00253A20"/>
    <w:rsid w:val="00253D06"/>
    <w:rsid w:val="00256029"/>
    <w:rsid w:val="00260C1F"/>
    <w:rsid w:val="00263BBC"/>
    <w:rsid w:val="00263FF5"/>
    <w:rsid w:val="0026452C"/>
    <w:rsid w:val="0026619D"/>
    <w:rsid w:val="00266711"/>
    <w:rsid w:val="00272AF7"/>
    <w:rsid w:val="00272C8C"/>
    <w:rsid w:val="00272F5E"/>
    <w:rsid w:val="00274456"/>
    <w:rsid w:val="0027644F"/>
    <w:rsid w:val="0027715D"/>
    <w:rsid w:val="002807E3"/>
    <w:rsid w:val="00280903"/>
    <w:rsid w:val="00280B04"/>
    <w:rsid w:val="002812C9"/>
    <w:rsid w:val="00281C6D"/>
    <w:rsid w:val="002844A9"/>
    <w:rsid w:val="00284B5C"/>
    <w:rsid w:val="002868A3"/>
    <w:rsid w:val="00287F85"/>
    <w:rsid w:val="00290A29"/>
    <w:rsid w:val="002920F6"/>
    <w:rsid w:val="00292382"/>
    <w:rsid w:val="00293635"/>
    <w:rsid w:val="00293E65"/>
    <w:rsid w:val="002948A2"/>
    <w:rsid w:val="0029671D"/>
    <w:rsid w:val="002A2BE7"/>
    <w:rsid w:val="002A2C0E"/>
    <w:rsid w:val="002A40BF"/>
    <w:rsid w:val="002A42E4"/>
    <w:rsid w:val="002A47C1"/>
    <w:rsid w:val="002A4F2C"/>
    <w:rsid w:val="002B2800"/>
    <w:rsid w:val="002B472C"/>
    <w:rsid w:val="002B4A28"/>
    <w:rsid w:val="002B4A85"/>
    <w:rsid w:val="002B5529"/>
    <w:rsid w:val="002B56A4"/>
    <w:rsid w:val="002B6D66"/>
    <w:rsid w:val="002B6DA7"/>
    <w:rsid w:val="002B701A"/>
    <w:rsid w:val="002B792D"/>
    <w:rsid w:val="002C3A91"/>
    <w:rsid w:val="002C409C"/>
    <w:rsid w:val="002C4F7A"/>
    <w:rsid w:val="002C62D8"/>
    <w:rsid w:val="002C6307"/>
    <w:rsid w:val="002C6389"/>
    <w:rsid w:val="002C7DD8"/>
    <w:rsid w:val="002D03B4"/>
    <w:rsid w:val="002D04FD"/>
    <w:rsid w:val="002D1B93"/>
    <w:rsid w:val="002D28F5"/>
    <w:rsid w:val="002D2F07"/>
    <w:rsid w:val="002D439F"/>
    <w:rsid w:val="002D47CF"/>
    <w:rsid w:val="002D5167"/>
    <w:rsid w:val="002D5E89"/>
    <w:rsid w:val="002D6DEF"/>
    <w:rsid w:val="002D7584"/>
    <w:rsid w:val="002E0216"/>
    <w:rsid w:val="002E0E25"/>
    <w:rsid w:val="002E164E"/>
    <w:rsid w:val="002E2CDE"/>
    <w:rsid w:val="002E6D90"/>
    <w:rsid w:val="002F08AD"/>
    <w:rsid w:val="002F25F4"/>
    <w:rsid w:val="002F27BA"/>
    <w:rsid w:val="002F291E"/>
    <w:rsid w:val="002F5984"/>
    <w:rsid w:val="002F5D83"/>
    <w:rsid w:val="002F602B"/>
    <w:rsid w:val="002F6DA5"/>
    <w:rsid w:val="002F793D"/>
    <w:rsid w:val="003007EC"/>
    <w:rsid w:val="003023EA"/>
    <w:rsid w:val="00303785"/>
    <w:rsid w:val="0030452E"/>
    <w:rsid w:val="0030718E"/>
    <w:rsid w:val="00307251"/>
    <w:rsid w:val="00310FFA"/>
    <w:rsid w:val="00313422"/>
    <w:rsid w:val="00314D60"/>
    <w:rsid w:val="00317790"/>
    <w:rsid w:val="003177D6"/>
    <w:rsid w:val="00317BFA"/>
    <w:rsid w:val="003216C9"/>
    <w:rsid w:val="003217F7"/>
    <w:rsid w:val="00322BB0"/>
    <w:rsid w:val="003233DB"/>
    <w:rsid w:val="003233FB"/>
    <w:rsid w:val="00324879"/>
    <w:rsid w:val="00324B9C"/>
    <w:rsid w:val="0032501A"/>
    <w:rsid w:val="00326D76"/>
    <w:rsid w:val="00327608"/>
    <w:rsid w:val="00331B22"/>
    <w:rsid w:val="00331BDA"/>
    <w:rsid w:val="003327C3"/>
    <w:rsid w:val="0033423C"/>
    <w:rsid w:val="00334ADE"/>
    <w:rsid w:val="00336F6E"/>
    <w:rsid w:val="0033745E"/>
    <w:rsid w:val="00340546"/>
    <w:rsid w:val="00340D80"/>
    <w:rsid w:val="00341B0F"/>
    <w:rsid w:val="00342B3B"/>
    <w:rsid w:val="0034467C"/>
    <w:rsid w:val="00346330"/>
    <w:rsid w:val="00347310"/>
    <w:rsid w:val="00347456"/>
    <w:rsid w:val="00350483"/>
    <w:rsid w:val="003513DE"/>
    <w:rsid w:val="00352350"/>
    <w:rsid w:val="003535DC"/>
    <w:rsid w:val="003540CA"/>
    <w:rsid w:val="00354798"/>
    <w:rsid w:val="003554D7"/>
    <w:rsid w:val="00355B00"/>
    <w:rsid w:val="00357A87"/>
    <w:rsid w:val="00360B58"/>
    <w:rsid w:val="00361A37"/>
    <w:rsid w:val="00361CA8"/>
    <w:rsid w:val="003620B6"/>
    <w:rsid w:val="003625EF"/>
    <w:rsid w:val="003638D9"/>
    <w:rsid w:val="00364A95"/>
    <w:rsid w:val="00364AC2"/>
    <w:rsid w:val="00367EBA"/>
    <w:rsid w:val="00370CFB"/>
    <w:rsid w:val="00371081"/>
    <w:rsid w:val="003716FA"/>
    <w:rsid w:val="00372426"/>
    <w:rsid w:val="003726FC"/>
    <w:rsid w:val="00372E8F"/>
    <w:rsid w:val="003733DD"/>
    <w:rsid w:val="003741B1"/>
    <w:rsid w:val="00374339"/>
    <w:rsid w:val="00374364"/>
    <w:rsid w:val="00377177"/>
    <w:rsid w:val="00377398"/>
    <w:rsid w:val="00380579"/>
    <w:rsid w:val="003807B3"/>
    <w:rsid w:val="003821F9"/>
    <w:rsid w:val="003824F6"/>
    <w:rsid w:val="00382673"/>
    <w:rsid w:val="003875E8"/>
    <w:rsid w:val="003877BA"/>
    <w:rsid w:val="00387DCE"/>
    <w:rsid w:val="00387E2B"/>
    <w:rsid w:val="003959FC"/>
    <w:rsid w:val="00395F91"/>
    <w:rsid w:val="00396DC3"/>
    <w:rsid w:val="00396EE7"/>
    <w:rsid w:val="00397BA2"/>
    <w:rsid w:val="003A0597"/>
    <w:rsid w:val="003A132F"/>
    <w:rsid w:val="003A1F80"/>
    <w:rsid w:val="003A26BF"/>
    <w:rsid w:val="003A2A81"/>
    <w:rsid w:val="003A3750"/>
    <w:rsid w:val="003A3AE6"/>
    <w:rsid w:val="003A4B8E"/>
    <w:rsid w:val="003A564B"/>
    <w:rsid w:val="003A6FF3"/>
    <w:rsid w:val="003A735C"/>
    <w:rsid w:val="003A7D7F"/>
    <w:rsid w:val="003B1555"/>
    <w:rsid w:val="003B3746"/>
    <w:rsid w:val="003B3B42"/>
    <w:rsid w:val="003B3C3C"/>
    <w:rsid w:val="003B4322"/>
    <w:rsid w:val="003B5BBA"/>
    <w:rsid w:val="003B637F"/>
    <w:rsid w:val="003B7455"/>
    <w:rsid w:val="003B7B24"/>
    <w:rsid w:val="003B7C6B"/>
    <w:rsid w:val="003C4512"/>
    <w:rsid w:val="003C4A52"/>
    <w:rsid w:val="003C4CF2"/>
    <w:rsid w:val="003C5016"/>
    <w:rsid w:val="003C5AB2"/>
    <w:rsid w:val="003C66F8"/>
    <w:rsid w:val="003D1288"/>
    <w:rsid w:val="003D1356"/>
    <w:rsid w:val="003D2CD0"/>
    <w:rsid w:val="003D328F"/>
    <w:rsid w:val="003D6A72"/>
    <w:rsid w:val="003D7187"/>
    <w:rsid w:val="003D73AA"/>
    <w:rsid w:val="003E1708"/>
    <w:rsid w:val="003E3308"/>
    <w:rsid w:val="003E33ED"/>
    <w:rsid w:val="003E353A"/>
    <w:rsid w:val="003E3C32"/>
    <w:rsid w:val="003E40E7"/>
    <w:rsid w:val="003E4901"/>
    <w:rsid w:val="003E5DC2"/>
    <w:rsid w:val="003E63AE"/>
    <w:rsid w:val="003E6D45"/>
    <w:rsid w:val="003E7432"/>
    <w:rsid w:val="003F2033"/>
    <w:rsid w:val="003F32FB"/>
    <w:rsid w:val="003F381A"/>
    <w:rsid w:val="003F4787"/>
    <w:rsid w:val="003F50F2"/>
    <w:rsid w:val="003F608A"/>
    <w:rsid w:val="003F619C"/>
    <w:rsid w:val="003F6DF6"/>
    <w:rsid w:val="003F7BFC"/>
    <w:rsid w:val="00400016"/>
    <w:rsid w:val="00400829"/>
    <w:rsid w:val="004009E9"/>
    <w:rsid w:val="004015DC"/>
    <w:rsid w:val="00403C46"/>
    <w:rsid w:val="00406AE4"/>
    <w:rsid w:val="00412CAB"/>
    <w:rsid w:val="00415A29"/>
    <w:rsid w:val="00416296"/>
    <w:rsid w:val="00416438"/>
    <w:rsid w:val="00417D31"/>
    <w:rsid w:val="00421B8E"/>
    <w:rsid w:val="00422059"/>
    <w:rsid w:val="00422158"/>
    <w:rsid w:val="0042221D"/>
    <w:rsid w:val="00422966"/>
    <w:rsid w:val="00422C21"/>
    <w:rsid w:val="00423382"/>
    <w:rsid w:val="00423E43"/>
    <w:rsid w:val="00425E60"/>
    <w:rsid w:val="00431E8E"/>
    <w:rsid w:val="00432557"/>
    <w:rsid w:val="00434207"/>
    <w:rsid w:val="00434693"/>
    <w:rsid w:val="00434BB7"/>
    <w:rsid w:val="00441A67"/>
    <w:rsid w:val="0044266B"/>
    <w:rsid w:val="00444460"/>
    <w:rsid w:val="00445B56"/>
    <w:rsid w:val="00446227"/>
    <w:rsid w:val="00447202"/>
    <w:rsid w:val="00447BA0"/>
    <w:rsid w:val="00450621"/>
    <w:rsid w:val="00450EF2"/>
    <w:rsid w:val="00452455"/>
    <w:rsid w:val="00452E86"/>
    <w:rsid w:val="00455860"/>
    <w:rsid w:val="00455BC1"/>
    <w:rsid w:val="004569C0"/>
    <w:rsid w:val="00456B23"/>
    <w:rsid w:val="0046084B"/>
    <w:rsid w:val="00461E7E"/>
    <w:rsid w:val="004623B9"/>
    <w:rsid w:val="00464AC7"/>
    <w:rsid w:val="00465096"/>
    <w:rsid w:val="00465496"/>
    <w:rsid w:val="00465751"/>
    <w:rsid w:val="00466C4A"/>
    <w:rsid w:val="004677C3"/>
    <w:rsid w:val="00467B03"/>
    <w:rsid w:val="00467B83"/>
    <w:rsid w:val="00471170"/>
    <w:rsid w:val="00475CAF"/>
    <w:rsid w:val="004764D3"/>
    <w:rsid w:val="00477033"/>
    <w:rsid w:val="00477CBB"/>
    <w:rsid w:val="00480647"/>
    <w:rsid w:val="0048226C"/>
    <w:rsid w:val="00482F20"/>
    <w:rsid w:val="004844D6"/>
    <w:rsid w:val="00484931"/>
    <w:rsid w:val="00487686"/>
    <w:rsid w:val="00487C1A"/>
    <w:rsid w:val="00487EF8"/>
    <w:rsid w:val="00490DA1"/>
    <w:rsid w:val="004927DC"/>
    <w:rsid w:val="0049318E"/>
    <w:rsid w:val="00493751"/>
    <w:rsid w:val="00493957"/>
    <w:rsid w:val="004946B7"/>
    <w:rsid w:val="00494C9A"/>
    <w:rsid w:val="00494CE9"/>
    <w:rsid w:val="004961CF"/>
    <w:rsid w:val="00497A28"/>
    <w:rsid w:val="00497E0C"/>
    <w:rsid w:val="004A03AA"/>
    <w:rsid w:val="004A181B"/>
    <w:rsid w:val="004A55DA"/>
    <w:rsid w:val="004A5B6A"/>
    <w:rsid w:val="004A71C4"/>
    <w:rsid w:val="004A725F"/>
    <w:rsid w:val="004B0480"/>
    <w:rsid w:val="004B08B0"/>
    <w:rsid w:val="004B1FB7"/>
    <w:rsid w:val="004B40E1"/>
    <w:rsid w:val="004B473C"/>
    <w:rsid w:val="004B5379"/>
    <w:rsid w:val="004B7595"/>
    <w:rsid w:val="004C09D8"/>
    <w:rsid w:val="004C259D"/>
    <w:rsid w:val="004C3B63"/>
    <w:rsid w:val="004C3C8F"/>
    <w:rsid w:val="004C7749"/>
    <w:rsid w:val="004C7BDC"/>
    <w:rsid w:val="004C7DA8"/>
    <w:rsid w:val="004D1155"/>
    <w:rsid w:val="004D1833"/>
    <w:rsid w:val="004D40B4"/>
    <w:rsid w:val="004D5926"/>
    <w:rsid w:val="004D60D4"/>
    <w:rsid w:val="004D7C5F"/>
    <w:rsid w:val="004E0002"/>
    <w:rsid w:val="004E01E1"/>
    <w:rsid w:val="004E09AF"/>
    <w:rsid w:val="004E448D"/>
    <w:rsid w:val="004E7383"/>
    <w:rsid w:val="004E77E5"/>
    <w:rsid w:val="004E7F64"/>
    <w:rsid w:val="004F119C"/>
    <w:rsid w:val="004F1CF1"/>
    <w:rsid w:val="004F1EE6"/>
    <w:rsid w:val="004F2A65"/>
    <w:rsid w:val="004F512C"/>
    <w:rsid w:val="004F54B9"/>
    <w:rsid w:val="004F54F8"/>
    <w:rsid w:val="004F7873"/>
    <w:rsid w:val="004F78EB"/>
    <w:rsid w:val="004F7EB4"/>
    <w:rsid w:val="0050060F"/>
    <w:rsid w:val="005007C7"/>
    <w:rsid w:val="00500CEC"/>
    <w:rsid w:val="0050162D"/>
    <w:rsid w:val="00501E5E"/>
    <w:rsid w:val="00502588"/>
    <w:rsid w:val="00505640"/>
    <w:rsid w:val="00506C5A"/>
    <w:rsid w:val="00510A80"/>
    <w:rsid w:val="00511544"/>
    <w:rsid w:val="00511D65"/>
    <w:rsid w:val="005137F2"/>
    <w:rsid w:val="00513F82"/>
    <w:rsid w:val="00514B3A"/>
    <w:rsid w:val="00515A4F"/>
    <w:rsid w:val="005170CA"/>
    <w:rsid w:val="0052317E"/>
    <w:rsid w:val="005236F9"/>
    <w:rsid w:val="005238AD"/>
    <w:rsid w:val="005245AE"/>
    <w:rsid w:val="005246DB"/>
    <w:rsid w:val="00525744"/>
    <w:rsid w:val="00525EB7"/>
    <w:rsid w:val="005265C9"/>
    <w:rsid w:val="00532192"/>
    <w:rsid w:val="005328B4"/>
    <w:rsid w:val="005332C8"/>
    <w:rsid w:val="00533C42"/>
    <w:rsid w:val="00535576"/>
    <w:rsid w:val="005359B8"/>
    <w:rsid w:val="00536846"/>
    <w:rsid w:val="00536FB7"/>
    <w:rsid w:val="00537CFA"/>
    <w:rsid w:val="00540161"/>
    <w:rsid w:val="0054035F"/>
    <w:rsid w:val="005421A0"/>
    <w:rsid w:val="005426ED"/>
    <w:rsid w:val="00542C41"/>
    <w:rsid w:val="0054423E"/>
    <w:rsid w:val="00544851"/>
    <w:rsid w:val="005450A5"/>
    <w:rsid w:val="00553509"/>
    <w:rsid w:val="005545A1"/>
    <w:rsid w:val="0055468D"/>
    <w:rsid w:val="00554C48"/>
    <w:rsid w:val="005551CE"/>
    <w:rsid w:val="005558FF"/>
    <w:rsid w:val="00560F21"/>
    <w:rsid w:val="0056103C"/>
    <w:rsid w:val="0056104A"/>
    <w:rsid w:val="00562710"/>
    <w:rsid w:val="00562D8E"/>
    <w:rsid w:val="00564194"/>
    <w:rsid w:val="005651BC"/>
    <w:rsid w:val="00566557"/>
    <w:rsid w:val="005674BF"/>
    <w:rsid w:val="00570FF3"/>
    <w:rsid w:val="00572272"/>
    <w:rsid w:val="00572CB3"/>
    <w:rsid w:val="00573279"/>
    <w:rsid w:val="005737F3"/>
    <w:rsid w:val="00575997"/>
    <w:rsid w:val="00576827"/>
    <w:rsid w:val="00576BE3"/>
    <w:rsid w:val="00583E2E"/>
    <w:rsid w:val="00583F16"/>
    <w:rsid w:val="005847B5"/>
    <w:rsid w:val="00584ED0"/>
    <w:rsid w:val="00585B62"/>
    <w:rsid w:val="00585DC7"/>
    <w:rsid w:val="00586CBF"/>
    <w:rsid w:val="00591C85"/>
    <w:rsid w:val="005948FB"/>
    <w:rsid w:val="00594CBF"/>
    <w:rsid w:val="00595D66"/>
    <w:rsid w:val="00596326"/>
    <w:rsid w:val="005967C1"/>
    <w:rsid w:val="00596CC8"/>
    <w:rsid w:val="00596FE1"/>
    <w:rsid w:val="00597DB0"/>
    <w:rsid w:val="005A0ED2"/>
    <w:rsid w:val="005A1E70"/>
    <w:rsid w:val="005A1F4A"/>
    <w:rsid w:val="005A2801"/>
    <w:rsid w:val="005A2FB6"/>
    <w:rsid w:val="005A333A"/>
    <w:rsid w:val="005A35F6"/>
    <w:rsid w:val="005A3E84"/>
    <w:rsid w:val="005A4322"/>
    <w:rsid w:val="005A5EC6"/>
    <w:rsid w:val="005A6262"/>
    <w:rsid w:val="005A7069"/>
    <w:rsid w:val="005A74BC"/>
    <w:rsid w:val="005A758E"/>
    <w:rsid w:val="005B1B9E"/>
    <w:rsid w:val="005B26F4"/>
    <w:rsid w:val="005B2A1A"/>
    <w:rsid w:val="005B2C13"/>
    <w:rsid w:val="005B2E6D"/>
    <w:rsid w:val="005B31DE"/>
    <w:rsid w:val="005B6000"/>
    <w:rsid w:val="005C1353"/>
    <w:rsid w:val="005C16E8"/>
    <w:rsid w:val="005C2F49"/>
    <w:rsid w:val="005C43B9"/>
    <w:rsid w:val="005C440A"/>
    <w:rsid w:val="005C5157"/>
    <w:rsid w:val="005C56ED"/>
    <w:rsid w:val="005C5D80"/>
    <w:rsid w:val="005C5DBB"/>
    <w:rsid w:val="005C676C"/>
    <w:rsid w:val="005D0817"/>
    <w:rsid w:val="005D346E"/>
    <w:rsid w:val="005D5A0E"/>
    <w:rsid w:val="005D5F0B"/>
    <w:rsid w:val="005D7391"/>
    <w:rsid w:val="005E01EC"/>
    <w:rsid w:val="005E13EC"/>
    <w:rsid w:val="005E1651"/>
    <w:rsid w:val="005E1D26"/>
    <w:rsid w:val="005E2194"/>
    <w:rsid w:val="005E30D9"/>
    <w:rsid w:val="005E37F8"/>
    <w:rsid w:val="005E564C"/>
    <w:rsid w:val="005E5CE0"/>
    <w:rsid w:val="005E5EA3"/>
    <w:rsid w:val="005E6B70"/>
    <w:rsid w:val="005E6CC6"/>
    <w:rsid w:val="005F1370"/>
    <w:rsid w:val="005F32D3"/>
    <w:rsid w:val="005F4011"/>
    <w:rsid w:val="005F421B"/>
    <w:rsid w:val="005F44D8"/>
    <w:rsid w:val="005F72BF"/>
    <w:rsid w:val="00601BB7"/>
    <w:rsid w:val="006034D2"/>
    <w:rsid w:val="006048E8"/>
    <w:rsid w:val="0060574B"/>
    <w:rsid w:val="00606754"/>
    <w:rsid w:val="00607A26"/>
    <w:rsid w:val="00607F99"/>
    <w:rsid w:val="00611955"/>
    <w:rsid w:val="00613901"/>
    <w:rsid w:val="006154D6"/>
    <w:rsid w:val="00615FD2"/>
    <w:rsid w:val="006171B3"/>
    <w:rsid w:val="00621C46"/>
    <w:rsid w:val="006221A3"/>
    <w:rsid w:val="00622315"/>
    <w:rsid w:val="006228D3"/>
    <w:rsid w:val="00623406"/>
    <w:rsid w:val="00625B3A"/>
    <w:rsid w:val="00625DB3"/>
    <w:rsid w:val="00626A41"/>
    <w:rsid w:val="006276FE"/>
    <w:rsid w:val="00627806"/>
    <w:rsid w:val="00627D66"/>
    <w:rsid w:val="006309F5"/>
    <w:rsid w:val="006323C4"/>
    <w:rsid w:val="006329D2"/>
    <w:rsid w:val="0063429D"/>
    <w:rsid w:val="00635359"/>
    <w:rsid w:val="006354E2"/>
    <w:rsid w:val="00635868"/>
    <w:rsid w:val="006363B9"/>
    <w:rsid w:val="00636894"/>
    <w:rsid w:val="00640F23"/>
    <w:rsid w:val="006424AF"/>
    <w:rsid w:val="00644C46"/>
    <w:rsid w:val="006450E2"/>
    <w:rsid w:val="00645434"/>
    <w:rsid w:val="0064721A"/>
    <w:rsid w:val="006472B4"/>
    <w:rsid w:val="00647544"/>
    <w:rsid w:val="00650E92"/>
    <w:rsid w:val="00651283"/>
    <w:rsid w:val="00652E30"/>
    <w:rsid w:val="006530D6"/>
    <w:rsid w:val="00653140"/>
    <w:rsid w:val="00653994"/>
    <w:rsid w:val="00654CF4"/>
    <w:rsid w:val="00655862"/>
    <w:rsid w:val="006571B0"/>
    <w:rsid w:val="00657F3F"/>
    <w:rsid w:val="0066350B"/>
    <w:rsid w:val="00663E6E"/>
    <w:rsid w:val="00666DF7"/>
    <w:rsid w:val="006676F2"/>
    <w:rsid w:val="00667CB3"/>
    <w:rsid w:val="006701DD"/>
    <w:rsid w:val="0067240F"/>
    <w:rsid w:val="00672745"/>
    <w:rsid w:val="00673DBC"/>
    <w:rsid w:val="00673EB2"/>
    <w:rsid w:val="00674557"/>
    <w:rsid w:val="00675592"/>
    <w:rsid w:val="00675E9C"/>
    <w:rsid w:val="006772FB"/>
    <w:rsid w:val="00677963"/>
    <w:rsid w:val="00682218"/>
    <w:rsid w:val="00683979"/>
    <w:rsid w:val="00683AB6"/>
    <w:rsid w:val="00683FCD"/>
    <w:rsid w:val="00684E15"/>
    <w:rsid w:val="00685CEC"/>
    <w:rsid w:val="006863F8"/>
    <w:rsid w:val="00686C08"/>
    <w:rsid w:val="0068719B"/>
    <w:rsid w:val="00691ED5"/>
    <w:rsid w:val="0069344E"/>
    <w:rsid w:val="006938A9"/>
    <w:rsid w:val="00693F09"/>
    <w:rsid w:val="00695021"/>
    <w:rsid w:val="00695F6B"/>
    <w:rsid w:val="00696805"/>
    <w:rsid w:val="006A126F"/>
    <w:rsid w:val="006A2EDD"/>
    <w:rsid w:val="006A6183"/>
    <w:rsid w:val="006B2687"/>
    <w:rsid w:val="006B38F5"/>
    <w:rsid w:val="006B4576"/>
    <w:rsid w:val="006B4982"/>
    <w:rsid w:val="006B4D1A"/>
    <w:rsid w:val="006B641F"/>
    <w:rsid w:val="006C011B"/>
    <w:rsid w:val="006C130B"/>
    <w:rsid w:val="006C164B"/>
    <w:rsid w:val="006C17F0"/>
    <w:rsid w:val="006C1936"/>
    <w:rsid w:val="006C2CCC"/>
    <w:rsid w:val="006C33BF"/>
    <w:rsid w:val="006C33C0"/>
    <w:rsid w:val="006C4210"/>
    <w:rsid w:val="006C64DD"/>
    <w:rsid w:val="006D03EA"/>
    <w:rsid w:val="006D0CFA"/>
    <w:rsid w:val="006D0FBC"/>
    <w:rsid w:val="006D17F7"/>
    <w:rsid w:val="006D1EAA"/>
    <w:rsid w:val="006D230C"/>
    <w:rsid w:val="006D2C7D"/>
    <w:rsid w:val="006D3076"/>
    <w:rsid w:val="006D42DA"/>
    <w:rsid w:val="006D4D0B"/>
    <w:rsid w:val="006D561A"/>
    <w:rsid w:val="006D5B50"/>
    <w:rsid w:val="006D5B51"/>
    <w:rsid w:val="006D5D89"/>
    <w:rsid w:val="006D6056"/>
    <w:rsid w:val="006D6A20"/>
    <w:rsid w:val="006D74DF"/>
    <w:rsid w:val="006D7731"/>
    <w:rsid w:val="006E0DF7"/>
    <w:rsid w:val="006E2CE0"/>
    <w:rsid w:val="006E3E75"/>
    <w:rsid w:val="006E586F"/>
    <w:rsid w:val="006E6816"/>
    <w:rsid w:val="006E6B13"/>
    <w:rsid w:val="006E7724"/>
    <w:rsid w:val="006F2947"/>
    <w:rsid w:val="006F34B6"/>
    <w:rsid w:val="006F3C83"/>
    <w:rsid w:val="006F57F6"/>
    <w:rsid w:val="006F6B2D"/>
    <w:rsid w:val="006F7708"/>
    <w:rsid w:val="006F7A94"/>
    <w:rsid w:val="006F7EA0"/>
    <w:rsid w:val="0070148C"/>
    <w:rsid w:val="0070262D"/>
    <w:rsid w:val="00705B27"/>
    <w:rsid w:val="00707585"/>
    <w:rsid w:val="00707844"/>
    <w:rsid w:val="00707C4A"/>
    <w:rsid w:val="00711D9F"/>
    <w:rsid w:val="0071251A"/>
    <w:rsid w:val="007129BE"/>
    <w:rsid w:val="00712CC3"/>
    <w:rsid w:val="0071428C"/>
    <w:rsid w:val="0071437D"/>
    <w:rsid w:val="00714CE2"/>
    <w:rsid w:val="0071552E"/>
    <w:rsid w:val="00716688"/>
    <w:rsid w:val="00716B3C"/>
    <w:rsid w:val="007179A7"/>
    <w:rsid w:val="007211DB"/>
    <w:rsid w:val="0072123C"/>
    <w:rsid w:val="00722380"/>
    <w:rsid w:val="0072262C"/>
    <w:rsid w:val="00722FAB"/>
    <w:rsid w:val="007232C6"/>
    <w:rsid w:val="00723F8F"/>
    <w:rsid w:val="007275C0"/>
    <w:rsid w:val="00730B1A"/>
    <w:rsid w:val="0073126B"/>
    <w:rsid w:val="007330CA"/>
    <w:rsid w:val="00734574"/>
    <w:rsid w:val="00735C95"/>
    <w:rsid w:val="00736465"/>
    <w:rsid w:val="007424E2"/>
    <w:rsid w:val="00743CC2"/>
    <w:rsid w:val="007441D3"/>
    <w:rsid w:val="00744F0B"/>
    <w:rsid w:val="00745585"/>
    <w:rsid w:val="0074636A"/>
    <w:rsid w:val="00747757"/>
    <w:rsid w:val="00747F2C"/>
    <w:rsid w:val="00750356"/>
    <w:rsid w:val="00750AAB"/>
    <w:rsid w:val="00750D38"/>
    <w:rsid w:val="00751E14"/>
    <w:rsid w:val="007550C8"/>
    <w:rsid w:val="007555EB"/>
    <w:rsid w:val="00761069"/>
    <w:rsid w:val="00762BFF"/>
    <w:rsid w:val="00763575"/>
    <w:rsid w:val="00763EAD"/>
    <w:rsid w:val="00764784"/>
    <w:rsid w:val="00764D25"/>
    <w:rsid w:val="007654A7"/>
    <w:rsid w:val="00765BC8"/>
    <w:rsid w:val="00766055"/>
    <w:rsid w:val="007669A7"/>
    <w:rsid w:val="007707E0"/>
    <w:rsid w:val="00772BCA"/>
    <w:rsid w:val="00773E76"/>
    <w:rsid w:val="007746C1"/>
    <w:rsid w:val="00776FBE"/>
    <w:rsid w:val="007809DF"/>
    <w:rsid w:val="00780D4D"/>
    <w:rsid w:val="0078155F"/>
    <w:rsid w:val="00781C88"/>
    <w:rsid w:val="00782232"/>
    <w:rsid w:val="007833E0"/>
    <w:rsid w:val="00783C8D"/>
    <w:rsid w:val="00784D71"/>
    <w:rsid w:val="00787721"/>
    <w:rsid w:val="0079024A"/>
    <w:rsid w:val="00791D5C"/>
    <w:rsid w:val="007942C1"/>
    <w:rsid w:val="0079525B"/>
    <w:rsid w:val="007954AB"/>
    <w:rsid w:val="007954EA"/>
    <w:rsid w:val="00795C4C"/>
    <w:rsid w:val="00797041"/>
    <w:rsid w:val="007A09DE"/>
    <w:rsid w:val="007A0B1B"/>
    <w:rsid w:val="007A291B"/>
    <w:rsid w:val="007A2E62"/>
    <w:rsid w:val="007A5705"/>
    <w:rsid w:val="007A7E91"/>
    <w:rsid w:val="007B0996"/>
    <w:rsid w:val="007B0AA0"/>
    <w:rsid w:val="007B0CA7"/>
    <w:rsid w:val="007B1511"/>
    <w:rsid w:val="007B1EF4"/>
    <w:rsid w:val="007B1F2D"/>
    <w:rsid w:val="007B286A"/>
    <w:rsid w:val="007B2962"/>
    <w:rsid w:val="007B36D9"/>
    <w:rsid w:val="007B4727"/>
    <w:rsid w:val="007B6C03"/>
    <w:rsid w:val="007B6E75"/>
    <w:rsid w:val="007C01CB"/>
    <w:rsid w:val="007C0607"/>
    <w:rsid w:val="007C0838"/>
    <w:rsid w:val="007C103C"/>
    <w:rsid w:val="007C3ABE"/>
    <w:rsid w:val="007C52E5"/>
    <w:rsid w:val="007C5C5F"/>
    <w:rsid w:val="007C6580"/>
    <w:rsid w:val="007C6E84"/>
    <w:rsid w:val="007C6EB8"/>
    <w:rsid w:val="007D1B1D"/>
    <w:rsid w:val="007D1EF2"/>
    <w:rsid w:val="007D5222"/>
    <w:rsid w:val="007D7345"/>
    <w:rsid w:val="007E0261"/>
    <w:rsid w:val="007E3CD5"/>
    <w:rsid w:val="007E50AD"/>
    <w:rsid w:val="007E5D57"/>
    <w:rsid w:val="007E60BF"/>
    <w:rsid w:val="007E6A08"/>
    <w:rsid w:val="007E7A97"/>
    <w:rsid w:val="007F0983"/>
    <w:rsid w:val="007F27C4"/>
    <w:rsid w:val="007F4302"/>
    <w:rsid w:val="007F48D4"/>
    <w:rsid w:val="007F4931"/>
    <w:rsid w:val="007F5667"/>
    <w:rsid w:val="007F7324"/>
    <w:rsid w:val="0080068B"/>
    <w:rsid w:val="00800B31"/>
    <w:rsid w:val="008031B4"/>
    <w:rsid w:val="00803452"/>
    <w:rsid w:val="00804185"/>
    <w:rsid w:val="00806349"/>
    <w:rsid w:val="00806DAF"/>
    <w:rsid w:val="008073F6"/>
    <w:rsid w:val="00807D7B"/>
    <w:rsid w:val="0081053A"/>
    <w:rsid w:val="00810A2D"/>
    <w:rsid w:val="00810F02"/>
    <w:rsid w:val="0081134F"/>
    <w:rsid w:val="008116F4"/>
    <w:rsid w:val="00811863"/>
    <w:rsid w:val="00813522"/>
    <w:rsid w:val="0081389C"/>
    <w:rsid w:val="008161BF"/>
    <w:rsid w:val="00817FBF"/>
    <w:rsid w:val="0082105F"/>
    <w:rsid w:val="00821D04"/>
    <w:rsid w:val="0082279F"/>
    <w:rsid w:val="00822FF3"/>
    <w:rsid w:val="00823888"/>
    <w:rsid w:val="0082496E"/>
    <w:rsid w:val="00824979"/>
    <w:rsid w:val="008270E9"/>
    <w:rsid w:val="00827184"/>
    <w:rsid w:val="0082746F"/>
    <w:rsid w:val="00830CA2"/>
    <w:rsid w:val="00833E8D"/>
    <w:rsid w:val="008343BF"/>
    <w:rsid w:val="0083470C"/>
    <w:rsid w:val="008367D1"/>
    <w:rsid w:val="00836B55"/>
    <w:rsid w:val="008448F8"/>
    <w:rsid w:val="00845425"/>
    <w:rsid w:val="00846910"/>
    <w:rsid w:val="00846EAD"/>
    <w:rsid w:val="00846EE6"/>
    <w:rsid w:val="0084706D"/>
    <w:rsid w:val="00852356"/>
    <w:rsid w:val="0085252E"/>
    <w:rsid w:val="008529FD"/>
    <w:rsid w:val="00852E21"/>
    <w:rsid w:val="008535B6"/>
    <w:rsid w:val="008538F1"/>
    <w:rsid w:val="00855B89"/>
    <w:rsid w:val="008561F7"/>
    <w:rsid w:val="0085737B"/>
    <w:rsid w:val="008578E6"/>
    <w:rsid w:val="008578F6"/>
    <w:rsid w:val="00857E61"/>
    <w:rsid w:val="008603F6"/>
    <w:rsid w:val="00861001"/>
    <w:rsid w:val="0086201F"/>
    <w:rsid w:val="00862BB4"/>
    <w:rsid w:val="008639EB"/>
    <w:rsid w:val="0086610C"/>
    <w:rsid w:val="0086626F"/>
    <w:rsid w:val="008667EA"/>
    <w:rsid w:val="00867D8B"/>
    <w:rsid w:val="00870A99"/>
    <w:rsid w:val="00870D23"/>
    <w:rsid w:val="00870E7A"/>
    <w:rsid w:val="00872F0D"/>
    <w:rsid w:val="00873168"/>
    <w:rsid w:val="00873AFD"/>
    <w:rsid w:val="00873BD1"/>
    <w:rsid w:val="00875C10"/>
    <w:rsid w:val="00876D95"/>
    <w:rsid w:val="00876EBD"/>
    <w:rsid w:val="00881E76"/>
    <w:rsid w:val="00882A64"/>
    <w:rsid w:val="008832AC"/>
    <w:rsid w:val="0088333B"/>
    <w:rsid w:val="00883AE5"/>
    <w:rsid w:val="00886AF0"/>
    <w:rsid w:val="00891B5E"/>
    <w:rsid w:val="00892AF0"/>
    <w:rsid w:val="00895B7E"/>
    <w:rsid w:val="008962AD"/>
    <w:rsid w:val="0089716F"/>
    <w:rsid w:val="008A159A"/>
    <w:rsid w:val="008A18F9"/>
    <w:rsid w:val="008A1CEA"/>
    <w:rsid w:val="008A1F48"/>
    <w:rsid w:val="008A2FB3"/>
    <w:rsid w:val="008A40EF"/>
    <w:rsid w:val="008A45A3"/>
    <w:rsid w:val="008A4E57"/>
    <w:rsid w:val="008A6528"/>
    <w:rsid w:val="008A7143"/>
    <w:rsid w:val="008A7ED8"/>
    <w:rsid w:val="008B0AE0"/>
    <w:rsid w:val="008B1F7E"/>
    <w:rsid w:val="008B27C8"/>
    <w:rsid w:val="008B365B"/>
    <w:rsid w:val="008B4A2F"/>
    <w:rsid w:val="008B6393"/>
    <w:rsid w:val="008C0458"/>
    <w:rsid w:val="008C04DC"/>
    <w:rsid w:val="008C2325"/>
    <w:rsid w:val="008C2353"/>
    <w:rsid w:val="008C2547"/>
    <w:rsid w:val="008C3A93"/>
    <w:rsid w:val="008C7294"/>
    <w:rsid w:val="008D1705"/>
    <w:rsid w:val="008D1D7C"/>
    <w:rsid w:val="008D23D0"/>
    <w:rsid w:val="008D4B2C"/>
    <w:rsid w:val="008D5711"/>
    <w:rsid w:val="008D62A6"/>
    <w:rsid w:val="008D7993"/>
    <w:rsid w:val="008D7B41"/>
    <w:rsid w:val="008E31CF"/>
    <w:rsid w:val="008E344D"/>
    <w:rsid w:val="008E38A4"/>
    <w:rsid w:val="008E3E27"/>
    <w:rsid w:val="008E464C"/>
    <w:rsid w:val="008E5760"/>
    <w:rsid w:val="008F0D72"/>
    <w:rsid w:val="008F151C"/>
    <w:rsid w:val="008F1F0E"/>
    <w:rsid w:val="008F2BD2"/>
    <w:rsid w:val="008F61B5"/>
    <w:rsid w:val="008F781C"/>
    <w:rsid w:val="00902AB0"/>
    <w:rsid w:val="00902E00"/>
    <w:rsid w:val="00903E8D"/>
    <w:rsid w:val="00904502"/>
    <w:rsid w:val="00905A52"/>
    <w:rsid w:val="00906357"/>
    <w:rsid w:val="0090783D"/>
    <w:rsid w:val="0090794E"/>
    <w:rsid w:val="0091000D"/>
    <w:rsid w:val="00910510"/>
    <w:rsid w:val="00910C4C"/>
    <w:rsid w:val="00910DE0"/>
    <w:rsid w:val="0091177E"/>
    <w:rsid w:val="00911E83"/>
    <w:rsid w:val="00913F4F"/>
    <w:rsid w:val="0091438F"/>
    <w:rsid w:val="009148E0"/>
    <w:rsid w:val="00915EEA"/>
    <w:rsid w:val="00915FC2"/>
    <w:rsid w:val="00916029"/>
    <w:rsid w:val="00916A68"/>
    <w:rsid w:val="009170D9"/>
    <w:rsid w:val="009175BF"/>
    <w:rsid w:val="009200D5"/>
    <w:rsid w:val="00920114"/>
    <w:rsid w:val="009214D2"/>
    <w:rsid w:val="00921E97"/>
    <w:rsid w:val="00921FB4"/>
    <w:rsid w:val="00922149"/>
    <w:rsid w:val="009240AE"/>
    <w:rsid w:val="009261A4"/>
    <w:rsid w:val="00927095"/>
    <w:rsid w:val="00927A41"/>
    <w:rsid w:val="00927DC1"/>
    <w:rsid w:val="00931A65"/>
    <w:rsid w:val="00931D1F"/>
    <w:rsid w:val="00935C0C"/>
    <w:rsid w:val="009363C3"/>
    <w:rsid w:val="009371A0"/>
    <w:rsid w:val="00937F90"/>
    <w:rsid w:val="00941DF5"/>
    <w:rsid w:val="00942802"/>
    <w:rsid w:val="00944A1A"/>
    <w:rsid w:val="00944C54"/>
    <w:rsid w:val="00945269"/>
    <w:rsid w:val="00946B2D"/>
    <w:rsid w:val="00947451"/>
    <w:rsid w:val="00947E33"/>
    <w:rsid w:val="00950917"/>
    <w:rsid w:val="00952724"/>
    <w:rsid w:val="009548D3"/>
    <w:rsid w:val="00954A62"/>
    <w:rsid w:val="00956671"/>
    <w:rsid w:val="009575B5"/>
    <w:rsid w:val="00960ECA"/>
    <w:rsid w:val="00961B0E"/>
    <w:rsid w:val="00965728"/>
    <w:rsid w:val="009659F3"/>
    <w:rsid w:val="00965E17"/>
    <w:rsid w:val="00967835"/>
    <w:rsid w:val="00967852"/>
    <w:rsid w:val="00967CE5"/>
    <w:rsid w:val="00970EA6"/>
    <w:rsid w:val="00972C03"/>
    <w:rsid w:val="00973103"/>
    <w:rsid w:val="00973D41"/>
    <w:rsid w:val="00974BB3"/>
    <w:rsid w:val="00975964"/>
    <w:rsid w:val="00976919"/>
    <w:rsid w:val="0097713C"/>
    <w:rsid w:val="009816D2"/>
    <w:rsid w:val="00982F7C"/>
    <w:rsid w:val="0098310C"/>
    <w:rsid w:val="00990F0B"/>
    <w:rsid w:val="00991291"/>
    <w:rsid w:val="00991F92"/>
    <w:rsid w:val="00992D30"/>
    <w:rsid w:val="00993B7A"/>
    <w:rsid w:val="00993B8F"/>
    <w:rsid w:val="0099515D"/>
    <w:rsid w:val="00996A74"/>
    <w:rsid w:val="00997723"/>
    <w:rsid w:val="009978C1"/>
    <w:rsid w:val="00997F72"/>
    <w:rsid w:val="009A1137"/>
    <w:rsid w:val="009A1330"/>
    <w:rsid w:val="009A1BFB"/>
    <w:rsid w:val="009A1FE9"/>
    <w:rsid w:val="009A35E9"/>
    <w:rsid w:val="009A3F82"/>
    <w:rsid w:val="009A4996"/>
    <w:rsid w:val="009A51C9"/>
    <w:rsid w:val="009A5903"/>
    <w:rsid w:val="009A5B58"/>
    <w:rsid w:val="009B01CE"/>
    <w:rsid w:val="009B0D9F"/>
    <w:rsid w:val="009B0DF5"/>
    <w:rsid w:val="009B1CAA"/>
    <w:rsid w:val="009B1D67"/>
    <w:rsid w:val="009B20B0"/>
    <w:rsid w:val="009B225B"/>
    <w:rsid w:val="009B2CB6"/>
    <w:rsid w:val="009B2FE3"/>
    <w:rsid w:val="009B3463"/>
    <w:rsid w:val="009B3BBD"/>
    <w:rsid w:val="009B3D89"/>
    <w:rsid w:val="009B4C34"/>
    <w:rsid w:val="009B6514"/>
    <w:rsid w:val="009C0361"/>
    <w:rsid w:val="009C1C93"/>
    <w:rsid w:val="009C2631"/>
    <w:rsid w:val="009C6B90"/>
    <w:rsid w:val="009C6DEC"/>
    <w:rsid w:val="009C6F48"/>
    <w:rsid w:val="009D29D3"/>
    <w:rsid w:val="009D3E57"/>
    <w:rsid w:val="009D5105"/>
    <w:rsid w:val="009D7AFD"/>
    <w:rsid w:val="009D7D12"/>
    <w:rsid w:val="009E0A21"/>
    <w:rsid w:val="009E3CA1"/>
    <w:rsid w:val="009E549E"/>
    <w:rsid w:val="009E55A9"/>
    <w:rsid w:val="009E583D"/>
    <w:rsid w:val="009E6277"/>
    <w:rsid w:val="009E7811"/>
    <w:rsid w:val="009F1A0B"/>
    <w:rsid w:val="009F1CAA"/>
    <w:rsid w:val="009F1EB4"/>
    <w:rsid w:val="009F215C"/>
    <w:rsid w:val="009F3C24"/>
    <w:rsid w:val="009F474F"/>
    <w:rsid w:val="009F5AB1"/>
    <w:rsid w:val="009F6AB4"/>
    <w:rsid w:val="009F72C3"/>
    <w:rsid w:val="00A001E6"/>
    <w:rsid w:val="00A00810"/>
    <w:rsid w:val="00A025E4"/>
    <w:rsid w:val="00A04008"/>
    <w:rsid w:val="00A04090"/>
    <w:rsid w:val="00A044FF"/>
    <w:rsid w:val="00A07C06"/>
    <w:rsid w:val="00A07E4F"/>
    <w:rsid w:val="00A1214D"/>
    <w:rsid w:val="00A127F5"/>
    <w:rsid w:val="00A139E2"/>
    <w:rsid w:val="00A1427A"/>
    <w:rsid w:val="00A15DF6"/>
    <w:rsid w:val="00A16052"/>
    <w:rsid w:val="00A16122"/>
    <w:rsid w:val="00A1782D"/>
    <w:rsid w:val="00A213C6"/>
    <w:rsid w:val="00A21DD4"/>
    <w:rsid w:val="00A22FAF"/>
    <w:rsid w:val="00A233B8"/>
    <w:rsid w:val="00A24757"/>
    <w:rsid w:val="00A25447"/>
    <w:rsid w:val="00A2556F"/>
    <w:rsid w:val="00A257EF"/>
    <w:rsid w:val="00A279C3"/>
    <w:rsid w:val="00A308AF"/>
    <w:rsid w:val="00A31516"/>
    <w:rsid w:val="00A3174E"/>
    <w:rsid w:val="00A3220E"/>
    <w:rsid w:val="00A336DF"/>
    <w:rsid w:val="00A340C1"/>
    <w:rsid w:val="00A3686E"/>
    <w:rsid w:val="00A400F7"/>
    <w:rsid w:val="00A40173"/>
    <w:rsid w:val="00A4048F"/>
    <w:rsid w:val="00A413BC"/>
    <w:rsid w:val="00A4178F"/>
    <w:rsid w:val="00A4202B"/>
    <w:rsid w:val="00A4327D"/>
    <w:rsid w:val="00A46588"/>
    <w:rsid w:val="00A4669C"/>
    <w:rsid w:val="00A47343"/>
    <w:rsid w:val="00A47D72"/>
    <w:rsid w:val="00A51501"/>
    <w:rsid w:val="00A51979"/>
    <w:rsid w:val="00A52375"/>
    <w:rsid w:val="00A53287"/>
    <w:rsid w:val="00A54392"/>
    <w:rsid w:val="00A54AC5"/>
    <w:rsid w:val="00A5542C"/>
    <w:rsid w:val="00A57902"/>
    <w:rsid w:val="00A615FF"/>
    <w:rsid w:val="00A621B5"/>
    <w:rsid w:val="00A62222"/>
    <w:rsid w:val="00A6305E"/>
    <w:rsid w:val="00A630D5"/>
    <w:rsid w:val="00A63AA5"/>
    <w:rsid w:val="00A6455D"/>
    <w:rsid w:val="00A65E30"/>
    <w:rsid w:val="00A66CD3"/>
    <w:rsid w:val="00A716D5"/>
    <w:rsid w:val="00A71E88"/>
    <w:rsid w:val="00A73386"/>
    <w:rsid w:val="00A73926"/>
    <w:rsid w:val="00A752CD"/>
    <w:rsid w:val="00A76423"/>
    <w:rsid w:val="00A76539"/>
    <w:rsid w:val="00A76F67"/>
    <w:rsid w:val="00A81BCF"/>
    <w:rsid w:val="00A81D1F"/>
    <w:rsid w:val="00A83247"/>
    <w:rsid w:val="00A834A3"/>
    <w:rsid w:val="00A84828"/>
    <w:rsid w:val="00A84A20"/>
    <w:rsid w:val="00A8577C"/>
    <w:rsid w:val="00A86575"/>
    <w:rsid w:val="00A868D6"/>
    <w:rsid w:val="00A9109A"/>
    <w:rsid w:val="00A94873"/>
    <w:rsid w:val="00A95A21"/>
    <w:rsid w:val="00A960E7"/>
    <w:rsid w:val="00A9664B"/>
    <w:rsid w:val="00A9713D"/>
    <w:rsid w:val="00AA04D5"/>
    <w:rsid w:val="00AA0A42"/>
    <w:rsid w:val="00AA0EFC"/>
    <w:rsid w:val="00AA2B1B"/>
    <w:rsid w:val="00AA6845"/>
    <w:rsid w:val="00AB0237"/>
    <w:rsid w:val="00AB031E"/>
    <w:rsid w:val="00AB2104"/>
    <w:rsid w:val="00AB27D8"/>
    <w:rsid w:val="00AB5B20"/>
    <w:rsid w:val="00AB6555"/>
    <w:rsid w:val="00AB7200"/>
    <w:rsid w:val="00AB7343"/>
    <w:rsid w:val="00AC3B54"/>
    <w:rsid w:val="00AC65E1"/>
    <w:rsid w:val="00AC6D1C"/>
    <w:rsid w:val="00AD1939"/>
    <w:rsid w:val="00AD210C"/>
    <w:rsid w:val="00AD5E45"/>
    <w:rsid w:val="00AD6B48"/>
    <w:rsid w:val="00AE1A32"/>
    <w:rsid w:val="00AE3430"/>
    <w:rsid w:val="00AE5699"/>
    <w:rsid w:val="00AE5C04"/>
    <w:rsid w:val="00AE78F1"/>
    <w:rsid w:val="00AF0225"/>
    <w:rsid w:val="00AF0BB2"/>
    <w:rsid w:val="00AF13E2"/>
    <w:rsid w:val="00AF183A"/>
    <w:rsid w:val="00AF30D3"/>
    <w:rsid w:val="00AF3516"/>
    <w:rsid w:val="00AF4C0C"/>
    <w:rsid w:val="00AF5ED9"/>
    <w:rsid w:val="00AF7915"/>
    <w:rsid w:val="00B00FFE"/>
    <w:rsid w:val="00B0224A"/>
    <w:rsid w:val="00B02754"/>
    <w:rsid w:val="00B07DF2"/>
    <w:rsid w:val="00B12974"/>
    <w:rsid w:val="00B12CB9"/>
    <w:rsid w:val="00B1316B"/>
    <w:rsid w:val="00B138F6"/>
    <w:rsid w:val="00B13E65"/>
    <w:rsid w:val="00B2100D"/>
    <w:rsid w:val="00B21C37"/>
    <w:rsid w:val="00B21F64"/>
    <w:rsid w:val="00B223EC"/>
    <w:rsid w:val="00B22B8C"/>
    <w:rsid w:val="00B235B1"/>
    <w:rsid w:val="00B247B8"/>
    <w:rsid w:val="00B26157"/>
    <w:rsid w:val="00B269C4"/>
    <w:rsid w:val="00B2778B"/>
    <w:rsid w:val="00B314D2"/>
    <w:rsid w:val="00B3298B"/>
    <w:rsid w:val="00B34E80"/>
    <w:rsid w:val="00B35DD9"/>
    <w:rsid w:val="00B36399"/>
    <w:rsid w:val="00B37371"/>
    <w:rsid w:val="00B416C2"/>
    <w:rsid w:val="00B418BA"/>
    <w:rsid w:val="00B419CD"/>
    <w:rsid w:val="00B41CC1"/>
    <w:rsid w:val="00B42BEB"/>
    <w:rsid w:val="00B4579C"/>
    <w:rsid w:val="00B46179"/>
    <w:rsid w:val="00B46DA0"/>
    <w:rsid w:val="00B508C1"/>
    <w:rsid w:val="00B50C4B"/>
    <w:rsid w:val="00B52EBD"/>
    <w:rsid w:val="00B54410"/>
    <w:rsid w:val="00B54B2D"/>
    <w:rsid w:val="00B54FC9"/>
    <w:rsid w:val="00B60CC1"/>
    <w:rsid w:val="00B62671"/>
    <w:rsid w:val="00B6345B"/>
    <w:rsid w:val="00B6399A"/>
    <w:rsid w:val="00B71211"/>
    <w:rsid w:val="00B72509"/>
    <w:rsid w:val="00B728AA"/>
    <w:rsid w:val="00B739CE"/>
    <w:rsid w:val="00B73C42"/>
    <w:rsid w:val="00B75005"/>
    <w:rsid w:val="00B767CE"/>
    <w:rsid w:val="00B76AA9"/>
    <w:rsid w:val="00B81EBC"/>
    <w:rsid w:val="00B82A99"/>
    <w:rsid w:val="00B83A68"/>
    <w:rsid w:val="00B83B44"/>
    <w:rsid w:val="00B840B9"/>
    <w:rsid w:val="00B865E1"/>
    <w:rsid w:val="00B86617"/>
    <w:rsid w:val="00B8694B"/>
    <w:rsid w:val="00B90EAD"/>
    <w:rsid w:val="00B915E7"/>
    <w:rsid w:val="00B92DE0"/>
    <w:rsid w:val="00B931DE"/>
    <w:rsid w:val="00B9482B"/>
    <w:rsid w:val="00B94C03"/>
    <w:rsid w:val="00B957AD"/>
    <w:rsid w:val="00B96FE0"/>
    <w:rsid w:val="00B971DE"/>
    <w:rsid w:val="00B978B0"/>
    <w:rsid w:val="00BA0DE7"/>
    <w:rsid w:val="00BA4A91"/>
    <w:rsid w:val="00BB1025"/>
    <w:rsid w:val="00BB114E"/>
    <w:rsid w:val="00BB2E89"/>
    <w:rsid w:val="00BB40D8"/>
    <w:rsid w:val="00BB55D2"/>
    <w:rsid w:val="00BC1053"/>
    <w:rsid w:val="00BC1B60"/>
    <w:rsid w:val="00BC1BD6"/>
    <w:rsid w:val="00BC304E"/>
    <w:rsid w:val="00BC4BCC"/>
    <w:rsid w:val="00BC4C66"/>
    <w:rsid w:val="00BC50A7"/>
    <w:rsid w:val="00BC53E3"/>
    <w:rsid w:val="00BC574D"/>
    <w:rsid w:val="00BC5CED"/>
    <w:rsid w:val="00BC7342"/>
    <w:rsid w:val="00BD1B66"/>
    <w:rsid w:val="00BD2871"/>
    <w:rsid w:val="00BD49A7"/>
    <w:rsid w:val="00BD4E42"/>
    <w:rsid w:val="00BD50D5"/>
    <w:rsid w:val="00BD7555"/>
    <w:rsid w:val="00BE0952"/>
    <w:rsid w:val="00BE2330"/>
    <w:rsid w:val="00BE342B"/>
    <w:rsid w:val="00BE373B"/>
    <w:rsid w:val="00BE4301"/>
    <w:rsid w:val="00BE549E"/>
    <w:rsid w:val="00BE68BC"/>
    <w:rsid w:val="00BF1A5D"/>
    <w:rsid w:val="00BF1EC3"/>
    <w:rsid w:val="00BF25A2"/>
    <w:rsid w:val="00BF2826"/>
    <w:rsid w:val="00BF2B44"/>
    <w:rsid w:val="00BF3449"/>
    <w:rsid w:val="00BF5BFA"/>
    <w:rsid w:val="00BF7352"/>
    <w:rsid w:val="00C00070"/>
    <w:rsid w:val="00C01C2B"/>
    <w:rsid w:val="00C027C1"/>
    <w:rsid w:val="00C03479"/>
    <w:rsid w:val="00C03ACC"/>
    <w:rsid w:val="00C054A3"/>
    <w:rsid w:val="00C06977"/>
    <w:rsid w:val="00C06E75"/>
    <w:rsid w:val="00C06FB8"/>
    <w:rsid w:val="00C14E30"/>
    <w:rsid w:val="00C205B1"/>
    <w:rsid w:val="00C21395"/>
    <w:rsid w:val="00C23396"/>
    <w:rsid w:val="00C23655"/>
    <w:rsid w:val="00C2423A"/>
    <w:rsid w:val="00C2675F"/>
    <w:rsid w:val="00C347C1"/>
    <w:rsid w:val="00C352FB"/>
    <w:rsid w:val="00C35545"/>
    <w:rsid w:val="00C355B9"/>
    <w:rsid w:val="00C355DB"/>
    <w:rsid w:val="00C365BC"/>
    <w:rsid w:val="00C3671B"/>
    <w:rsid w:val="00C36B84"/>
    <w:rsid w:val="00C37813"/>
    <w:rsid w:val="00C4142F"/>
    <w:rsid w:val="00C429C9"/>
    <w:rsid w:val="00C43F43"/>
    <w:rsid w:val="00C44C56"/>
    <w:rsid w:val="00C44EFD"/>
    <w:rsid w:val="00C4593F"/>
    <w:rsid w:val="00C463F5"/>
    <w:rsid w:val="00C46CE9"/>
    <w:rsid w:val="00C50547"/>
    <w:rsid w:val="00C50701"/>
    <w:rsid w:val="00C50D69"/>
    <w:rsid w:val="00C54BB4"/>
    <w:rsid w:val="00C54C5E"/>
    <w:rsid w:val="00C54F55"/>
    <w:rsid w:val="00C55570"/>
    <w:rsid w:val="00C55CD9"/>
    <w:rsid w:val="00C56B06"/>
    <w:rsid w:val="00C60991"/>
    <w:rsid w:val="00C61E03"/>
    <w:rsid w:val="00C628D6"/>
    <w:rsid w:val="00C64D0D"/>
    <w:rsid w:val="00C6654E"/>
    <w:rsid w:val="00C712F4"/>
    <w:rsid w:val="00C71424"/>
    <w:rsid w:val="00C71506"/>
    <w:rsid w:val="00C7181F"/>
    <w:rsid w:val="00C72AED"/>
    <w:rsid w:val="00C739F3"/>
    <w:rsid w:val="00C73B38"/>
    <w:rsid w:val="00C7476D"/>
    <w:rsid w:val="00C75B06"/>
    <w:rsid w:val="00C7787D"/>
    <w:rsid w:val="00C81567"/>
    <w:rsid w:val="00C87E19"/>
    <w:rsid w:val="00C9081B"/>
    <w:rsid w:val="00C9284A"/>
    <w:rsid w:val="00C92B66"/>
    <w:rsid w:val="00C92C5E"/>
    <w:rsid w:val="00C94886"/>
    <w:rsid w:val="00C94F60"/>
    <w:rsid w:val="00C9503C"/>
    <w:rsid w:val="00C9526B"/>
    <w:rsid w:val="00C97517"/>
    <w:rsid w:val="00CA0A37"/>
    <w:rsid w:val="00CA0B97"/>
    <w:rsid w:val="00CA1C73"/>
    <w:rsid w:val="00CA1D8C"/>
    <w:rsid w:val="00CA278C"/>
    <w:rsid w:val="00CA6F38"/>
    <w:rsid w:val="00CA72EF"/>
    <w:rsid w:val="00CB0117"/>
    <w:rsid w:val="00CB1F16"/>
    <w:rsid w:val="00CB37D4"/>
    <w:rsid w:val="00CB37F3"/>
    <w:rsid w:val="00CB3B89"/>
    <w:rsid w:val="00CB3C84"/>
    <w:rsid w:val="00CB4392"/>
    <w:rsid w:val="00CB4E3B"/>
    <w:rsid w:val="00CB6E4B"/>
    <w:rsid w:val="00CB6F7D"/>
    <w:rsid w:val="00CB6FEC"/>
    <w:rsid w:val="00CC0096"/>
    <w:rsid w:val="00CC1367"/>
    <w:rsid w:val="00CC49A7"/>
    <w:rsid w:val="00CC6EB8"/>
    <w:rsid w:val="00CC6F24"/>
    <w:rsid w:val="00CC72AE"/>
    <w:rsid w:val="00CC7C55"/>
    <w:rsid w:val="00CC7CAD"/>
    <w:rsid w:val="00CD1CFF"/>
    <w:rsid w:val="00CD1D55"/>
    <w:rsid w:val="00CD3008"/>
    <w:rsid w:val="00CD3E65"/>
    <w:rsid w:val="00CD4C56"/>
    <w:rsid w:val="00CD52B4"/>
    <w:rsid w:val="00CD5366"/>
    <w:rsid w:val="00CD6B89"/>
    <w:rsid w:val="00CE1870"/>
    <w:rsid w:val="00CE3C48"/>
    <w:rsid w:val="00CE4623"/>
    <w:rsid w:val="00CE4A7C"/>
    <w:rsid w:val="00CE4FEE"/>
    <w:rsid w:val="00CE6222"/>
    <w:rsid w:val="00CE647E"/>
    <w:rsid w:val="00CE6F1E"/>
    <w:rsid w:val="00CF01F3"/>
    <w:rsid w:val="00CF2C09"/>
    <w:rsid w:val="00CF53E9"/>
    <w:rsid w:val="00CF59D0"/>
    <w:rsid w:val="00CF754A"/>
    <w:rsid w:val="00CF754C"/>
    <w:rsid w:val="00CF7866"/>
    <w:rsid w:val="00CF7F1D"/>
    <w:rsid w:val="00D01243"/>
    <w:rsid w:val="00D01296"/>
    <w:rsid w:val="00D0347C"/>
    <w:rsid w:val="00D03930"/>
    <w:rsid w:val="00D03B32"/>
    <w:rsid w:val="00D0487A"/>
    <w:rsid w:val="00D05B56"/>
    <w:rsid w:val="00D05FE3"/>
    <w:rsid w:val="00D065ED"/>
    <w:rsid w:val="00D067DA"/>
    <w:rsid w:val="00D06B54"/>
    <w:rsid w:val="00D11CF6"/>
    <w:rsid w:val="00D14A5E"/>
    <w:rsid w:val="00D16919"/>
    <w:rsid w:val="00D171AF"/>
    <w:rsid w:val="00D17A52"/>
    <w:rsid w:val="00D17AF1"/>
    <w:rsid w:val="00D214D4"/>
    <w:rsid w:val="00D220E8"/>
    <w:rsid w:val="00D22376"/>
    <w:rsid w:val="00D228B9"/>
    <w:rsid w:val="00D22A1B"/>
    <w:rsid w:val="00D249C7"/>
    <w:rsid w:val="00D25865"/>
    <w:rsid w:val="00D26578"/>
    <w:rsid w:val="00D267FA"/>
    <w:rsid w:val="00D3047A"/>
    <w:rsid w:val="00D3149B"/>
    <w:rsid w:val="00D31D87"/>
    <w:rsid w:val="00D32BD9"/>
    <w:rsid w:val="00D34B7E"/>
    <w:rsid w:val="00D352C0"/>
    <w:rsid w:val="00D37B26"/>
    <w:rsid w:val="00D37E54"/>
    <w:rsid w:val="00D41CB3"/>
    <w:rsid w:val="00D43270"/>
    <w:rsid w:val="00D45268"/>
    <w:rsid w:val="00D46DA8"/>
    <w:rsid w:val="00D51DDC"/>
    <w:rsid w:val="00D524B6"/>
    <w:rsid w:val="00D53018"/>
    <w:rsid w:val="00D530E0"/>
    <w:rsid w:val="00D5346A"/>
    <w:rsid w:val="00D54007"/>
    <w:rsid w:val="00D55AD9"/>
    <w:rsid w:val="00D55DAE"/>
    <w:rsid w:val="00D567B2"/>
    <w:rsid w:val="00D56F1F"/>
    <w:rsid w:val="00D618A6"/>
    <w:rsid w:val="00D64D5D"/>
    <w:rsid w:val="00D732F7"/>
    <w:rsid w:val="00D73848"/>
    <w:rsid w:val="00D746D9"/>
    <w:rsid w:val="00D7542D"/>
    <w:rsid w:val="00D8088F"/>
    <w:rsid w:val="00D8099F"/>
    <w:rsid w:val="00D83911"/>
    <w:rsid w:val="00D8470A"/>
    <w:rsid w:val="00D84FF7"/>
    <w:rsid w:val="00D85888"/>
    <w:rsid w:val="00D870FF"/>
    <w:rsid w:val="00D87255"/>
    <w:rsid w:val="00D8799E"/>
    <w:rsid w:val="00D87C61"/>
    <w:rsid w:val="00D906A0"/>
    <w:rsid w:val="00D913C5"/>
    <w:rsid w:val="00D919D5"/>
    <w:rsid w:val="00D91AD2"/>
    <w:rsid w:val="00D92D91"/>
    <w:rsid w:val="00D936A0"/>
    <w:rsid w:val="00D93835"/>
    <w:rsid w:val="00D94059"/>
    <w:rsid w:val="00D96138"/>
    <w:rsid w:val="00DA1F1C"/>
    <w:rsid w:val="00DA2798"/>
    <w:rsid w:val="00DA27E7"/>
    <w:rsid w:val="00DA3D1C"/>
    <w:rsid w:val="00DA43D7"/>
    <w:rsid w:val="00DA44FE"/>
    <w:rsid w:val="00DA64D0"/>
    <w:rsid w:val="00DB055F"/>
    <w:rsid w:val="00DB0676"/>
    <w:rsid w:val="00DB228B"/>
    <w:rsid w:val="00DB4D9D"/>
    <w:rsid w:val="00DB5E03"/>
    <w:rsid w:val="00DB6290"/>
    <w:rsid w:val="00DC01E1"/>
    <w:rsid w:val="00DC0892"/>
    <w:rsid w:val="00DC2342"/>
    <w:rsid w:val="00DC3454"/>
    <w:rsid w:val="00DC3537"/>
    <w:rsid w:val="00DC3F17"/>
    <w:rsid w:val="00DC63F3"/>
    <w:rsid w:val="00DC69DD"/>
    <w:rsid w:val="00DC6E37"/>
    <w:rsid w:val="00DD0D73"/>
    <w:rsid w:val="00DD24C5"/>
    <w:rsid w:val="00DD27AD"/>
    <w:rsid w:val="00DD410D"/>
    <w:rsid w:val="00DD4A4A"/>
    <w:rsid w:val="00DD4EFD"/>
    <w:rsid w:val="00DD5ACD"/>
    <w:rsid w:val="00DD5EC8"/>
    <w:rsid w:val="00DD6996"/>
    <w:rsid w:val="00DD6A69"/>
    <w:rsid w:val="00DD7337"/>
    <w:rsid w:val="00DD7CF7"/>
    <w:rsid w:val="00DE3267"/>
    <w:rsid w:val="00DE3775"/>
    <w:rsid w:val="00DE70EF"/>
    <w:rsid w:val="00DE762B"/>
    <w:rsid w:val="00DF1200"/>
    <w:rsid w:val="00DF311F"/>
    <w:rsid w:val="00DF39D2"/>
    <w:rsid w:val="00DF3D72"/>
    <w:rsid w:val="00DF4E25"/>
    <w:rsid w:val="00DF5A06"/>
    <w:rsid w:val="00E00D0A"/>
    <w:rsid w:val="00E04420"/>
    <w:rsid w:val="00E04AD5"/>
    <w:rsid w:val="00E065B2"/>
    <w:rsid w:val="00E07971"/>
    <w:rsid w:val="00E106B7"/>
    <w:rsid w:val="00E108AB"/>
    <w:rsid w:val="00E1098C"/>
    <w:rsid w:val="00E10BBF"/>
    <w:rsid w:val="00E14250"/>
    <w:rsid w:val="00E1454C"/>
    <w:rsid w:val="00E1485F"/>
    <w:rsid w:val="00E14AC3"/>
    <w:rsid w:val="00E1529B"/>
    <w:rsid w:val="00E1582B"/>
    <w:rsid w:val="00E1667E"/>
    <w:rsid w:val="00E1697F"/>
    <w:rsid w:val="00E17D0F"/>
    <w:rsid w:val="00E2189D"/>
    <w:rsid w:val="00E21BA2"/>
    <w:rsid w:val="00E257D2"/>
    <w:rsid w:val="00E31B4D"/>
    <w:rsid w:val="00E34749"/>
    <w:rsid w:val="00E34B9E"/>
    <w:rsid w:val="00E3620F"/>
    <w:rsid w:val="00E3673C"/>
    <w:rsid w:val="00E409BC"/>
    <w:rsid w:val="00E418B8"/>
    <w:rsid w:val="00E422C6"/>
    <w:rsid w:val="00E42F15"/>
    <w:rsid w:val="00E436B7"/>
    <w:rsid w:val="00E4533A"/>
    <w:rsid w:val="00E45ACA"/>
    <w:rsid w:val="00E45B0D"/>
    <w:rsid w:val="00E461C1"/>
    <w:rsid w:val="00E466A2"/>
    <w:rsid w:val="00E474E1"/>
    <w:rsid w:val="00E50428"/>
    <w:rsid w:val="00E50864"/>
    <w:rsid w:val="00E519A5"/>
    <w:rsid w:val="00E524C2"/>
    <w:rsid w:val="00E52609"/>
    <w:rsid w:val="00E53F4D"/>
    <w:rsid w:val="00E54774"/>
    <w:rsid w:val="00E549A5"/>
    <w:rsid w:val="00E5616E"/>
    <w:rsid w:val="00E56A23"/>
    <w:rsid w:val="00E577A1"/>
    <w:rsid w:val="00E577AF"/>
    <w:rsid w:val="00E60E67"/>
    <w:rsid w:val="00E61341"/>
    <w:rsid w:val="00E6207F"/>
    <w:rsid w:val="00E63773"/>
    <w:rsid w:val="00E639F8"/>
    <w:rsid w:val="00E64F85"/>
    <w:rsid w:val="00E6594C"/>
    <w:rsid w:val="00E65CF1"/>
    <w:rsid w:val="00E66F6C"/>
    <w:rsid w:val="00E670CB"/>
    <w:rsid w:val="00E6740C"/>
    <w:rsid w:val="00E675F3"/>
    <w:rsid w:val="00E67EAA"/>
    <w:rsid w:val="00E67EDA"/>
    <w:rsid w:val="00E707C5"/>
    <w:rsid w:val="00E70915"/>
    <w:rsid w:val="00E71E3B"/>
    <w:rsid w:val="00E74AEC"/>
    <w:rsid w:val="00E74FB8"/>
    <w:rsid w:val="00E75619"/>
    <w:rsid w:val="00E8102C"/>
    <w:rsid w:val="00E81B3F"/>
    <w:rsid w:val="00E83726"/>
    <w:rsid w:val="00E84216"/>
    <w:rsid w:val="00E87330"/>
    <w:rsid w:val="00E90280"/>
    <w:rsid w:val="00E910CB"/>
    <w:rsid w:val="00E92B35"/>
    <w:rsid w:val="00E934C9"/>
    <w:rsid w:val="00E94B9A"/>
    <w:rsid w:val="00E959CE"/>
    <w:rsid w:val="00E96C84"/>
    <w:rsid w:val="00E97CC7"/>
    <w:rsid w:val="00E97F5B"/>
    <w:rsid w:val="00EA00FA"/>
    <w:rsid w:val="00EA02FA"/>
    <w:rsid w:val="00EA274D"/>
    <w:rsid w:val="00EA41EB"/>
    <w:rsid w:val="00EA47BA"/>
    <w:rsid w:val="00EA6BF0"/>
    <w:rsid w:val="00EA7C8F"/>
    <w:rsid w:val="00EB06AE"/>
    <w:rsid w:val="00EB0F5A"/>
    <w:rsid w:val="00EB3307"/>
    <w:rsid w:val="00EB3414"/>
    <w:rsid w:val="00EB50BF"/>
    <w:rsid w:val="00EC061F"/>
    <w:rsid w:val="00EC08FE"/>
    <w:rsid w:val="00EC1731"/>
    <w:rsid w:val="00EC2712"/>
    <w:rsid w:val="00ED043F"/>
    <w:rsid w:val="00ED1048"/>
    <w:rsid w:val="00ED1C9C"/>
    <w:rsid w:val="00ED1F0F"/>
    <w:rsid w:val="00ED3F7F"/>
    <w:rsid w:val="00ED4BC7"/>
    <w:rsid w:val="00ED5339"/>
    <w:rsid w:val="00ED6CF4"/>
    <w:rsid w:val="00ED7C8B"/>
    <w:rsid w:val="00EE1152"/>
    <w:rsid w:val="00EE1FE5"/>
    <w:rsid w:val="00EE2831"/>
    <w:rsid w:val="00EE35CB"/>
    <w:rsid w:val="00EE3F27"/>
    <w:rsid w:val="00EE434F"/>
    <w:rsid w:val="00EE5D25"/>
    <w:rsid w:val="00EE676A"/>
    <w:rsid w:val="00EF1390"/>
    <w:rsid w:val="00EF17E8"/>
    <w:rsid w:val="00EF2CF6"/>
    <w:rsid w:val="00EF3850"/>
    <w:rsid w:val="00EF50A7"/>
    <w:rsid w:val="00EF6220"/>
    <w:rsid w:val="00EF76FF"/>
    <w:rsid w:val="00F000E6"/>
    <w:rsid w:val="00F00938"/>
    <w:rsid w:val="00F0210A"/>
    <w:rsid w:val="00F022AB"/>
    <w:rsid w:val="00F058CA"/>
    <w:rsid w:val="00F06099"/>
    <w:rsid w:val="00F066F8"/>
    <w:rsid w:val="00F10B53"/>
    <w:rsid w:val="00F10DC4"/>
    <w:rsid w:val="00F1390F"/>
    <w:rsid w:val="00F13D64"/>
    <w:rsid w:val="00F14058"/>
    <w:rsid w:val="00F16BF3"/>
    <w:rsid w:val="00F175C9"/>
    <w:rsid w:val="00F21D3B"/>
    <w:rsid w:val="00F2389C"/>
    <w:rsid w:val="00F239BD"/>
    <w:rsid w:val="00F23EE8"/>
    <w:rsid w:val="00F257E8"/>
    <w:rsid w:val="00F264BE"/>
    <w:rsid w:val="00F26750"/>
    <w:rsid w:val="00F3062E"/>
    <w:rsid w:val="00F30720"/>
    <w:rsid w:val="00F30B1C"/>
    <w:rsid w:val="00F3182D"/>
    <w:rsid w:val="00F324B9"/>
    <w:rsid w:val="00F361E0"/>
    <w:rsid w:val="00F37EA4"/>
    <w:rsid w:val="00F40199"/>
    <w:rsid w:val="00F41459"/>
    <w:rsid w:val="00F41563"/>
    <w:rsid w:val="00F42977"/>
    <w:rsid w:val="00F429F5"/>
    <w:rsid w:val="00F44F62"/>
    <w:rsid w:val="00F46E1B"/>
    <w:rsid w:val="00F502D2"/>
    <w:rsid w:val="00F52494"/>
    <w:rsid w:val="00F5296C"/>
    <w:rsid w:val="00F5322D"/>
    <w:rsid w:val="00F5438A"/>
    <w:rsid w:val="00F55BD0"/>
    <w:rsid w:val="00F55EEF"/>
    <w:rsid w:val="00F57280"/>
    <w:rsid w:val="00F6052B"/>
    <w:rsid w:val="00F63506"/>
    <w:rsid w:val="00F635DA"/>
    <w:rsid w:val="00F63ED2"/>
    <w:rsid w:val="00F64CD5"/>
    <w:rsid w:val="00F701C3"/>
    <w:rsid w:val="00F70A58"/>
    <w:rsid w:val="00F70CCC"/>
    <w:rsid w:val="00F71297"/>
    <w:rsid w:val="00F72930"/>
    <w:rsid w:val="00F769B6"/>
    <w:rsid w:val="00F773A3"/>
    <w:rsid w:val="00F776FE"/>
    <w:rsid w:val="00F804EC"/>
    <w:rsid w:val="00F80FA8"/>
    <w:rsid w:val="00F810BA"/>
    <w:rsid w:val="00F81DA0"/>
    <w:rsid w:val="00F82096"/>
    <w:rsid w:val="00F82E35"/>
    <w:rsid w:val="00F8398E"/>
    <w:rsid w:val="00F83AB8"/>
    <w:rsid w:val="00F84D30"/>
    <w:rsid w:val="00F863CD"/>
    <w:rsid w:val="00F8777E"/>
    <w:rsid w:val="00F9008C"/>
    <w:rsid w:val="00F917FF"/>
    <w:rsid w:val="00F965DD"/>
    <w:rsid w:val="00FA013B"/>
    <w:rsid w:val="00FA0143"/>
    <w:rsid w:val="00FA01F6"/>
    <w:rsid w:val="00FA06D8"/>
    <w:rsid w:val="00FA1B15"/>
    <w:rsid w:val="00FA3F3E"/>
    <w:rsid w:val="00FA4011"/>
    <w:rsid w:val="00FA497B"/>
    <w:rsid w:val="00FA6BCA"/>
    <w:rsid w:val="00FA7101"/>
    <w:rsid w:val="00FA724F"/>
    <w:rsid w:val="00FB0203"/>
    <w:rsid w:val="00FB0513"/>
    <w:rsid w:val="00FB0DF1"/>
    <w:rsid w:val="00FB2A44"/>
    <w:rsid w:val="00FB3EA8"/>
    <w:rsid w:val="00FB49D5"/>
    <w:rsid w:val="00FB68F7"/>
    <w:rsid w:val="00FB6DE1"/>
    <w:rsid w:val="00FC0188"/>
    <w:rsid w:val="00FC1506"/>
    <w:rsid w:val="00FC339D"/>
    <w:rsid w:val="00FC3E2B"/>
    <w:rsid w:val="00FC4245"/>
    <w:rsid w:val="00FC461F"/>
    <w:rsid w:val="00FC63AE"/>
    <w:rsid w:val="00FC73DD"/>
    <w:rsid w:val="00FD16AA"/>
    <w:rsid w:val="00FD2297"/>
    <w:rsid w:val="00FD2AA7"/>
    <w:rsid w:val="00FD50A9"/>
    <w:rsid w:val="00FD50D4"/>
    <w:rsid w:val="00FD55F7"/>
    <w:rsid w:val="00FD59B4"/>
    <w:rsid w:val="00FD5C20"/>
    <w:rsid w:val="00FD67B3"/>
    <w:rsid w:val="00FD736D"/>
    <w:rsid w:val="00FD7855"/>
    <w:rsid w:val="00FE1C12"/>
    <w:rsid w:val="00FE2216"/>
    <w:rsid w:val="00FE2318"/>
    <w:rsid w:val="00FE2CA6"/>
    <w:rsid w:val="00FE5027"/>
    <w:rsid w:val="00FE7F7E"/>
    <w:rsid w:val="00FF0BFE"/>
    <w:rsid w:val="00FF1684"/>
    <w:rsid w:val="00FF2E61"/>
    <w:rsid w:val="00FF3B10"/>
    <w:rsid w:val="00FF4A30"/>
    <w:rsid w:val="00FF570B"/>
    <w:rsid w:val="00FF58FF"/>
    <w:rsid w:val="00FF5DC8"/>
    <w:rsid w:val="00FF70FE"/>
    <w:rsid w:val="13593015"/>
    <w:rsid w:val="1D85706F"/>
    <w:rsid w:val="63DF0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0F6"/>
    <w:pPr>
      <w:widowControl w:val="0"/>
      <w:jc w:val="both"/>
    </w:pPr>
    <w:rPr>
      <w:rFonts w:ascii="仿宋_GB2312" w:eastAsia="仿宋_GB2312" w:hAnsi="新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920F6"/>
  </w:style>
  <w:style w:type="character" w:customStyle="1" w:styleId="261">
    <w:name w:val="样式261"/>
    <w:rsid w:val="002920F6"/>
    <w:rPr>
      <w:rFonts w:ascii="黑体" w:eastAsia="黑体" w:hint="eastAsia"/>
      <w:color w:val="000000"/>
      <w:sz w:val="30"/>
      <w:szCs w:val="30"/>
    </w:rPr>
  </w:style>
  <w:style w:type="character" w:customStyle="1" w:styleId="Char">
    <w:name w:val="页脚 Char"/>
    <w:link w:val="a4"/>
    <w:locked/>
    <w:rsid w:val="002920F6"/>
    <w:rPr>
      <w:rFonts w:ascii="仿宋_GB2312" w:eastAsia="仿宋_GB2312" w:hAnsi="新宋体"/>
      <w:kern w:val="2"/>
      <w:sz w:val="18"/>
      <w:szCs w:val="18"/>
      <w:lang w:val="en-US" w:eastAsia="zh-CN" w:bidi="ar-SA"/>
    </w:rPr>
  </w:style>
  <w:style w:type="paragraph" w:styleId="a5">
    <w:name w:val="header"/>
    <w:basedOn w:val="a"/>
    <w:rsid w:val="002920F6"/>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2920F6"/>
    <w:pPr>
      <w:ind w:leftChars="2500" w:left="100"/>
    </w:pPr>
  </w:style>
  <w:style w:type="paragraph" w:styleId="a7">
    <w:name w:val="Balloon Text"/>
    <w:basedOn w:val="a"/>
    <w:rsid w:val="002920F6"/>
    <w:rPr>
      <w:sz w:val="18"/>
      <w:szCs w:val="18"/>
    </w:rPr>
  </w:style>
  <w:style w:type="paragraph" w:styleId="a8">
    <w:name w:val="Normal (Web)"/>
    <w:basedOn w:val="a"/>
    <w:rsid w:val="002920F6"/>
    <w:pPr>
      <w:widowControl/>
      <w:spacing w:before="100" w:beforeAutospacing="1" w:after="100" w:afterAutospacing="1"/>
      <w:jc w:val="left"/>
    </w:pPr>
    <w:rPr>
      <w:rFonts w:ascii="宋体" w:hAnsi="宋体" w:cs="宋体"/>
      <w:kern w:val="0"/>
      <w:sz w:val="24"/>
    </w:rPr>
  </w:style>
  <w:style w:type="paragraph" w:styleId="a9">
    <w:name w:val="annotation text"/>
    <w:basedOn w:val="a"/>
    <w:link w:val="Char0"/>
    <w:rsid w:val="002920F6"/>
    <w:pPr>
      <w:spacing w:line="360" w:lineRule="auto"/>
      <w:ind w:firstLineChars="200" w:firstLine="200"/>
      <w:jc w:val="left"/>
    </w:pPr>
    <w:rPr>
      <w:rFonts w:ascii="Calibri" w:eastAsia="宋体" w:hAnsi="Calibri"/>
      <w:sz w:val="28"/>
      <w:szCs w:val="22"/>
    </w:rPr>
  </w:style>
  <w:style w:type="paragraph" w:styleId="HTML">
    <w:name w:val="HTML Preformatted"/>
    <w:basedOn w:val="a"/>
    <w:rsid w:val="00292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rPr>
  </w:style>
  <w:style w:type="paragraph" w:styleId="a4">
    <w:name w:val="footer"/>
    <w:basedOn w:val="a"/>
    <w:link w:val="Char"/>
    <w:rsid w:val="002920F6"/>
    <w:pPr>
      <w:tabs>
        <w:tab w:val="center" w:pos="4153"/>
        <w:tab w:val="right" w:pos="8306"/>
      </w:tabs>
      <w:snapToGrid w:val="0"/>
      <w:jc w:val="left"/>
    </w:pPr>
    <w:rPr>
      <w:sz w:val="18"/>
      <w:szCs w:val="18"/>
    </w:rPr>
  </w:style>
  <w:style w:type="paragraph" w:customStyle="1" w:styleId="et112">
    <w:name w:val="et11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2">
    <w:name w:val="et18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6">
    <w:name w:val="et246"/>
    <w:basedOn w:val="a"/>
    <w:rsid w:val="002920F6"/>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72">
    <w:name w:val="et272"/>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52">
    <w:name w:val="et252"/>
    <w:basedOn w:val="a"/>
    <w:rsid w:val="002920F6"/>
    <w:pPr>
      <w:widowControl/>
      <w:pBdr>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15">
    <w:name w:val="et11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5">
    <w:name w:val="et275"/>
    <w:basedOn w:val="a"/>
    <w:rsid w:val="002920F6"/>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95">
    <w:name w:val="et195"/>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1">
    <w:name w:val="et221"/>
    <w:basedOn w:val="a"/>
    <w:rsid w:val="002920F6"/>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28">
    <w:name w:val="et12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0">
    <w:name w:val="et150"/>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3">
    <w:name w:val="et183"/>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9">
    <w:name w:val="et159"/>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3">
    <w:name w:val="et113"/>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8">
    <w:name w:val="et108"/>
    <w:basedOn w:val="a"/>
    <w:rsid w:val="002920F6"/>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styleId="aa">
    <w:name w:val="List Paragraph"/>
    <w:basedOn w:val="a"/>
    <w:qFormat/>
    <w:rsid w:val="002920F6"/>
    <w:pPr>
      <w:spacing w:line="360" w:lineRule="auto"/>
      <w:ind w:firstLineChars="200" w:firstLine="420"/>
    </w:pPr>
    <w:rPr>
      <w:rFonts w:ascii="Calibri" w:eastAsia="宋体" w:hAnsi="Calibri"/>
      <w:sz w:val="28"/>
      <w:szCs w:val="22"/>
    </w:rPr>
  </w:style>
  <w:style w:type="paragraph" w:customStyle="1" w:styleId="et245">
    <w:name w:val="et245"/>
    <w:basedOn w:val="a"/>
    <w:rsid w:val="002920F6"/>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10">
    <w:name w:val="et210"/>
    <w:basedOn w:val="a"/>
    <w:rsid w:val="002920F6"/>
    <w:pPr>
      <w:widowControl/>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60">
    <w:name w:val="et160"/>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6">
    <w:name w:val="et236"/>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55">
    <w:name w:val="et155"/>
    <w:basedOn w:val="a"/>
    <w:rsid w:val="002920F6"/>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9">
    <w:name w:val="et249"/>
    <w:basedOn w:val="a"/>
    <w:rsid w:val="002920F6"/>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58">
    <w:name w:val="et258"/>
    <w:basedOn w:val="a"/>
    <w:rsid w:val="002920F6"/>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4">
    <w:name w:val="et224"/>
    <w:basedOn w:val="a"/>
    <w:rsid w:val="002920F6"/>
    <w:pPr>
      <w:widowControl/>
      <w:pBdr>
        <w:top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38">
    <w:name w:val="et238"/>
    <w:basedOn w:val="a"/>
    <w:rsid w:val="002920F6"/>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03">
    <w:name w:val="et103"/>
    <w:basedOn w:val="a"/>
    <w:rsid w:val="002920F6"/>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3">
    <w:name w:val="et203"/>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39">
    <w:name w:val="et139"/>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1">
    <w:name w:val="et141"/>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6">
    <w:name w:val="et196"/>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72">
    <w:name w:val="et17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4">
    <w:name w:val="et21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41">
    <w:name w:val="et241"/>
    <w:basedOn w:val="a"/>
    <w:rsid w:val="002920F6"/>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84">
    <w:name w:val="et184"/>
    <w:basedOn w:val="a"/>
    <w:rsid w:val="002920F6"/>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3">
    <w:name w:val="et133"/>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6">
    <w:name w:val="et12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4">
    <w:name w:val="et12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5">
    <w:name w:val="et265"/>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55">
    <w:name w:val="et255"/>
    <w:basedOn w:val="a"/>
    <w:rsid w:val="002920F6"/>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42">
    <w:name w:val="et14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7">
    <w:name w:val="et147"/>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6">
    <w:name w:val="et13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5">
    <w:name w:val="et18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4">
    <w:name w:val="et244"/>
    <w:basedOn w:val="a"/>
    <w:rsid w:val="002920F6"/>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8">
    <w:name w:val="et138"/>
    <w:basedOn w:val="a"/>
    <w:rsid w:val="002920F6"/>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8">
    <w:name w:val="et278"/>
    <w:basedOn w:val="a"/>
    <w:rsid w:val="002920F6"/>
    <w:pPr>
      <w:widowControl/>
      <w:spacing w:before="100" w:beforeAutospacing="1" w:after="100" w:afterAutospacing="1"/>
      <w:jc w:val="center"/>
      <w:textAlignment w:val="center"/>
    </w:pPr>
    <w:rPr>
      <w:rFonts w:ascii="宋体" w:eastAsia="宋体" w:hAnsi="宋体" w:cs="宋体"/>
      <w:color w:val="000000"/>
      <w:kern w:val="0"/>
      <w:sz w:val="24"/>
    </w:rPr>
  </w:style>
  <w:style w:type="paragraph" w:customStyle="1" w:styleId="et235">
    <w:name w:val="et235"/>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16">
    <w:name w:val="et21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79">
    <w:name w:val="et279"/>
    <w:basedOn w:val="a"/>
    <w:rsid w:val="002920F6"/>
    <w:pPr>
      <w:widowControl/>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30">
    <w:name w:val="et130"/>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3">
    <w:name w:val="et123"/>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8">
    <w:name w:val="et11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5">
    <w:name w:val="et16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0">
    <w:name w:val="et120"/>
    <w:basedOn w:val="a"/>
    <w:rsid w:val="002920F6"/>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5">
    <w:name w:val="et14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2">
    <w:name w:val="et232"/>
    <w:basedOn w:val="a"/>
    <w:rsid w:val="002920F6"/>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61">
    <w:name w:val="et261"/>
    <w:basedOn w:val="a"/>
    <w:rsid w:val="002920F6"/>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43">
    <w:name w:val="et143"/>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4">
    <w:name w:val="et19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27">
    <w:name w:val="et127"/>
    <w:basedOn w:val="a"/>
    <w:rsid w:val="002920F6"/>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7">
    <w:name w:val="et247"/>
    <w:basedOn w:val="a"/>
    <w:rsid w:val="002920F6"/>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35">
    <w:name w:val="et13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3">
    <w:name w:val="et163"/>
    <w:basedOn w:val="a"/>
    <w:rsid w:val="002920F6"/>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5">
    <w:name w:val="et20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06">
    <w:name w:val="et106"/>
    <w:basedOn w:val="a"/>
    <w:rsid w:val="002920F6"/>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51">
    <w:name w:val="et251"/>
    <w:basedOn w:val="a"/>
    <w:rsid w:val="002920F6"/>
    <w:pPr>
      <w:widowControl/>
      <w:pBdr>
        <w:top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04">
    <w:name w:val="et204"/>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77">
    <w:name w:val="et277"/>
    <w:basedOn w:val="a"/>
    <w:rsid w:val="002920F6"/>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273">
    <w:name w:val="et273"/>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242">
    <w:name w:val="et242"/>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54">
    <w:name w:val="et154"/>
    <w:basedOn w:val="a"/>
    <w:rsid w:val="002920F6"/>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8">
    <w:name w:val="et18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0">
    <w:name w:val="et180"/>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3">
    <w:name w:val="et213"/>
    <w:basedOn w:val="a"/>
    <w:rsid w:val="002920F6"/>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2">
    <w:name w:val="et222"/>
    <w:basedOn w:val="a"/>
    <w:rsid w:val="002920F6"/>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34">
    <w:name w:val="et13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0">
    <w:name w:val="et200"/>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79">
    <w:name w:val="et179"/>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5">
    <w:name w:val="et225"/>
    <w:basedOn w:val="a"/>
    <w:rsid w:val="002920F6"/>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80">
    <w:name w:val="et280"/>
    <w:basedOn w:val="a"/>
    <w:rsid w:val="002920F6"/>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199">
    <w:name w:val="et199"/>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40">
    <w:name w:val="et240"/>
    <w:basedOn w:val="a"/>
    <w:rsid w:val="002920F6"/>
    <w:pPr>
      <w:widowControl/>
      <w:pBdr>
        <w:top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62">
    <w:name w:val="et16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2">
    <w:name w:val="et13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1">
    <w:name w:val="et121"/>
    <w:basedOn w:val="a"/>
    <w:rsid w:val="002920F6"/>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1">
    <w:name w:val="et191"/>
    <w:basedOn w:val="a"/>
    <w:rsid w:val="002920F6"/>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114">
    <w:name w:val="et11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6">
    <w:name w:val="et14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85">
    <w:name w:val="et8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48">
    <w:name w:val="et14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1">
    <w:name w:val="et231"/>
    <w:basedOn w:val="a"/>
    <w:rsid w:val="002920F6"/>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Char1">
    <w:name w:val="Char1"/>
    <w:basedOn w:val="a"/>
    <w:rsid w:val="002920F6"/>
    <w:rPr>
      <w:rFonts w:ascii="Times New Roman" w:eastAsia="宋体" w:hAnsi="Times New Roman"/>
      <w:sz w:val="21"/>
    </w:rPr>
  </w:style>
  <w:style w:type="paragraph" w:customStyle="1" w:styleId="et217">
    <w:name w:val="et217"/>
    <w:basedOn w:val="a"/>
    <w:rsid w:val="002920F6"/>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67">
    <w:name w:val="et167"/>
    <w:basedOn w:val="a"/>
    <w:rsid w:val="002920F6"/>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7">
    <w:name w:val="et227"/>
    <w:basedOn w:val="a"/>
    <w:rsid w:val="002920F6"/>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37">
    <w:name w:val="et237"/>
    <w:basedOn w:val="a"/>
    <w:rsid w:val="002920F6"/>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0">
    <w:name w:val="et260"/>
    <w:basedOn w:val="a"/>
    <w:rsid w:val="002920F6"/>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34">
    <w:name w:val="et234"/>
    <w:basedOn w:val="a"/>
    <w:rsid w:val="002920F6"/>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2">
    <w:name w:val="et202"/>
    <w:basedOn w:val="a"/>
    <w:rsid w:val="002920F6"/>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81">
    <w:name w:val="et281"/>
    <w:basedOn w:val="a"/>
    <w:rsid w:val="002920F6"/>
    <w:pPr>
      <w:widowControl/>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86">
    <w:name w:val="et186"/>
    <w:basedOn w:val="a"/>
    <w:rsid w:val="002920F6"/>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4">
    <w:name w:val="et274"/>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264">
    <w:name w:val="et26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17">
    <w:name w:val="et117"/>
    <w:basedOn w:val="a"/>
    <w:rsid w:val="002920F6"/>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1">
    <w:name w:val="et201"/>
    <w:basedOn w:val="a"/>
    <w:rsid w:val="002920F6"/>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37">
    <w:name w:val="et137"/>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9">
    <w:name w:val="et259"/>
    <w:basedOn w:val="a"/>
    <w:rsid w:val="002920F6"/>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12">
    <w:name w:val="et21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76">
    <w:name w:val="et27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68">
    <w:name w:val="et16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0">
    <w:name w:val="et100"/>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73">
    <w:name w:val="et173"/>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7">
    <w:name w:val="et267"/>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89">
    <w:name w:val="et189"/>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333300"/>
      <w:kern w:val="0"/>
      <w:sz w:val="20"/>
      <w:szCs w:val="20"/>
    </w:rPr>
  </w:style>
  <w:style w:type="paragraph" w:customStyle="1" w:styleId="et169">
    <w:name w:val="et169"/>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8">
    <w:name w:val="et208"/>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56">
    <w:name w:val="et256"/>
    <w:basedOn w:val="a"/>
    <w:rsid w:val="002920F6"/>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97">
    <w:name w:val="et197"/>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64">
    <w:name w:val="et16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8">
    <w:name w:val="et248"/>
    <w:basedOn w:val="a"/>
    <w:rsid w:val="002920F6"/>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77">
    <w:name w:val="et177"/>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3">
    <w:name w:val="et243"/>
    <w:basedOn w:val="a"/>
    <w:rsid w:val="002920F6"/>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39">
    <w:name w:val="et239"/>
    <w:basedOn w:val="a"/>
    <w:rsid w:val="002920F6"/>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57">
    <w:name w:val="et257"/>
    <w:basedOn w:val="a"/>
    <w:rsid w:val="002920F6"/>
    <w:pPr>
      <w:widowControl/>
      <w:pBdr>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66">
    <w:name w:val="et16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7">
    <w:name w:val="et107"/>
    <w:basedOn w:val="a"/>
    <w:rsid w:val="002920F6"/>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76">
    <w:name w:val="et17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1">
    <w:name w:val="et111"/>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6">
    <w:name w:val="et11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3">
    <w:name w:val="et223"/>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15">
    <w:name w:val="et21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87">
    <w:name w:val="et187"/>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CharCharCharChar">
    <w:name w:val="Char Char Char Char"/>
    <w:basedOn w:val="a"/>
    <w:rsid w:val="002920F6"/>
    <w:rPr>
      <w:rFonts w:ascii="Times New Roman" w:eastAsia="宋体" w:hAnsi="Times New Roman"/>
      <w:sz w:val="21"/>
      <w:szCs w:val="20"/>
    </w:rPr>
  </w:style>
  <w:style w:type="paragraph" w:customStyle="1" w:styleId="p0">
    <w:name w:val="p0"/>
    <w:basedOn w:val="a"/>
    <w:rsid w:val="002920F6"/>
    <w:pPr>
      <w:widowControl/>
      <w:spacing w:before="100" w:beforeAutospacing="1" w:after="100" w:afterAutospacing="1"/>
      <w:jc w:val="left"/>
    </w:pPr>
    <w:rPr>
      <w:rFonts w:ascii="宋体" w:eastAsia="宋体" w:hAnsi="宋体" w:cs="宋体"/>
      <w:kern w:val="0"/>
      <w:sz w:val="24"/>
    </w:rPr>
  </w:style>
  <w:style w:type="paragraph" w:customStyle="1" w:styleId="et122">
    <w:name w:val="et12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5">
    <w:name w:val="et17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0">
    <w:name w:val="et270"/>
    <w:basedOn w:val="a"/>
    <w:rsid w:val="002920F6"/>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53">
    <w:name w:val="et153"/>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9">
    <w:name w:val="et219"/>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44">
    <w:name w:val="et14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1">
    <w:name w:val="et101"/>
    <w:basedOn w:val="a"/>
    <w:rsid w:val="002920F6"/>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97">
    <w:name w:val="et97"/>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229">
    <w:name w:val="et229"/>
    <w:basedOn w:val="a"/>
    <w:rsid w:val="002920F6"/>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11">
    <w:name w:val="et211"/>
    <w:basedOn w:val="a"/>
    <w:rsid w:val="002920F6"/>
    <w:pPr>
      <w:widowControl/>
      <w:pBdr>
        <w:top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52">
    <w:name w:val="et15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8">
    <w:name w:val="et198"/>
    <w:basedOn w:val="a"/>
    <w:rsid w:val="002920F6"/>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8">
    <w:name w:val="et26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29">
    <w:name w:val="et129"/>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8">
    <w:name w:val="et228"/>
    <w:basedOn w:val="a"/>
    <w:rsid w:val="002920F6"/>
    <w:pPr>
      <w:widowControl/>
      <w:pBdr>
        <w:top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70">
    <w:name w:val="et170"/>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5">
    <w:name w:val="et125"/>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1">
    <w:name w:val="et271"/>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57">
    <w:name w:val="et157"/>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1">
    <w:name w:val="列出段落1"/>
    <w:basedOn w:val="a"/>
    <w:rsid w:val="002920F6"/>
    <w:pPr>
      <w:ind w:firstLineChars="200" w:firstLine="420"/>
    </w:pPr>
    <w:rPr>
      <w:rFonts w:ascii="Calibri" w:eastAsia="宋体" w:hAnsi="Calibri"/>
      <w:sz w:val="21"/>
      <w:szCs w:val="22"/>
    </w:rPr>
  </w:style>
  <w:style w:type="paragraph" w:customStyle="1" w:styleId="et233">
    <w:name w:val="et233"/>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81">
    <w:name w:val="et181"/>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4">
    <w:name w:val="et254"/>
    <w:basedOn w:val="a"/>
    <w:rsid w:val="002920F6"/>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9">
    <w:name w:val="et209"/>
    <w:basedOn w:val="a"/>
    <w:rsid w:val="002920F6"/>
    <w:pPr>
      <w:widowControl/>
      <w:pBdr>
        <w:left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93">
    <w:name w:val="et193"/>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18">
    <w:name w:val="et21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20">
    <w:name w:val="et220"/>
    <w:basedOn w:val="a"/>
    <w:rsid w:val="002920F6"/>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56">
    <w:name w:val="et15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0">
    <w:name w:val="et230"/>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61">
    <w:name w:val="et161"/>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5">
    <w:name w:val="et105"/>
    <w:basedOn w:val="a"/>
    <w:rsid w:val="002920F6"/>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7">
    <w:name w:val="et207"/>
    <w:basedOn w:val="a"/>
    <w:rsid w:val="002920F6"/>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92">
    <w:name w:val="et192"/>
    <w:basedOn w:val="a"/>
    <w:rsid w:val="002920F6"/>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250">
    <w:name w:val="et250"/>
    <w:basedOn w:val="a"/>
    <w:rsid w:val="002920F6"/>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40">
    <w:name w:val="et140"/>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2">
    <w:name w:val="et102"/>
    <w:basedOn w:val="a"/>
    <w:rsid w:val="002920F6"/>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9">
    <w:name w:val="et269"/>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04">
    <w:name w:val="et104"/>
    <w:basedOn w:val="a"/>
    <w:rsid w:val="002920F6"/>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6">
    <w:name w:val="et206"/>
    <w:basedOn w:val="a"/>
    <w:rsid w:val="002920F6"/>
    <w:pPr>
      <w:widowControl/>
      <w:pBdr>
        <w:top w:val="single" w:sz="4" w:space="0" w:color="000000"/>
        <w:lef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1CharCharChar">
    <w:name w:val="正文1 Char Char Char"/>
    <w:basedOn w:val="a"/>
    <w:rsid w:val="002920F6"/>
    <w:pPr>
      <w:spacing w:line="360" w:lineRule="auto"/>
      <w:ind w:firstLineChars="200" w:firstLine="200"/>
    </w:pPr>
  </w:style>
  <w:style w:type="paragraph" w:customStyle="1" w:styleId="et263">
    <w:name w:val="et263"/>
    <w:basedOn w:val="a"/>
    <w:rsid w:val="002920F6"/>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26">
    <w:name w:val="et226"/>
    <w:basedOn w:val="a"/>
    <w:rsid w:val="002920F6"/>
    <w:pPr>
      <w:widowControl/>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71">
    <w:name w:val="et171"/>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9">
    <w:name w:val="et149"/>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1">
    <w:name w:val="et131"/>
    <w:basedOn w:val="a"/>
    <w:rsid w:val="002920F6"/>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2">
    <w:name w:val="et262"/>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53">
    <w:name w:val="et253"/>
    <w:basedOn w:val="a"/>
    <w:rsid w:val="002920F6"/>
    <w:pPr>
      <w:widowControl/>
      <w:pBdr>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78">
    <w:name w:val="et17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6">
    <w:name w:val="et266"/>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51">
    <w:name w:val="et151"/>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9">
    <w:name w:val="et119"/>
    <w:basedOn w:val="a"/>
    <w:rsid w:val="002920F6"/>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4">
    <w:name w:val="et174"/>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8">
    <w:name w:val="et158"/>
    <w:basedOn w:val="a"/>
    <w:rsid w:val="002920F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character" w:styleId="ab">
    <w:name w:val="annotation reference"/>
    <w:rsid w:val="00763EAD"/>
    <w:rPr>
      <w:sz w:val="21"/>
      <w:szCs w:val="21"/>
    </w:rPr>
  </w:style>
  <w:style w:type="paragraph" w:styleId="ac">
    <w:name w:val="annotation subject"/>
    <w:basedOn w:val="a9"/>
    <w:next w:val="a9"/>
    <w:link w:val="Char2"/>
    <w:rsid w:val="00763EAD"/>
    <w:pPr>
      <w:spacing w:line="240" w:lineRule="auto"/>
      <w:ind w:firstLineChars="0" w:firstLine="0"/>
    </w:pPr>
    <w:rPr>
      <w:rFonts w:ascii="仿宋_GB2312" w:eastAsia="仿宋_GB2312" w:hAnsi="新宋体"/>
      <w:b/>
      <w:bCs/>
      <w:sz w:val="32"/>
      <w:szCs w:val="24"/>
    </w:rPr>
  </w:style>
  <w:style w:type="character" w:customStyle="1" w:styleId="Char0">
    <w:name w:val="批注文字 Char"/>
    <w:link w:val="a9"/>
    <w:rsid w:val="00763EAD"/>
    <w:rPr>
      <w:rFonts w:ascii="Calibri" w:hAnsi="Calibri"/>
      <w:kern w:val="2"/>
      <w:sz w:val="28"/>
      <w:szCs w:val="22"/>
    </w:rPr>
  </w:style>
  <w:style w:type="character" w:customStyle="1" w:styleId="Char2">
    <w:name w:val="批注主题 Char"/>
    <w:link w:val="ac"/>
    <w:rsid w:val="00763EAD"/>
    <w:rPr>
      <w:rFonts w:ascii="仿宋_GB2312" w:eastAsia="仿宋_GB2312" w:hAnsi="新宋体"/>
      <w:b/>
      <w:bCs/>
      <w:kern w:val="2"/>
      <w:sz w:val="32"/>
      <w:szCs w:val="24"/>
    </w:rPr>
  </w:style>
</w:styles>
</file>

<file path=word/webSettings.xml><?xml version="1.0" encoding="utf-8"?>
<w:webSettings xmlns:r="http://schemas.openxmlformats.org/officeDocument/2006/relationships" xmlns:w="http://schemas.openxmlformats.org/wordprocessingml/2006/main">
  <w:divs>
    <w:div w:id="9987">
      <w:bodyDiv w:val="1"/>
      <w:marLeft w:val="0"/>
      <w:marRight w:val="0"/>
      <w:marTop w:val="0"/>
      <w:marBottom w:val="0"/>
      <w:divBdr>
        <w:top w:val="none" w:sz="0" w:space="0" w:color="auto"/>
        <w:left w:val="none" w:sz="0" w:space="0" w:color="auto"/>
        <w:bottom w:val="none" w:sz="0" w:space="0" w:color="auto"/>
        <w:right w:val="none" w:sz="0" w:space="0" w:color="auto"/>
      </w:divBdr>
    </w:div>
    <w:div w:id="129787236">
      <w:bodyDiv w:val="1"/>
      <w:marLeft w:val="0"/>
      <w:marRight w:val="0"/>
      <w:marTop w:val="0"/>
      <w:marBottom w:val="0"/>
      <w:divBdr>
        <w:top w:val="none" w:sz="0" w:space="0" w:color="auto"/>
        <w:left w:val="none" w:sz="0" w:space="0" w:color="auto"/>
        <w:bottom w:val="none" w:sz="0" w:space="0" w:color="auto"/>
        <w:right w:val="none" w:sz="0" w:space="0" w:color="auto"/>
      </w:divBdr>
    </w:div>
    <w:div w:id="373043670">
      <w:bodyDiv w:val="1"/>
      <w:marLeft w:val="0"/>
      <w:marRight w:val="0"/>
      <w:marTop w:val="0"/>
      <w:marBottom w:val="0"/>
      <w:divBdr>
        <w:top w:val="none" w:sz="0" w:space="0" w:color="auto"/>
        <w:left w:val="none" w:sz="0" w:space="0" w:color="auto"/>
        <w:bottom w:val="none" w:sz="0" w:space="0" w:color="auto"/>
        <w:right w:val="none" w:sz="0" w:space="0" w:color="auto"/>
      </w:divBdr>
    </w:div>
    <w:div w:id="554852586">
      <w:bodyDiv w:val="1"/>
      <w:marLeft w:val="0"/>
      <w:marRight w:val="0"/>
      <w:marTop w:val="0"/>
      <w:marBottom w:val="0"/>
      <w:divBdr>
        <w:top w:val="none" w:sz="0" w:space="0" w:color="auto"/>
        <w:left w:val="none" w:sz="0" w:space="0" w:color="auto"/>
        <w:bottom w:val="none" w:sz="0" w:space="0" w:color="auto"/>
        <w:right w:val="none" w:sz="0" w:space="0" w:color="auto"/>
      </w:divBdr>
    </w:div>
    <w:div w:id="815996557">
      <w:bodyDiv w:val="1"/>
      <w:marLeft w:val="0"/>
      <w:marRight w:val="0"/>
      <w:marTop w:val="0"/>
      <w:marBottom w:val="0"/>
      <w:divBdr>
        <w:top w:val="none" w:sz="0" w:space="0" w:color="auto"/>
        <w:left w:val="none" w:sz="0" w:space="0" w:color="auto"/>
        <w:bottom w:val="none" w:sz="0" w:space="0" w:color="auto"/>
        <w:right w:val="none" w:sz="0" w:space="0" w:color="auto"/>
      </w:divBdr>
    </w:div>
    <w:div w:id="859508719">
      <w:bodyDiv w:val="1"/>
      <w:marLeft w:val="0"/>
      <w:marRight w:val="0"/>
      <w:marTop w:val="0"/>
      <w:marBottom w:val="0"/>
      <w:divBdr>
        <w:top w:val="none" w:sz="0" w:space="0" w:color="auto"/>
        <w:left w:val="none" w:sz="0" w:space="0" w:color="auto"/>
        <w:bottom w:val="none" w:sz="0" w:space="0" w:color="auto"/>
        <w:right w:val="none" w:sz="0" w:space="0" w:color="auto"/>
      </w:divBdr>
    </w:div>
    <w:div w:id="869798400">
      <w:bodyDiv w:val="1"/>
      <w:marLeft w:val="0"/>
      <w:marRight w:val="0"/>
      <w:marTop w:val="0"/>
      <w:marBottom w:val="0"/>
      <w:divBdr>
        <w:top w:val="none" w:sz="0" w:space="0" w:color="auto"/>
        <w:left w:val="none" w:sz="0" w:space="0" w:color="auto"/>
        <w:bottom w:val="none" w:sz="0" w:space="0" w:color="auto"/>
        <w:right w:val="none" w:sz="0" w:space="0" w:color="auto"/>
      </w:divBdr>
    </w:div>
    <w:div w:id="923611096">
      <w:bodyDiv w:val="1"/>
      <w:marLeft w:val="0"/>
      <w:marRight w:val="0"/>
      <w:marTop w:val="0"/>
      <w:marBottom w:val="0"/>
      <w:divBdr>
        <w:top w:val="none" w:sz="0" w:space="0" w:color="auto"/>
        <w:left w:val="none" w:sz="0" w:space="0" w:color="auto"/>
        <w:bottom w:val="none" w:sz="0" w:space="0" w:color="auto"/>
        <w:right w:val="none" w:sz="0" w:space="0" w:color="auto"/>
      </w:divBdr>
    </w:div>
    <w:div w:id="999966294">
      <w:bodyDiv w:val="1"/>
      <w:marLeft w:val="0"/>
      <w:marRight w:val="0"/>
      <w:marTop w:val="0"/>
      <w:marBottom w:val="0"/>
      <w:divBdr>
        <w:top w:val="none" w:sz="0" w:space="0" w:color="auto"/>
        <w:left w:val="none" w:sz="0" w:space="0" w:color="auto"/>
        <w:bottom w:val="none" w:sz="0" w:space="0" w:color="auto"/>
        <w:right w:val="none" w:sz="0" w:space="0" w:color="auto"/>
      </w:divBdr>
    </w:div>
    <w:div w:id="1007904412">
      <w:bodyDiv w:val="1"/>
      <w:marLeft w:val="0"/>
      <w:marRight w:val="0"/>
      <w:marTop w:val="0"/>
      <w:marBottom w:val="0"/>
      <w:divBdr>
        <w:top w:val="none" w:sz="0" w:space="0" w:color="auto"/>
        <w:left w:val="none" w:sz="0" w:space="0" w:color="auto"/>
        <w:bottom w:val="none" w:sz="0" w:space="0" w:color="auto"/>
        <w:right w:val="none" w:sz="0" w:space="0" w:color="auto"/>
      </w:divBdr>
    </w:div>
    <w:div w:id="1117599039">
      <w:bodyDiv w:val="1"/>
      <w:marLeft w:val="0"/>
      <w:marRight w:val="0"/>
      <w:marTop w:val="0"/>
      <w:marBottom w:val="0"/>
      <w:divBdr>
        <w:top w:val="none" w:sz="0" w:space="0" w:color="auto"/>
        <w:left w:val="none" w:sz="0" w:space="0" w:color="auto"/>
        <w:bottom w:val="none" w:sz="0" w:space="0" w:color="auto"/>
        <w:right w:val="none" w:sz="0" w:space="0" w:color="auto"/>
      </w:divBdr>
    </w:div>
    <w:div w:id="1251818511">
      <w:bodyDiv w:val="1"/>
      <w:marLeft w:val="0"/>
      <w:marRight w:val="0"/>
      <w:marTop w:val="0"/>
      <w:marBottom w:val="0"/>
      <w:divBdr>
        <w:top w:val="none" w:sz="0" w:space="0" w:color="auto"/>
        <w:left w:val="none" w:sz="0" w:space="0" w:color="auto"/>
        <w:bottom w:val="none" w:sz="0" w:space="0" w:color="auto"/>
        <w:right w:val="none" w:sz="0" w:space="0" w:color="auto"/>
      </w:divBdr>
    </w:div>
    <w:div w:id="1267497985">
      <w:bodyDiv w:val="1"/>
      <w:marLeft w:val="0"/>
      <w:marRight w:val="0"/>
      <w:marTop w:val="0"/>
      <w:marBottom w:val="0"/>
      <w:divBdr>
        <w:top w:val="none" w:sz="0" w:space="0" w:color="auto"/>
        <w:left w:val="none" w:sz="0" w:space="0" w:color="auto"/>
        <w:bottom w:val="none" w:sz="0" w:space="0" w:color="auto"/>
        <w:right w:val="none" w:sz="0" w:space="0" w:color="auto"/>
      </w:divBdr>
    </w:div>
    <w:div w:id="1580751609">
      <w:bodyDiv w:val="1"/>
      <w:marLeft w:val="0"/>
      <w:marRight w:val="0"/>
      <w:marTop w:val="0"/>
      <w:marBottom w:val="0"/>
      <w:divBdr>
        <w:top w:val="none" w:sz="0" w:space="0" w:color="auto"/>
        <w:left w:val="none" w:sz="0" w:space="0" w:color="auto"/>
        <w:bottom w:val="none" w:sz="0" w:space="0" w:color="auto"/>
        <w:right w:val="none" w:sz="0" w:space="0" w:color="auto"/>
      </w:divBdr>
    </w:div>
    <w:div w:id="1760980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12</Pages>
  <Words>5278</Words>
  <Characters>1655</Characters>
  <Application>Microsoft Office Word</Application>
  <DocSecurity>0</DocSecurity>
  <PresentationFormat/>
  <Lines>13</Lines>
  <Paragraphs>13</Paragraphs>
  <Slides>0</Slides>
  <Notes>0</Notes>
  <HiddenSlides>0</HiddenSlides>
  <MMClips>0</MMClips>
  <ScaleCrop>false</ScaleCrop>
  <Company>www.ftpdown.com</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琼财绩〔2013〕67号</dc:title>
  <dc:creator>微软用户</dc:creator>
  <cp:lastModifiedBy>bgs-wxn</cp:lastModifiedBy>
  <cp:revision>1</cp:revision>
  <cp:lastPrinted>2020-05-16T02:00:00Z</cp:lastPrinted>
  <dcterms:created xsi:type="dcterms:W3CDTF">2020-05-06T02:22:00Z</dcterms:created>
  <dcterms:modified xsi:type="dcterms:W3CDTF">2020-05-28T01:42:00Z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