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4"/>
        <w:keepNext w:val="0"/>
        <w:keepLines w:val="0"/>
        <w:widowControl/>
        <w:suppressLineNumbers w:val="0"/>
        <w:autoSpaceDE w:val="0"/>
        <w:autoSpaceDN/>
        <w:spacing w:before="0" w:beforeLines="50" w:beforeAutospacing="0" w:after="0" w:afterLines="50" w:afterAutospacing="0" w:line="360" w:lineRule="auto"/>
        <w:ind w:left="0" w:firstLine="723" w:firstLineChars="200"/>
        <w:jc w:val="center"/>
        <w:rPr>
          <w:rFonts w:hint="eastAsia" w:ascii="宋体" w:hAnsi="宋体" w:eastAsia="宋体" w:cs="宋体"/>
          <w:b/>
          <w:bCs w:val="0"/>
          <w:kern w:val="0"/>
          <w:sz w:val="36"/>
          <w:szCs w:val="36"/>
        </w:rPr>
      </w:pPr>
      <w:r>
        <w:rPr>
          <w:rStyle w:val="14"/>
          <w:rFonts w:hint="eastAsia" w:ascii="宋体" w:hAnsi="宋体" w:eastAsia="宋体" w:cs="宋体"/>
          <w:b/>
          <w:bCs w:val="0"/>
          <w:sz w:val="36"/>
          <w:szCs w:val="36"/>
        </w:rPr>
        <w:t>海南省博物馆2022年</w:t>
      </w:r>
    </w:p>
    <w:p>
      <w:pPr>
        <w:pStyle w:val="24"/>
        <w:keepNext w:val="0"/>
        <w:keepLines w:val="0"/>
        <w:widowControl/>
        <w:suppressLineNumbers w:val="0"/>
        <w:autoSpaceDE w:val="0"/>
        <w:autoSpaceDN/>
        <w:spacing w:before="0" w:beforeLines="50" w:beforeAutospacing="0" w:after="0" w:afterLines="50" w:afterAutospacing="0" w:line="360" w:lineRule="auto"/>
        <w:ind w:left="0" w:firstLine="723" w:firstLineChars="200"/>
        <w:jc w:val="center"/>
        <w:rPr>
          <w:rFonts w:hint="eastAsia" w:ascii="宋体" w:hAnsi="宋体" w:eastAsia="宋体" w:cs="宋体"/>
          <w:kern w:val="0"/>
          <w:sz w:val="36"/>
          <w:szCs w:val="36"/>
        </w:rPr>
      </w:pPr>
      <w:r>
        <w:rPr>
          <w:rStyle w:val="14"/>
          <w:rFonts w:hint="eastAsia" w:ascii="宋体" w:hAnsi="宋体" w:eastAsia="宋体" w:cs="宋体"/>
          <w:b/>
          <w:bCs w:val="0"/>
          <w:sz w:val="36"/>
          <w:szCs w:val="36"/>
        </w:rPr>
        <w:t>免费开放补助</w:t>
      </w:r>
      <w:r>
        <w:rPr>
          <w:rStyle w:val="14"/>
          <w:rFonts w:hint="eastAsia" w:cs="宋体"/>
          <w:b/>
          <w:bCs w:val="0"/>
          <w:sz w:val="36"/>
          <w:szCs w:val="36"/>
          <w:lang w:val="en-US" w:eastAsia="zh-CN"/>
        </w:rPr>
        <w:t>项目</w:t>
      </w:r>
      <w:bookmarkStart w:id="0" w:name="_GoBack"/>
      <w:bookmarkEnd w:id="0"/>
      <w:r>
        <w:rPr>
          <w:rStyle w:val="14"/>
          <w:rFonts w:hint="eastAsia" w:ascii="宋体" w:hAnsi="宋体" w:eastAsia="宋体" w:cs="宋体"/>
          <w:b/>
          <w:bCs w:val="0"/>
          <w:sz w:val="36"/>
          <w:szCs w:val="36"/>
        </w:rPr>
        <w:t>绩效自评报告</w:t>
      </w:r>
      <w:r>
        <w:rPr>
          <w:rFonts w:hint="eastAsia" w:ascii="宋体" w:hAnsi="宋体" w:eastAsia="宋体" w:cs="宋体"/>
          <w:kern w:val="0"/>
          <w:sz w:val="36"/>
          <w:szCs w:val="36"/>
        </w:rPr>
        <w:t xml:space="preserve"> </w:t>
      </w:r>
    </w:p>
    <w:p>
      <w:pPr>
        <w:pStyle w:val="24"/>
        <w:keepNext w:val="0"/>
        <w:keepLines w:val="0"/>
        <w:widowControl/>
        <w:suppressLineNumbers w:val="0"/>
        <w:autoSpaceDE w:val="0"/>
        <w:autoSpaceDN/>
        <w:spacing w:before="0" w:beforeLines="50" w:beforeAutospacing="0" w:after="0" w:afterLines="50" w:afterAutospacing="0" w:line="360" w:lineRule="auto"/>
        <w:ind w:left="0" w:firstLine="720" w:firstLineChars="200"/>
        <w:jc w:val="center"/>
        <w:rPr>
          <w:rFonts w:hint="eastAsia"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 xml:space="preserve"> </w:t>
      </w:r>
    </w:p>
    <w:p>
      <w:pPr>
        <w:pStyle w:val="24"/>
        <w:keepNext w:val="0"/>
        <w:keepLines w:val="0"/>
        <w:widowControl/>
        <w:suppressLineNumbers w:val="0"/>
        <w:autoSpaceDE w:val="0"/>
        <w:autoSpaceDN/>
        <w:spacing w:before="0" w:beforeLines="50" w:beforeAutospacing="0" w:after="0" w:afterLines="50" w:afterAutospacing="0" w:line="360" w:lineRule="auto"/>
        <w:ind w:left="0" w:firstLine="643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一、项目概况  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p>
      <w:pPr>
        <w:pStyle w:val="24"/>
        <w:keepNext w:val="0"/>
        <w:keepLines w:val="0"/>
        <w:widowControl/>
        <w:suppressLineNumbers w:val="0"/>
        <w:autoSpaceDE w:val="0"/>
        <w:autoSpaceDN/>
        <w:snapToGrid w:val="0"/>
        <w:spacing w:before="0" w:beforeLines="50" w:beforeAutospacing="0" w:after="0" w:afterLines="50" w:afterAutospacing="0" w:line="360" w:lineRule="auto"/>
        <w:ind w:left="0"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（一）项目基本情况</w:t>
      </w:r>
    </w:p>
    <w:p>
      <w:pPr>
        <w:pStyle w:val="24"/>
        <w:keepNext w:val="0"/>
        <w:keepLines w:val="0"/>
        <w:widowControl/>
        <w:suppressLineNumbers w:val="0"/>
        <w:autoSpaceDE w:val="0"/>
        <w:autoSpaceDN/>
        <w:spacing w:before="0" w:beforeLines="50" w:beforeAutospacing="0" w:after="0" w:afterLines="50" w:afterAutospacing="0" w:line="360" w:lineRule="auto"/>
        <w:ind w:left="0"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2022年海南省博物馆免费开放补助项目下达资金631万元 ，主要用于文物展览费、展览宣传费、展馆设备维修维护费等相关费用支出。</w:t>
      </w:r>
    </w:p>
    <w:p>
      <w:pPr>
        <w:pStyle w:val="24"/>
        <w:keepNext w:val="0"/>
        <w:keepLines w:val="0"/>
        <w:widowControl/>
        <w:suppressLineNumbers w:val="0"/>
        <w:autoSpaceDE w:val="0"/>
        <w:autoSpaceDN/>
        <w:spacing w:before="0" w:beforeLines="50" w:beforeAutospacing="0" w:after="0" w:afterLines="50" w:afterAutospacing="0" w:line="360" w:lineRule="auto"/>
        <w:ind w:left="0" w:leftChars="0"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（二）项目年度预算绩效目标和绩效指标设定情况  </w:t>
      </w:r>
    </w:p>
    <w:p>
      <w:pPr>
        <w:pStyle w:val="24"/>
        <w:keepNext w:val="0"/>
        <w:keepLines w:val="0"/>
        <w:widowControl/>
        <w:suppressLineNumbers w:val="0"/>
        <w:autoSpaceDE w:val="0"/>
        <w:autoSpaceDN/>
        <w:spacing w:before="0" w:beforeLines="50" w:beforeAutospacing="0" w:after="0" w:afterLines="50" w:afterAutospacing="0" w:line="360" w:lineRule="auto"/>
        <w:ind w:left="0" w:leftChars="0"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项目总体目标：满足博物馆的展览布展和文物交流展览需求，保障博物馆正常运转。          </w:t>
      </w:r>
    </w:p>
    <w:p>
      <w:pPr>
        <w:pStyle w:val="24"/>
        <w:keepNext w:val="0"/>
        <w:keepLines w:val="0"/>
        <w:widowControl/>
        <w:suppressLineNumbers w:val="0"/>
        <w:autoSpaceDE w:val="0"/>
        <w:autoSpaceDN/>
        <w:spacing w:before="0" w:beforeLines="50" w:beforeAutospacing="0" w:after="0" w:afterLines="50" w:afterAutospacing="0" w:line="360" w:lineRule="auto"/>
        <w:ind w:left="240" w:leftChars="0"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项目年度目标设定：展厅服务外包项目1个；举办临时展览2个；南溟学堂线上课程开发、设计及实施系列1个；博物馆服务能力提升达90%以上；社会公众满意度达90%以上。</w:t>
      </w:r>
    </w:p>
    <w:p>
      <w:pPr>
        <w:pStyle w:val="24"/>
        <w:keepNext w:val="0"/>
        <w:keepLines w:val="0"/>
        <w:widowControl/>
        <w:suppressLineNumbers w:val="0"/>
        <w:autoSpaceDE w:val="0"/>
        <w:autoSpaceDN/>
        <w:spacing w:before="0" w:beforeLines="50" w:beforeAutospacing="0" w:after="0" w:afterLines="50" w:afterAutospacing="0" w:line="360" w:lineRule="auto"/>
        <w:ind w:left="240" w:leftChars="0"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年度目标完成情况：展厅服务外包项目1个；临时展览3个；完成南溟学堂系列1个；博物馆服务能力提升达90%以上；社会公众满意度达90%以上。</w:t>
      </w:r>
    </w:p>
    <w:p>
      <w:pPr>
        <w:pStyle w:val="24"/>
        <w:keepNext w:val="0"/>
        <w:keepLines w:val="0"/>
        <w:widowControl/>
        <w:suppressLineNumbers w:val="0"/>
        <w:autoSpaceDE w:val="0"/>
        <w:autoSpaceDN/>
        <w:spacing w:before="0" w:beforeLines="50" w:beforeAutospacing="0" w:after="0" w:afterLines="50" w:afterAutospacing="0" w:line="360" w:lineRule="auto"/>
        <w:ind w:left="0" w:firstLine="643" w:firstLineChars="200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二、项目决策及资金使用管理情况</w:t>
      </w:r>
    </w:p>
    <w:p>
      <w:pPr>
        <w:pStyle w:val="24"/>
        <w:keepNext w:val="0"/>
        <w:keepLines w:val="0"/>
        <w:widowControl/>
        <w:suppressLineNumbers w:val="0"/>
        <w:autoSpaceDE w:val="0"/>
        <w:autoSpaceDN/>
        <w:spacing w:before="0" w:beforeLines="50" w:beforeAutospacing="0" w:after="0" w:afterLines="50" w:afterAutospacing="0" w:line="360" w:lineRule="auto"/>
        <w:ind w:left="0"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（一）项目决策情况</w:t>
      </w:r>
    </w:p>
    <w:p>
      <w:pPr>
        <w:pStyle w:val="24"/>
        <w:keepNext w:val="0"/>
        <w:keepLines w:val="0"/>
        <w:widowControl/>
        <w:suppressLineNumbers w:val="0"/>
        <w:autoSpaceDE w:val="0"/>
        <w:autoSpaceDN/>
        <w:spacing w:before="0" w:beforeLines="50" w:beforeAutospacing="0" w:after="0" w:afterLines="50" w:afterAutospacing="0" w:line="360" w:lineRule="auto"/>
        <w:ind w:left="240" w:leftChars="0"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项目支出决策过程中，充分考虑了项目的实施效果、经济效益和社会效益，以实现可持续发展。本年项目的实施效果显著，提高了博物馆的服务能力。 </w:t>
      </w:r>
    </w:p>
    <w:p>
      <w:pPr>
        <w:pStyle w:val="24"/>
        <w:keepNext w:val="0"/>
        <w:keepLines w:val="0"/>
        <w:widowControl/>
        <w:suppressLineNumbers w:val="0"/>
        <w:autoSpaceDE w:val="0"/>
        <w:autoSpaceDN/>
        <w:spacing w:before="0" w:beforeLines="50" w:beforeAutospacing="0" w:after="0" w:afterLines="50" w:afterAutospacing="0" w:line="360" w:lineRule="auto"/>
        <w:ind w:left="0" w:leftChars="0" w:right="0" w:rightChars="0"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（二）项目资金安排落实、总投入等情况</w:t>
      </w:r>
    </w:p>
    <w:p>
      <w:pPr>
        <w:pStyle w:val="24"/>
        <w:keepNext w:val="0"/>
        <w:keepLines w:val="0"/>
        <w:widowControl/>
        <w:suppressLineNumbers w:val="0"/>
        <w:autoSpaceDE w:val="0"/>
        <w:autoSpaceDN/>
        <w:spacing w:before="0" w:beforeLines="50" w:beforeAutospacing="0" w:after="0" w:afterLines="50" w:afterAutospacing="0" w:line="360" w:lineRule="auto"/>
        <w:ind w:left="0" w:leftChars="0"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预算情况如下：</w:t>
      </w:r>
    </w:p>
    <w:p>
      <w:pPr>
        <w:pStyle w:val="24"/>
        <w:keepNext w:val="0"/>
        <w:keepLines w:val="0"/>
        <w:widowControl/>
        <w:suppressLineNumbers w:val="0"/>
        <w:autoSpaceDE w:val="0"/>
        <w:autoSpaceDN/>
        <w:spacing w:before="0" w:beforeLines="50" w:beforeAutospacing="0" w:after="0" w:afterLines="50" w:afterAutospacing="0" w:line="360" w:lineRule="auto"/>
        <w:ind w:left="0" w:leftChars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资金总额-年初预算数631万元，资金总额-全年预算数631万元，财政资金-年初预算数631万元财政资金-全年预算数631万元，专户-年初预算数0万元，专户全年预算数0万元，单位年初预算数0万元，单位全年预算数0万元。</w:t>
      </w:r>
    </w:p>
    <w:p>
      <w:pPr>
        <w:pStyle w:val="24"/>
        <w:keepNext w:val="0"/>
        <w:keepLines w:val="0"/>
        <w:widowControl/>
        <w:suppressLineNumbers w:val="0"/>
        <w:autoSpaceDE w:val="0"/>
        <w:autoSpaceDN/>
        <w:spacing w:before="0" w:beforeLines="50" w:beforeAutospacing="0" w:after="0" w:afterLines="50" w:afterAutospacing="0" w:line="360" w:lineRule="auto"/>
        <w:ind w:left="0" w:leftChars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（三）项目资金实际使用情况</w:t>
      </w:r>
    </w:p>
    <w:p>
      <w:pPr>
        <w:pStyle w:val="24"/>
        <w:keepNext w:val="0"/>
        <w:keepLines w:val="0"/>
        <w:widowControl/>
        <w:suppressLineNumbers w:val="0"/>
        <w:autoSpaceDE w:val="0"/>
        <w:autoSpaceDN/>
        <w:spacing w:before="0" w:beforeLines="50" w:beforeAutospacing="0" w:after="0" w:afterLines="50" w:afterAutospacing="0" w:line="360" w:lineRule="auto"/>
        <w:ind w:left="0" w:leftChars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资金执行情况如下：</w:t>
      </w:r>
    </w:p>
    <w:p>
      <w:pPr>
        <w:pStyle w:val="24"/>
        <w:keepNext w:val="0"/>
        <w:keepLines w:val="0"/>
        <w:widowControl/>
        <w:suppressLineNumbers w:val="0"/>
        <w:autoSpaceDE w:val="0"/>
        <w:autoSpaceDN/>
        <w:spacing w:before="0" w:beforeLines="50" w:beforeAutospacing="0" w:after="0" w:afterLines="50" w:afterAutospacing="0" w:line="360" w:lineRule="auto"/>
        <w:ind w:left="0" w:leftChars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资金总额-全年执行数629.56万元，资金总额-执行率99.77%元，其中：财政资金-全年执行数629.56万元，财政资金-执行率99.77%；专户全年执行数0万元，专户-执行率0；单位全年执行数0万元，单位全年执行率0.00%。</w:t>
      </w:r>
    </w:p>
    <w:p>
      <w:pPr>
        <w:pStyle w:val="24"/>
        <w:keepNext w:val="0"/>
        <w:keepLines w:val="0"/>
        <w:widowControl/>
        <w:suppressLineNumbers w:val="0"/>
        <w:autoSpaceDE w:val="0"/>
        <w:autoSpaceDN/>
        <w:spacing w:before="0" w:beforeLines="50" w:beforeAutospacing="0" w:after="0" w:afterLines="50" w:afterAutospacing="0" w:line="360" w:lineRule="auto"/>
        <w:ind w:left="0" w:right="0" w:rightChars="0"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（四）项目资金管理情况</w:t>
      </w:r>
    </w:p>
    <w:p>
      <w:pPr>
        <w:pStyle w:val="24"/>
        <w:keepNext w:val="0"/>
        <w:keepLines w:val="0"/>
        <w:widowControl/>
        <w:suppressLineNumbers w:val="0"/>
        <w:autoSpaceDE w:val="0"/>
        <w:autoSpaceDN/>
        <w:spacing w:before="0" w:beforeLines="50" w:beforeAutospacing="0" w:after="0" w:afterLines="50" w:afterAutospacing="0" w:line="360" w:lineRule="auto"/>
        <w:ind w:left="0" w:right="0" w:rightChars="0"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根据省博物馆财务管理制度，预算批复后，将相关的项目资金指标明确到各部室，各部室根据项目预算任务开展本部室的业务，专款专用。</w:t>
      </w:r>
    </w:p>
    <w:p>
      <w:pPr>
        <w:pStyle w:val="24"/>
        <w:keepNext w:val="0"/>
        <w:keepLines w:val="0"/>
        <w:widowControl/>
        <w:suppressLineNumbers w:val="0"/>
        <w:autoSpaceDE w:val="0"/>
        <w:autoSpaceDN/>
        <w:spacing w:before="0" w:beforeLines="50" w:beforeAutospacing="0" w:after="0" w:afterLines="50" w:afterAutospacing="0" w:line="360" w:lineRule="auto"/>
        <w:ind w:left="0" w:right="0" w:rightChars="0" w:firstLine="643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三、项目组织实施情况</w:t>
      </w:r>
    </w:p>
    <w:p>
      <w:pPr>
        <w:pStyle w:val="24"/>
        <w:keepNext w:val="0"/>
        <w:keepLines w:val="0"/>
        <w:widowControl/>
        <w:suppressLineNumbers w:val="0"/>
        <w:autoSpaceDE w:val="0"/>
        <w:autoSpaceDN/>
        <w:spacing w:before="0" w:beforeLines="50" w:beforeAutospacing="0" w:after="0" w:afterLines="50" w:afterAutospacing="0" w:line="360" w:lineRule="auto"/>
        <w:ind w:left="0"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（一）项目组织情况</w:t>
      </w:r>
    </w:p>
    <w:p>
      <w:pPr>
        <w:pStyle w:val="24"/>
        <w:keepNext w:val="0"/>
        <w:keepLines w:val="0"/>
        <w:widowControl/>
        <w:suppressLineNumbers w:val="0"/>
        <w:autoSpaceDE w:val="0"/>
        <w:autoSpaceDN/>
        <w:spacing w:before="0" w:beforeLines="50" w:beforeAutospacing="0" w:after="0" w:afterLines="50" w:afterAutospacing="0" w:line="360" w:lineRule="auto"/>
        <w:ind w:left="0"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免费开放补助项目无资金达到公开招标要求；2022年该项目无调剂使用情况。</w:t>
      </w:r>
    </w:p>
    <w:p>
      <w:pPr>
        <w:pStyle w:val="24"/>
        <w:keepNext w:val="0"/>
        <w:keepLines w:val="0"/>
        <w:widowControl/>
        <w:suppressLineNumbers w:val="0"/>
        <w:autoSpaceDE w:val="0"/>
        <w:autoSpaceDN/>
        <w:spacing w:before="0" w:beforeLines="50" w:beforeAutospacing="0" w:after="0" w:afterLines="50" w:afterAutospacing="0" w:line="360" w:lineRule="auto"/>
        <w:ind w:left="0" w:right="0" w:rightChars="0"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(二）项目管理情况</w:t>
      </w:r>
    </w:p>
    <w:p>
      <w:pPr>
        <w:pStyle w:val="24"/>
        <w:keepNext w:val="0"/>
        <w:keepLines w:val="0"/>
        <w:widowControl/>
        <w:suppressLineNumbers w:val="0"/>
        <w:autoSpaceDE w:val="0"/>
        <w:autoSpaceDN/>
        <w:spacing w:before="0" w:beforeLines="50" w:beforeAutospacing="0" w:after="0" w:afterLines="50" w:afterAutospacing="0" w:line="360" w:lineRule="auto"/>
        <w:ind w:left="0" w:leftChars="0" w:right="0" w:rightChars="0"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项目管理按照《海南省博物馆项目支出预算管理制度》（试行）规定，对项目的实施实行项目管理责任制，项目负责人根据通过的项目计划，具体组织项目实施。财务室按照财务、预算管理制度，对资金项目进行管理和监督。</w:t>
      </w:r>
    </w:p>
    <w:p>
      <w:pPr>
        <w:pStyle w:val="24"/>
        <w:keepNext w:val="0"/>
        <w:keepLines w:val="0"/>
        <w:widowControl/>
        <w:suppressLineNumbers w:val="0"/>
        <w:autoSpaceDE w:val="0"/>
        <w:autoSpaceDN/>
        <w:spacing w:before="0" w:beforeLines="50" w:beforeAutospacing="0" w:after="0" w:afterLines="50" w:afterAutospacing="0" w:line="360" w:lineRule="auto"/>
        <w:ind w:left="0" w:leftChars="0" w:right="0" w:rightChars="0" w:firstLine="643" w:firstLineChars="200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四、项目绩效情况</w:t>
      </w:r>
    </w:p>
    <w:p>
      <w:pPr>
        <w:pStyle w:val="24"/>
        <w:keepNext w:val="0"/>
        <w:keepLines w:val="0"/>
        <w:widowControl/>
        <w:suppressLineNumbers w:val="0"/>
        <w:autoSpaceDE w:val="0"/>
        <w:autoSpaceDN/>
        <w:spacing w:before="0" w:beforeLines="50" w:beforeAutospacing="0" w:after="0" w:afterLines="50" w:afterAutospacing="0" w:line="360" w:lineRule="auto"/>
        <w:ind w:left="0" w:leftChars="0"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（一）项目绩效目标完成情况。</w:t>
      </w:r>
    </w:p>
    <w:p>
      <w:pPr>
        <w:pStyle w:val="24"/>
        <w:keepNext w:val="0"/>
        <w:keepLines w:val="0"/>
        <w:widowControl/>
        <w:suppressLineNumbers w:val="0"/>
        <w:autoSpaceDE w:val="0"/>
        <w:autoSpaceDN/>
        <w:spacing w:before="0" w:beforeLines="50" w:beforeAutospacing="0" w:after="0" w:afterLines="50" w:afterAutospacing="0" w:line="360" w:lineRule="auto"/>
        <w:ind w:left="0" w:leftChars="0" w:firstLine="960" w:firstLineChars="3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1.项目的经济性分析</w:t>
      </w:r>
    </w:p>
    <w:p>
      <w:pPr>
        <w:pStyle w:val="24"/>
        <w:keepNext w:val="0"/>
        <w:keepLines w:val="0"/>
        <w:widowControl/>
        <w:suppressLineNumbers w:val="0"/>
        <w:autoSpaceDE w:val="0"/>
        <w:autoSpaceDN/>
        <w:spacing w:before="0" w:beforeLines="50" w:beforeAutospacing="0" w:after="0" w:afterLines="50" w:afterAutospacing="0" w:line="360" w:lineRule="auto"/>
        <w:ind w:left="0" w:leftChars="0"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（1）项目成本（预算）控制情况</w:t>
      </w:r>
    </w:p>
    <w:p>
      <w:pPr>
        <w:pStyle w:val="24"/>
        <w:keepNext w:val="0"/>
        <w:keepLines w:val="0"/>
        <w:widowControl/>
        <w:suppressLineNumbers w:val="0"/>
        <w:autoSpaceDE w:val="0"/>
        <w:autoSpaceDN/>
        <w:spacing w:before="0" w:beforeLines="50" w:beforeAutospacing="0" w:after="0" w:afterLines="50" w:afterAutospacing="0" w:line="360" w:lineRule="auto"/>
        <w:ind w:left="240" w:leftChars="0"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该项目下达资金631万元，截止2022年12月31日，支出金额629.56万元，资金来源财政经费拨款，支出经费全部用于项目的开展，项目资金使用率99.77%，项目成本控制在项目预算内。</w:t>
      </w:r>
    </w:p>
    <w:p>
      <w:pPr>
        <w:pStyle w:val="24"/>
        <w:keepNext w:val="0"/>
        <w:keepLines w:val="0"/>
        <w:widowControl/>
        <w:suppressLineNumbers w:val="0"/>
        <w:autoSpaceDE w:val="0"/>
        <w:autoSpaceDN/>
        <w:spacing w:before="0" w:beforeLines="50" w:beforeAutospacing="0" w:after="0" w:afterLines="50" w:afterAutospacing="0" w:line="360" w:lineRule="auto"/>
        <w:ind w:left="480" w:leftChars="200" w:right="0" w:rightChars="0" w:firstLine="320" w:firstLineChars="1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（2）项目成本（预算）节约情况</w:t>
      </w:r>
    </w:p>
    <w:p>
      <w:pPr>
        <w:pStyle w:val="24"/>
        <w:keepNext w:val="0"/>
        <w:keepLines w:val="0"/>
        <w:widowControl/>
        <w:suppressLineNumbers w:val="0"/>
        <w:autoSpaceDE w:val="0"/>
        <w:autoSpaceDN/>
        <w:spacing w:before="0" w:beforeLines="50" w:beforeAutospacing="0" w:after="0" w:afterLines="50" w:afterAutospacing="0" w:line="360" w:lineRule="auto"/>
        <w:ind w:left="240" w:leftChars="0" w:right="0" w:rightChars="0"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该项目下达金额631万元，支出金额629.56万元，总节约1%。项目的支出根据实际开展的项目内容来支付，项目成本支出严格控制在项目预算资金内，项目成本得到有效节约。</w:t>
      </w:r>
    </w:p>
    <w:p>
      <w:pPr>
        <w:pStyle w:val="24"/>
        <w:keepNext w:val="0"/>
        <w:keepLines w:val="0"/>
        <w:widowControl/>
        <w:suppressLineNumbers w:val="0"/>
        <w:autoSpaceDE w:val="0"/>
        <w:autoSpaceDN/>
        <w:spacing w:before="0" w:beforeLines="50" w:beforeAutospacing="0" w:after="0" w:afterLines="50" w:afterAutospacing="0" w:line="360" w:lineRule="auto"/>
        <w:ind w:left="0" w:leftChars="0" w:right="0" w:rightChars="0" w:firstLine="960" w:firstLineChars="3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2.项目的效率性分析</w:t>
      </w:r>
    </w:p>
    <w:p>
      <w:pPr>
        <w:pStyle w:val="24"/>
        <w:keepNext w:val="0"/>
        <w:keepLines w:val="0"/>
        <w:widowControl/>
        <w:suppressLineNumbers w:val="0"/>
        <w:autoSpaceDE w:val="0"/>
        <w:autoSpaceDN/>
        <w:spacing w:before="0" w:beforeLines="50" w:beforeAutospacing="0" w:after="0" w:afterLines="50" w:afterAutospacing="0" w:line="360" w:lineRule="auto"/>
        <w:ind w:left="0" w:right="0" w:rightChars="0"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（1）项目的实施进度</w:t>
      </w:r>
    </w:p>
    <w:p>
      <w:pPr>
        <w:pStyle w:val="24"/>
        <w:keepNext w:val="0"/>
        <w:keepLines w:val="0"/>
        <w:widowControl/>
        <w:suppressLineNumbers w:val="0"/>
        <w:autoSpaceDE w:val="0"/>
        <w:autoSpaceDN/>
        <w:spacing w:before="0" w:beforeLines="50" w:beforeAutospacing="0" w:after="0" w:afterLines="50" w:afterAutospacing="0" w:line="360" w:lineRule="auto"/>
        <w:ind w:left="240" w:leftChars="0" w:right="0" w:rightChars="0"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该项目的资金使用率为99.77%，项目实施内容已按2022年预算项目实施计划完成。</w:t>
      </w:r>
    </w:p>
    <w:p>
      <w:pPr>
        <w:pStyle w:val="24"/>
        <w:keepNext w:val="0"/>
        <w:keepLines w:val="0"/>
        <w:widowControl/>
        <w:suppressLineNumbers w:val="0"/>
        <w:autoSpaceDE w:val="0"/>
        <w:autoSpaceDN/>
        <w:spacing w:before="0" w:beforeLines="50" w:beforeAutospacing="0" w:after="0" w:afterLines="50" w:afterAutospacing="0" w:line="360" w:lineRule="auto"/>
        <w:ind w:left="0" w:right="0" w:rightChars="0"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（2）项目的完成质量</w:t>
      </w:r>
    </w:p>
    <w:p>
      <w:pPr>
        <w:pStyle w:val="24"/>
        <w:keepNext w:val="0"/>
        <w:keepLines w:val="0"/>
        <w:widowControl/>
        <w:suppressLineNumbers w:val="0"/>
        <w:autoSpaceDE w:val="0"/>
        <w:autoSpaceDN/>
        <w:spacing w:before="0" w:beforeLines="50" w:beforeAutospacing="0" w:after="0" w:afterLines="50" w:afterAutospacing="0" w:line="360" w:lineRule="auto"/>
        <w:ind w:left="240" w:leftChars="0" w:right="0" w:rightChars="0"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该项目主要用于保障博物馆展览、馆内设施设备维修维护、南溟学堂系列等项目完成质量较好。</w:t>
      </w:r>
    </w:p>
    <w:p>
      <w:pPr>
        <w:pStyle w:val="24"/>
        <w:keepNext w:val="0"/>
        <w:keepLines w:val="0"/>
        <w:widowControl/>
        <w:suppressLineNumbers w:val="0"/>
        <w:autoSpaceDE w:val="0"/>
        <w:autoSpaceDN/>
        <w:spacing w:before="0" w:beforeLines="50" w:beforeAutospacing="0" w:after="0" w:afterLines="50" w:afterAutospacing="0" w:line="360" w:lineRule="auto"/>
        <w:ind w:left="240" w:leftChars="0" w:right="0" w:rightChars="0"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3.项目的效益性分析</w:t>
      </w:r>
    </w:p>
    <w:p>
      <w:pPr>
        <w:pStyle w:val="24"/>
        <w:keepNext w:val="0"/>
        <w:keepLines w:val="0"/>
        <w:widowControl/>
        <w:suppressLineNumbers w:val="0"/>
        <w:autoSpaceDE w:val="0"/>
        <w:autoSpaceDN/>
        <w:spacing w:before="0" w:beforeLines="50" w:beforeAutospacing="0" w:after="0" w:afterLines="50" w:afterAutospacing="0" w:line="360" w:lineRule="auto"/>
        <w:ind w:left="0" w:leftChars="0" w:right="0" w:rightChars="0"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（1）项目预期目标完成程度</w:t>
      </w:r>
    </w:p>
    <w:p>
      <w:pPr>
        <w:pStyle w:val="24"/>
        <w:keepNext w:val="0"/>
        <w:keepLines w:val="0"/>
        <w:widowControl/>
        <w:suppressLineNumbers w:val="0"/>
        <w:autoSpaceDE w:val="0"/>
        <w:autoSpaceDN/>
        <w:spacing w:before="0" w:beforeLines="50" w:beforeAutospacing="0" w:after="0" w:afterLines="50" w:afterAutospacing="0" w:line="360" w:lineRule="auto"/>
        <w:ind w:left="240" w:leftChars="0"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该项目绩效目标基本完成，包括完成文物展览费、展览宣传费、展馆设备维修维护费等相关支出，保障博物馆正常运转。</w:t>
      </w:r>
    </w:p>
    <w:p>
      <w:pPr>
        <w:pStyle w:val="24"/>
        <w:keepNext w:val="0"/>
        <w:keepLines w:val="0"/>
        <w:widowControl/>
        <w:suppressLineNumbers w:val="0"/>
        <w:autoSpaceDE w:val="0"/>
        <w:autoSpaceDN/>
        <w:spacing w:before="0" w:beforeLines="50" w:beforeAutospacing="0" w:after="0" w:afterLines="50" w:afterAutospacing="0" w:line="360" w:lineRule="auto"/>
        <w:ind w:left="0" w:leftChars="0" w:right="0" w:rightChars="0"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（2）项目实施对经济和社会的影响</w:t>
      </w:r>
    </w:p>
    <w:p>
      <w:pPr>
        <w:pStyle w:val="24"/>
        <w:keepNext w:val="0"/>
        <w:keepLines w:val="0"/>
        <w:widowControl/>
        <w:suppressLineNumbers w:val="0"/>
        <w:autoSpaceDE w:val="0"/>
        <w:autoSpaceDN/>
        <w:spacing w:before="0" w:beforeLines="50" w:beforeAutospacing="0" w:after="0" w:afterLines="50" w:afterAutospacing="0" w:line="360" w:lineRule="auto"/>
        <w:ind w:left="240" w:leftChars="0" w:right="0" w:rightChars="0"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项目实施能让更多的人走进博物馆，了解博物馆，让广大民众感受到历史、文化、艺术以及自然科学等全方位知识的熏陶。</w:t>
      </w:r>
    </w:p>
    <w:p>
      <w:pPr>
        <w:pStyle w:val="24"/>
        <w:keepNext w:val="0"/>
        <w:keepLines w:val="0"/>
        <w:widowControl/>
        <w:suppressLineNumbers w:val="0"/>
        <w:autoSpaceDE w:val="0"/>
        <w:autoSpaceDN/>
        <w:spacing w:before="0" w:beforeLines="50" w:beforeAutospacing="0" w:after="0" w:afterLines="50" w:afterAutospacing="0" w:line="360" w:lineRule="auto"/>
        <w:ind w:left="0" w:leftChars="0" w:right="0" w:rightChars="0" w:firstLine="960" w:firstLineChars="3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4.项目的可持续性分析</w:t>
      </w:r>
    </w:p>
    <w:p>
      <w:pPr>
        <w:pStyle w:val="24"/>
        <w:keepNext w:val="0"/>
        <w:keepLines w:val="0"/>
        <w:widowControl/>
        <w:suppressLineNumbers w:val="0"/>
        <w:autoSpaceDE w:val="0"/>
        <w:autoSpaceDN/>
        <w:spacing w:before="0" w:beforeLines="50" w:beforeAutospacing="0" w:after="0" w:afterLines="50" w:afterAutospacing="0" w:line="360" w:lineRule="auto"/>
        <w:ind w:left="240" w:leftChars="0" w:right="0" w:rightChars="0"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博物馆是公益性窗口服务单位，项目的实施可持续影响博物馆的服务职能。</w:t>
      </w:r>
    </w:p>
    <w:p>
      <w:pPr>
        <w:pStyle w:val="24"/>
        <w:keepNext w:val="0"/>
        <w:keepLines w:val="0"/>
        <w:widowControl/>
        <w:suppressLineNumbers w:val="0"/>
        <w:autoSpaceDE w:val="0"/>
        <w:autoSpaceDN/>
        <w:spacing w:before="0" w:beforeLines="50" w:beforeAutospacing="0" w:after="0" w:afterLines="50" w:afterAutospacing="0" w:line="360" w:lineRule="auto"/>
        <w:ind w:left="0" w:right="0" w:rightChars="0"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（二）项目绩效目标未完成情况及原因分析</w:t>
      </w:r>
    </w:p>
    <w:p>
      <w:pPr>
        <w:pStyle w:val="24"/>
        <w:keepNext w:val="0"/>
        <w:keepLines w:val="0"/>
        <w:widowControl/>
        <w:suppressLineNumbers w:val="0"/>
        <w:autoSpaceDE w:val="0"/>
        <w:autoSpaceDN/>
        <w:spacing w:before="0" w:beforeLines="50" w:beforeAutospacing="0" w:after="0" w:afterLines="50" w:afterAutospacing="0" w:line="360" w:lineRule="auto"/>
        <w:ind w:right="0" w:rightChars="0" w:firstLine="960" w:firstLineChars="3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项目设置的绩效目标均已完成。</w:t>
      </w:r>
    </w:p>
    <w:p>
      <w:pPr>
        <w:pStyle w:val="24"/>
        <w:keepNext w:val="0"/>
        <w:keepLines w:val="0"/>
        <w:widowControl/>
        <w:suppressLineNumbers w:val="0"/>
        <w:autoSpaceDE w:val="0"/>
        <w:autoSpaceDN/>
        <w:spacing w:before="0" w:beforeLines="50" w:beforeAutospacing="0" w:after="0" w:afterLines="50" w:afterAutospacing="0" w:line="360" w:lineRule="auto"/>
        <w:ind w:left="240" w:leftChars="0" w:firstLine="643" w:firstLineChars="200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五、其他需要说明的问题</w:t>
      </w:r>
    </w:p>
    <w:p>
      <w:pPr>
        <w:pStyle w:val="24"/>
        <w:keepNext w:val="0"/>
        <w:keepLines w:val="0"/>
        <w:widowControl/>
        <w:suppressLineNumbers w:val="0"/>
        <w:autoSpaceDE w:val="0"/>
        <w:autoSpaceDN/>
        <w:spacing w:before="0" w:beforeLines="50" w:beforeAutospacing="0" w:after="0" w:afterLines="50" w:afterAutospacing="0" w:line="360" w:lineRule="auto"/>
        <w:ind w:left="240" w:leftChars="0"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后续将结合当前的主要工作，设定好绩效目标、以及需达到的效果。在项目组织实施过程中严谨客观、依法依规、有条不紊的按预期开展各项工作任务，严格按照预算控制成本、节约成本、把控资金，提高了项目资金使用的科学性、合理性和效益性。</w:t>
      </w:r>
    </w:p>
    <w:sectPr>
      <w:pgSz w:w="11906" w:h="16839"/>
      <w:pgMar w:top="2154" w:right="1474" w:bottom="1984" w:left="1417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noPunctuationKerning w:val="1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YTUyMDJjOGIzMDFiZWJlYWE0YTk3Y2QxM2Y5ZDAifQ=="/>
  </w:docVars>
  <w:rsids>
    <w:rsidRoot w:val="00000000"/>
    <w:rsid w:val="3C9C4160"/>
    <w:rsid w:val="494B3863"/>
    <w:rsid w:val="6DAB42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99"/>
  </w:style>
  <w:style w:type="table" w:default="1" w:styleId="10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2">
    <w:name w:val="15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13">
    <w:name w:val="17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14">
    <w:name w:val="21"/>
    <w:basedOn w:val="11"/>
    <w:qFormat/>
    <w:uiPriority w:val="0"/>
    <w:rPr>
      <w:rFonts w:hint="default" w:ascii="Times New Roman" w:hAnsi="Times New Roman" w:cs="Times New Roman"/>
      <w:b/>
    </w:rPr>
  </w:style>
  <w:style w:type="paragraph" w:customStyle="1" w:styleId="15">
    <w:name w:val="HTML 预设格式 Char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6">
    <w:name w:val="20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16"/>
    <w:basedOn w:val="11"/>
    <w:uiPriority w:val="0"/>
    <w:rPr>
      <w:rFonts w:hint="default" w:ascii="Times New Roman" w:hAnsi="Times New Roman" w:cs="Times New Roman"/>
    </w:rPr>
  </w:style>
  <w:style w:type="character" w:customStyle="1" w:styleId="18">
    <w:name w:val="19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19">
    <w:name w:val="18"/>
    <w:basedOn w:val="11"/>
    <w:qFormat/>
    <w:uiPriority w:val="0"/>
    <w:rPr>
      <w:rFonts w:hint="default" w:ascii="Times New Roman" w:hAnsi="Times New Roman" w:cs="Times New Roman"/>
    </w:rPr>
  </w:style>
  <w:style w:type="paragraph" w:customStyle="1" w:styleId="20">
    <w:name w:val="普通(网站) Char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21">
    <w:name w:val="10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22">
    <w:name w:val="22"/>
    <w:basedOn w:val="11"/>
    <w:uiPriority w:val="0"/>
    <w:rPr>
      <w:rFonts w:hint="default" w:ascii="Times New Roman" w:hAnsi="Times New Roman" w:cs="Times New Roman"/>
    </w:rPr>
  </w:style>
  <w:style w:type="paragraph" w:customStyle="1" w:styleId="23">
    <w:name w:val="p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4">
    <w:name w:val="普通(网站) Char"/>
    <w:basedOn w:val="1"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5">
    <w:name w:val="HTML 预设格式 Char Char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6">
    <w:name w:val="pre Char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1507</Words>
  <Characters>1595</Characters>
  <Lines>1</Lines>
  <Paragraphs>1</Paragraphs>
  <TotalTime>2</TotalTime>
  <ScaleCrop>false</ScaleCrop>
  <LinksUpToDate>false</LinksUpToDate>
  <CharactersWithSpaces>1615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2023-05-23T03:16:00Z</dcterms:created>
  <dc:creator>HUAWEI</dc:creator>
  <cp:lastModifiedBy>吴晓妮</cp:lastModifiedBy>
  <dcterms:modified xsi:type="dcterms:W3CDTF">2023-07-05T02:39:10Z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824B5136BD684732A8091CFDD46F99D0_13</vt:lpwstr>
  </property>
</Properties>
</file>