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E9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2025年海南省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数字博物馆管理与服务平台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系统维保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设备清单</w:t>
      </w:r>
    </w:p>
    <w:p w14:paraId="2A35F54A"/>
    <w:tbl>
      <w:tblPr>
        <w:tblStyle w:val="2"/>
        <w:tblW w:w="490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615"/>
        <w:gridCol w:w="2483"/>
        <w:gridCol w:w="733"/>
        <w:gridCol w:w="856"/>
      </w:tblGrid>
      <w:tr w14:paraId="39949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2F29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全省线上数字博物馆公众服务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系统</w:t>
            </w:r>
          </w:p>
        </w:tc>
      </w:tr>
      <w:tr w14:paraId="57BEA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B90D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441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品名名称</w:t>
            </w:r>
          </w:p>
        </w:tc>
        <w:tc>
          <w:tcPr>
            <w:tcW w:w="2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9E43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品牌规格型号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69B5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03C9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 w14:paraId="01FDA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7ACC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一、基础软件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B1E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E0C6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D5F6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386EF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E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8FDE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数据报表与展示系统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599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37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3E8E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6C148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0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698EA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、软件开发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1F3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4C70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2C10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2461E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0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D0339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（1）全省线上数字博物馆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724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BDE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3133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3B232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F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C43AB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博物馆展示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A27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A6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79A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4C4F0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0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5A688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藏品展示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AA3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D0A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08E2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384DA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931D0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展览展讯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6AEF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0ADA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920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1310B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8F398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研学旅行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C67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3DB7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464D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63061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5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49759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其他展示服务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06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BCA5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B198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1F240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C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DCF5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文物图像检索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457D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C2D8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99A7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7E45D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3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1C351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二维码导览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A8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E6C5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15D9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22D50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B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72949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（2）公众服务内容管理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C5D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416E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B623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3CA2F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D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58503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展览展讯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2B9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283F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F900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6FDAE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3AC12"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活动管理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1544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CC0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2465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07251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A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1F573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虚拟展厅管理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56D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5E7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A83F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5718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5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30D6E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动态资讯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477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8CD6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2E2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25925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4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3EF81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二维码管理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6057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5268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0E22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27A71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1F70D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自定义设置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E6C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724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800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4F52B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2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AF300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（3）博物馆业务动态管理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11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5771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4117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30B55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C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F620A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信息报送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ACE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97AD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EFD8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28FED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3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5970BB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信息审核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6BC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45E2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8CB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719BB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E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A7C36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信息统计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E125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DA64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F4A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24C25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F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A9229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机构管理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79E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A31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0AA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60147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0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177A3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（4）藏品动态管理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2B38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5EC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E876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4DC29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4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6F57C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普查数据管理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174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447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DD08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0A99F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1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9CABE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藏品信息登录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0CC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D279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16A6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47BD4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4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25F53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藏品公开管理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630A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F0A9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5DD0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1F5A8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8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C3B50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附属信息管理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63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5310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D0D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2C247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7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A8692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专题管理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27BB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9464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BA91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5AD54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4041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（5）票务与活动管理系统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A37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47F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8975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09A5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C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5B810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网络预约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A88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641F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45B2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48806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490E51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验证取票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BB6B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472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DBD8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2A7C3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D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1A631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后端管理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47D3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7F73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3AFE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29EE1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0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746ED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（6）志愿者管理系统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6722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F565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6AE4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5718B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E816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志愿者管理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0A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4DC6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EBCB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503C1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6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8D3B8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志愿者团体管理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9DCD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B31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EB4F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7968B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D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A7E7E4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活动管理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6576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D3C7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D11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4D584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B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1324B0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志愿者排班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A399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30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45C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447B4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5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7991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积分管理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AB6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3014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1D0A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76AB3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5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C629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系统设置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7D4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DCF1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763D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5501B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04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52C0F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（7）文创营销系统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3D94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57F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8602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7CDE5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8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10EB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用户前端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F56C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561E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A038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63E8B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1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6A8E92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用户中心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70D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A95F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36E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1D314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2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70C82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会员中心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DFB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C27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A13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394EA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9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C40F62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商品中心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00A0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A689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9F74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0600E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7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E7902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订单中心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2C4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FCDA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03F0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6FE32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0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E6D6C1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财务中心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207F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E8E1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88DB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27EFC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B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D6933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（8）藏品全生命周期管理系统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3A66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C93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3A0A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106B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146A5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征集管理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E80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C86C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503A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1021D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E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084A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藏品保管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05A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5ED3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DCC9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3D9A9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0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25480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藏品查阅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F70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C180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583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0CA2B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F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88AFA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账目管理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2B5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AAD1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DD88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36151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4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DA43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库房管理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405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CB16D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55C2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2D477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9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75DC10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统计分析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2292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475F1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106D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52AA9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7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8B161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基础配置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29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FCD9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BC5A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59700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E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3538B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（9）数字资源管理系统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F52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5E9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D580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4403D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E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B0D14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资源录入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CFAC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FF6B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F028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59E5B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7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2D8C3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资源加工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9FB4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2A54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73B8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703D9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B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874EE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资源利用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B63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2C643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375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3245E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C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381BF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数据交换与共享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916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EFC7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88FD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55699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3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D0E0F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数据交换审计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BB90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7CD8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143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0EB3B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D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2FDF2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数据安全防护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9D47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30F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3821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3B88A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A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58A32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资源发布与展示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0DB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245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B269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02CCC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5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78A0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资源检索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A55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636D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BD60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059E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6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2A8B3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）基础架构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607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CB5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1C7C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666A4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B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4B24B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统计分析引擎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413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A7A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424C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4E011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7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DF53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通用组件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B9E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EB8C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663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2062F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4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7D87CB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）数据库开发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CCA4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0B2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A604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 w14:paraId="138F6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5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2F056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票务与预约管理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6CB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5381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8CBA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66B5D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2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D709D1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文创营销系统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126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6B9A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03D4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50853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7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8C5075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志愿者管理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03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CB642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60F1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2971B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61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E43C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藏品全生命周期管理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28D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6463B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5889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7E496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A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40B40A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数字资源管理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F3B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定制开发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CB12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87B8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套</w:t>
            </w:r>
          </w:p>
        </w:tc>
      </w:tr>
      <w:tr w14:paraId="6CF35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C49B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全省数字博物馆可视化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系统</w:t>
            </w:r>
          </w:p>
        </w:tc>
      </w:tr>
      <w:tr w14:paraId="3203F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3D58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2537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品名名称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2057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品牌规格型号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A03A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67D6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14:paraId="1FD42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5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490F0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海南文物知识图谱</w:t>
            </w:r>
          </w:p>
        </w:tc>
      </w:tr>
      <w:tr w14:paraId="6B82F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F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B46EA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文物知识图谱架构</w:t>
            </w:r>
          </w:p>
        </w:tc>
      </w:tr>
      <w:tr w14:paraId="298EA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A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AF7A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▲知识表达标准规范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85200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04A6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D5E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67DEC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D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8743D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数据模型转换与知识融合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AAC63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E935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F8C7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248AA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9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6EAEB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▲知识图谱本体定义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4FD7B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BE5D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2CE6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1BE6D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E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A1AE5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构建流程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3959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4CE9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9006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181E3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F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1439C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文物知识存贮和访问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8E5C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077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20D2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57BB1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8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9E255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文物知识图谱资源管理</w:t>
            </w:r>
          </w:p>
        </w:tc>
      </w:tr>
      <w:tr w14:paraId="75E60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8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7BD5D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▲数据获取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F1ED8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590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C08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5B136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72100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▲知识抽取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A0264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B42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2D80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6B14E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8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88D45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▲知识融合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BDFAF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C94F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DFE0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73D16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DA1C8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▲知识标注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95DB8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C3AE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DAAE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6572C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7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6AE44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▲知识审核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3C62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BC4E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8C83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79337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C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BBD14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文物知识图谱服务</w:t>
            </w:r>
          </w:p>
        </w:tc>
      </w:tr>
      <w:tr w14:paraId="65527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9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92BDD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▲文物知识服务基础组件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69E12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D070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50E9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13E8D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B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745C0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▲文物知识服务网站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546E4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3FF8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0779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1A412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3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B9CD3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▲文物知识图谱可视化呈现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0DD7A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8C6B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029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3E58E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8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EEC30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▲文物知识问答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6D631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A1B2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5598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56552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6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0F4E4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▲实体识别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CB6D6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1B4D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72BE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328C2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ACBCE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▲语义理解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2B388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ABDC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7FF1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66CAA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41C05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▲Sparql 查询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22A15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C07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A826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11FE3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4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106F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▲人机交互界面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9E31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374D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9DA6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4C150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E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97BEB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▲文物知识访问服务接口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FCE1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35883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0EC24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243A2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0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C4D35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参观客流统计分析</w:t>
            </w:r>
          </w:p>
        </w:tc>
      </w:tr>
      <w:tr w14:paraId="1A2BC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6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3A9EB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▲客流数据采集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A97FA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40EAB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ECF4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69E3F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C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33D8D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▲电子围栏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F579C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4B23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8618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48C94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D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65DC3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▲博物馆闸机客流统计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F979E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1DEE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D6E2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5FC09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76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C7034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观众身份信息统计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CA07B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8B2E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87748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2FFE6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5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82F00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▲观众识别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5018F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243B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B4D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76EAD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57BC8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▲客流统计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D6EA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E6D35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BBBC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03A3E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0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78B7B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▲归属地统计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79B7B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47191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ED80F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43127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83375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▲展览数据采集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7FD53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1E3FA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372C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72210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15871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▲预测模块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1829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D84EC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359F0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53C36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A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F91C5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资源访问频度分析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2C2A3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E85A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73CD6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2256A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C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7DAA5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▲共享模块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F4472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936CE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A86B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4FA96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E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B9586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▲系统展示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7981D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911B9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4D76D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3CE96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4E6E5"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▲采购一个运营商一年的电子围栏客流数据分析服务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F8A4">
            <w:pPr>
              <w:widowControl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定制开发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D839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2B792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</w:tr>
      <w:tr w14:paraId="6861C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6DB77"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在线虚拟博物馆系统</w:t>
            </w:r>
          </w:p>
        </w:tc>
      </w:tr>
      <w:tr w14:paraId="06C91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BF487">
            <w:pPr>
              <w:pStyle w:val="4"/>
              <w:spacing w:before="68" w:line="221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6"/>
              </w:rPr>
              <w:t>序号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25147">
            <w:pPr>
              <w:pStyle w:val="4"/>
              <w:spacing w:before="68" w:line="221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2"/>
              </w:rPr>
              <w:t>品名名称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EF388">
            <w:pPr>
              <w:pStyle w:val="4"/>
              <w:spacing w:before="68" w:line="219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4"/>
              </w:rPr>
              <w:t>规格型号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DE106">
            <w:pPr>
              <w:pStyle w:val="4"/>
              <w:spacing w:before="193" w:line="270" w:lineRule="auto"/>
              <w:ind w:right="42" w:rightChars="0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spacing w:val="3"/>
              </w:rPr>
              <w:t>数量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3FA4">
            <w:pPr>
              <w:pStyle w:val="4"/>
              <w:spacing w:before="193" w:line="270" w:lineRule="auto"/>
              <w:ind w:right="42" w:rightChars="0"/>
              <w:jc w:val="both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单</w:t>
            </w:r>
            <w:r>
              <w:t>位</w:t>
            </w:r>
          </w:p>
        </w:tc>
      </w:tr>
      <w:tr w14:paraId="05294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6E7E2">
            <w:pPr>
              <w:pStyle w:val="4"/>
              <w:spacing w:before="68" w:line="56" w:lineRule="exact"/>
              <w:jc w:val="center"/>
              <w:rPr>
                <w:rFonts w:hint="default" w:eastAsia="宋体"/>
                <w:lang w:val="en-US" w:eastAsia="zh-CN"/>
              </w:rPr>
            </w:pPr>
          </w:p>
          <w:p w14:paraId="2C03AC25">
            <w:pPr>
              <w:pStyle w:val="4"/>
              <w:spacing w:before="68" w:line="56" w:lineRule="exact"/>
              <w:jc w:val="center"/>
              <w:rPr>
                <w:rFonts w:hint="default" w:eastAsia="宋体"/>
                <w:lang w:val="en-US" w:eastAsia="zh-CN"/>
              </w:rPr>
            </w:pPr>
          </w:p>
          <w:p w14:paraId="190329AB">
            <w:pPr>
              <w:pStyle w:val="4"/>
              <w:spacing w:before="68" w:line="56" w:lineRule="exact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4DC53">
            <w:pPr>
              <w:pStyle w:val="4"/>
              <w:spacing w:before="218" w:line="219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b/>
                <w:bCs/>
                <w:spacing w:val="-4"/>
              </w:rPr>
              <w:t>在线虚拟博物馆系统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79CEC">
            <w:pPr>
              <w:pStyle w:val="4"/>
              <w:spacing w:before="273" w:line="183" w:lineRule="auto"/>
              <w:ind w:left="415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V2.0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AA74B">
            <w:pPr>
              <w:pStyle w:val="4"/>
              <w:spacing w:before="220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28FC6">
            <w:pPr>
              <w:spacing w:before="220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套</w:t>
            </w:r>
          </w:p>
        </w:tc>
      </w:tr>
      <w:tr w14:paraId="4B909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E5AC2">
            <w:pPr>
              <w:pStyle w:val="4"/>
              <w:spacing w:before="233" w:line="184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6"/>
              </w:rPr>
              <w:t>1.1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5EEE2">
            <w:pPr>
              <w:pStyle w:val="4"/>
              <w:spacing w:before="180" w:line="219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三维场景模型部署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504F7">
            <w:pPr>
              <w:pStyle w:val="4"/>
              <w:spacing w:before="234" w:line="183" w:lineRule="auto"/>
              <w:ind w:left="415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V2.0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6EE54">
            <w:pPr>
              <w:spacing w:before="181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0718A">
            <w:pPr>
              <w:spacing w:before="181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套</w:t>
            </w:r>
          </w:p>
        </w:tc>
      </w:tr>
      <w:tr w14:paraId="572B0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3AEF1">
            <w:pPr>
              <w:pStyle w:val="4"/>
              <w:spacing w:before="223" w:line="184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6"/>
              </w:rPr>
              <w:t>1.2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1DFA9">
            <w:pPr>
              <w:pStyle w:val="4"/>
              <w:spacing w:before="170" w:line="219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三维场景控制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D7F6">
            <w:pPr>
              <w:pStyle w:val="4"/>
              <w:spacing w:before="224" w:line="183" w:lineRule="auto"/>
              <w:ind w:left="415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V2.0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C77D8">
            <w:pPr>
              <w:spacing w:before="171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E09CA">
            <w:pPr>
              <w:spacing w:before="171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套</w:t>
            </w:r>
          </w:p>
        </w:tc>
      </w:tr>
      <w:tr w14:paraId="46491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86C12">
            <w:pPr>
              <w:pStyle w:val="4"/>
              <w:spacing w:before="234" w:line="184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6"/>
              </w:rPr>
              <w:t>1.3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67478">
            <w:pPr>
              <w:pStyle w:val="4"/>
              <w:spacing w:before="182" w:line="22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漫游规划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55652">
            <w:pPr>
              <w:pStyle w:val="4"/>
              <w:spacing w:before="235" w:line="183" w:lineRule="auto"/>
              <w:ind w:left="415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V2.0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052E2">
            <w:pPr>
              <w:spacing w:before="182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B0A5F">
            <w:pPr>
              <w:spacing w:before="182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套</w:t>
            </w:r>
          </w:p>
        </w:tc>
      </w:tr>
      <w:tr w14:paraId="4A801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686E8">
            <w:pPr>
              <w:pStyle w:val="4"/>
              <w:spacing w:before="225" w:line="184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6"/>
              </w:rPr>
              <w:t>1.4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3A9A3">
            <w:pPr>
              <w:pStyle w:val="4"/>
              <w:spacing w:before="173" w:line="22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2"/>
              </w:rPr>
              <w:t>自动漫游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FAD60">
            <w:pPr>
              <w:pStyle w:val="4"/>
              <w:spacing w:before="226" w:line="183" w:lineRule="auto"/>
              <w:ind w:left="415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V2.0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C180">
            <w:pPr>
              <w:spacing w:before="173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4D54">
            <w:pPr>
              <w:spacing w:before="173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套</w:t>
            </w:r>
          </w:p>
        </w:tc>
      </w:tr>
      <w:tr w14:paraId="4BD55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33A1">
            <w:pPr>
              <w:pStyle w:val="4"/>
              <w:spacing w:before="236" w:line="184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6"/>
              </w:rPr>
              <w:t>1.5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2788D">
            <w:pPr>
              <w:pStyle w:val="4"/>
              <w:spacing w:before="182" w:line="219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1"/>
              </w:rPr>
              <w:t>富媒体资料管理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4F7F5">
            <w:pPr>
              <w:pStyle w:val="4"/>
              <w:spacing w:before="237" w:line="183" w:lineRule="auto"/>
              <w:ind w:left="415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V2.0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85BD4">
            <w:pPr>
              <w:spacing w:before="184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D80D1">
            <w:pPr>
              <w:spacing w:before="184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套</w:t>
            </w:r>
          </w:p>
        </w:tc>
      </w:tr>
      <w:tr w14:paraId="513D1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AB71">
            <w:pPr>
              <w:pStyle w:val="4"/>
              <w:spacing w:before="226" w:line="184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6"/>
              </w:rPr>
              <w:t>1.6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33664">
            <w:pPr>
              <w:pStyle w:val="4"/>
              <w:spacing w:before="173" w:line="219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三维部件编辑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327D1">
            <w:pPr>
              <w:pStyle w:val="4"/>
              <w:spacing w:before="227" w:line="183" w:lineRule="auto"/>
              <w:ind w:left="415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V2.0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43ED">
            <w:pPr>
              <w:spacing w:before="174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DFAF3">
            <w:pPr>
              <w:spacing w:before="174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套</w:t>
            </w:r>
          </w:p>
        </w:tc>
      </w:tr>
      <w:tr w14:paraId="263C5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4C077">
            <w:pPr>
              <w:pStyle w:val="4"/>
              <w:spacing w:before="237" w:line="184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6"/>
              </w:rPr>
              <w:t>1.7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2FD53">
            <w:pPr>
              <w:pStyle w:val="4"/>
              <w:spacing w:before="185" w:line="22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2"/>
              </w:rPr>
              <w:t>热点标记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F69B6">
            <w:pPr>
              <w:pStyle w:val="4"/>
              <w:spacing w:before="238" w:line="183" w:lineRule="auto"/>
              <w:ind w:left="415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V2.0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08585">
            <w:pPr>
              <w:spacing w:before="185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1CADD">
            <w:pPr>
              <w:spacing w:before="185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套</w:t>
            </w:r>
          </w:p>
        </w:tc>
      </w:tr>
      <w:tr w14:paraId="36C0D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0B074">
            <w:pPr>
              <w:pStyle w:val="4"/>
              <w:spacing w:before="227" w:line="184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6"/>
              </w:rPr>
              <w:t>1.8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FACB3">
            <w:pPr>
              <w:pStyle w:val="4"/>
              <w:spacing w:before="174" w:line="219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2"/>
              </w:rPr>
              <w:t>高清渲染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4EFDB">
            <w:pPr>
              <w:pStyle w:val="4"/>
              <w:spacing w:before="228" w:line="183" w:lineRule="auto"/>
              <w:ind w:left="415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V2.0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56C76">
            <w:pPr>
              <w:spacing w:before="175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B6BB4">
            <w:pPr>
              <w:spacing w:before="175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套</w:t>
            </w:r>
          </w:p>
        </w:tc>
      </w:tr>
      <w:tr w14:paraId="3DF1A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1B6C2">
            <w:pPr>
              <w:pStyle w:val="4"/>
              <w:spacing w:before="238" w:line="184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6"/>
              </w:rPr>
              <w:t>1.9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3CAE4">
            <w:pPr>
              <w:pStyle w:val="4"/>
              <w:spacing w:before="185" w:line="219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1"/>
              </w:rPr>
              <w:t>自动补光功能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18603">
            <w:pPr>
              <w:pStyle w:val="4"/>
              <w:spacing w:before="239" w:line="183" w:lineRule="auto"/>
              <w:ind w:left="415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V2.0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C311C">
            <w:pPr>
              <w:spacing w:before="186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lang w:eastAsia="zh-CN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30CDA">
            <w:pPr>
              <w:spacing w:before="186" w:line="220" w:lineRule="auto"/>
              <w:ind w:left="207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3"/>
              </w:rPr>
              <w:t>套</w:t>
            </w:r>
          </w:p>
        </w:tc>
      </w:tr>
      <w:tr w14:paraId="3C2C9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6F5AC">
            <w:pPr>
              <w:pStyle w:val="4"/>
              <w:spacing w:before="238" w:line="184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5"/>
              </w:rPr>
              <w:t>1.10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AE488">
            <w:pPr>
              <w:pStyle w:val="4"/>
              <w:spacing w:before="185" w:line="219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2"/>
              </w:rPr>
              <w:t>三维建模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BBF3">
            <w:pPr>
              <w:pStyle w:val="4"/>
              <w:spacing w:before="239" w:line="183" w:lineRule="auto"/>
              <w:ind w:left="415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-1"/>
              </w:rPr>
              <w:t>V2.0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E48D3">
            <w:pPr>
              <w:pStyle w:val="4"/>
              <w:spacing w:before="185" w:line="219" w:lineRule="auto"/>
              <w:ind w:left="156" w:leftChars="0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spacing w:val="1"/>
              </w:rPr>
              <w:t>10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4C709">
            <w:pPr>
              <w:pStyle w:val="4"/>
              <w:spacing w:before="185" w:line="219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spacing w:val="1"/>
              </w:rPr>
              <w:t>个</w:t>
            </w:r>
          </w:p>
        </w:tc>
      </w:tr>
    </w:tbl>
    <w:p w14:paraId="1EE1EA6C"/>
    <w:p w14:paraId="1E64522B"/>
    <w:p w14:paraId="17070B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2I0YjU0NzcxMzU3NGZkZDg0MjFhZjkyYjg1YjUifQ=="/>
  </w:docVars>
  <w:rsids>
    <w:rsidRoot w:val="5BE21C1F"/>
    <w:rsid w:val="00017799"/>
    <w:rsid w:val="0733430F"/>
    <w:rsid w:val="1C4A3692"/>
    <w:rsid w:val="4BAF6219"/>
    <w:rsid w:val="56E65920"/>
    <w:rsid w:val="5BE21C1F"/>
    <w:rsid w:val="7541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1586</Words>
  <Characters>1743</Characters>
  <Lines>0</Lines>
  <Paragraphs>0</Paragraphs>
  <TotalTime>9</TotalTime>
  <ScaleCrop>false</ScaleCrop>
  <LinksUpToDate>false</LinksUpToDate>
  <CharactersWithSpaces>1770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2024-11-28T01:02:00Z</dcterms:created>
  <dc:creator>陈标</dc:creator>
  <cp:lastModifiedBy>陈标</cp:lastModifiedBy>
  <dcterms:modified xsi:type="dcterms:W3CDTF">2024-12-25T09:07:33Z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784BCE9C66FF4FCF9E44E2116899D0E5_11</vt:lpwstr>
  </property>
  <property fmtid="{D5CDD505-2E9C-101B-9397-08002B2CF9AE}" pid="4" name="KSOTemplateDocerSaveRecord">
    <vt:lpwstr>eyJoZGlkIjoiNDg0M2I0YjU0NzcxMzU3NGZkZDg0MjFhZjkyYjg1YjUiLCJ1c2VySWQiOiIxNDc0MzE2MTc2In0=</vt:lpwstr>
  </property>
</Properties>
</file>