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C231">
      <w:pPr>
        <w:spacing w:line="560" w:lineRule="exact"/>
        <w:jc w:val="center"/>
        <w:rPr>
          <w:rFonts w:hint="eastAsia" w:ascii="宋体" w:hAnsi="宋体" w:eastAsia="宋体" w:cs="宋体"/>
          <w:b/>
          <w:bCs/>
          <w:i w:val="0"/>
          <w:caps w:val="0"/>
          <w:color w:val="000000"/>
          <w:spacing w:val="0"/>
          <w:sz w:val="28"/>
          <w:szCs w:val="28"/>
          <w:shd w:val="clear" w:color="auto" w:fill="FFFFFF"/>
        </w:rPr>
      </w:pPr>
      <w:bookmarkStart w:id="13" w:name="_GoBack"/>
      <w:bookmarkEnd w:id="13"/>
      <w:r>
        <w:rPr>
          <w:rFonts w:hint="eastAsia" w:ascii="宋体" w:hAnsi="宋体" w:eastAsia="宋体" w:cs="宋体"/>
          <w:b/>
          <w:bCs/>
          <w:i w:val="0"/>
          <w:caps w:val="0"/>
          <w:color w:val="000000"/>
          <w:spacing w:val="0"/>
          <w:sz w:val="28"/>
          <w:szCs w:val="28"/>
          <w:shd w:val="clear" w:color="auto" w:fill="FFFFFF"/>
        </w:rPr>
        <w:t>台风“摩羯”受损</w:t>
      </w:r>
      <w:r>
        <w:rPr>
          <w:rFonts w:hint="eastAsia" w:ascii="宋体" w:hAnsi="宋体" w:eastAsia="宋体" w:cs="宋体"/>
          <w:b/>
          <w:bCs/>
          <w:i w:val="0"/>
          <w:caps w:val="0"/>
          <w:color w:val="000000"/>
          <w:spacing w:val="0"/>
          <w:sz w:val="28"/>
          <w:szCs w:val="28"/>
          <w:shd w:val="clear" w:color="auto" w:fill="FFFFFF"/>
          <w:lang w:val="en-US" w:eastAsia="zh-CN"/>
        </w:rPr>
        <w:t>空调器</w:t>
      </w:r>
      <w:r>
        <w:rPr>
          <w:rFonts w:hint="eastAsia" w:ascii="宋体" w:hAnsi="宋体" w:eastAsia="宋体" w:cs="宋体"/>
          <w:b/>
          <w:bCs/>
          <w:i w:val="0"/>
          <w:caps w:val="0"/>
          <w:color w:val="000000"/>
          <w:spacing w:val="0"/>
          <w:sz w:val="28"/>
          <w:szCs w:val="28"/>
          <w:shd w:val="clear" w:color="auto" w:fill="FFFFFF"/>
        </w:rPr>
        <w:t>项目</w:t>
      </w:r>
    </w:p>
    <w:p w14:paraId="623C4CC5">
      <w:pPr>
        <w:spacing w:line="560" w:lineRule="exact"/>
        <w:jc w:val="center"/>
        <w:rPr>
          <w:rFonts w:hint="eastAsia" w:ascii="宋体" w:hAnsi="宋体" w:eastAsia="宋体" w:cs="宋体"/>
          <w:b/>
          <w:bCs/>
          <w:sz w:val="28"/>
          <w:szCs w:val="28"/>
        </w:rPr>
      </w:pPr>
      <w:r>
        <w:rPr>
          <w:rFonts w:hint="eastAsia" w:ascii="宋体" w:hAnsi="宋体" w:eastAsia="宋体" w:cs="宋体"/>
          <w:b/>
          <w:bCs/>
          <w:i w:val="0"/>
          <w:caps w:val="0"/>
          <w:color w:val="000000"/>
          <w:spacing w:val="0"/>
          <w:sz w:val="28"/>
          <w:szCs w:val="28"/>
          <w:shd w:val="clear" w:color="auto" w:fill="FFFFFF"/>
        </w:rPr>
        <w:t>比选</w:t>
      </w:r>
      <w:r>
        <w:rPr>
          <w:rFonts w:hint="eastAsia" w:ascii="宋体" w:hAnsi="宋体" w:eastAsia="宋体" w:cs="宋体"/>
          <w:b/>
          <w:bCs/>
          <w:i w:val="0"/>
          <w:iCs w:val="0"/>
          <w:caps w:val="0"/>
          <w:color w:val="000000"/>
          <w:spacing w:val="0"/>
          <w:kern w:val="0"/>
          <w:sz w:val="28"/>
          <w:szCs w:val="28"/>
          <w:lang w:val="en-US" w:eastAsia="zh-CN" w:bidi="ar"/>
        </w:rPr>
        <w:t>文件</w:t>
      </w:r>
    </w:p>
    <w:p w14:paraId="3C04A44B">
      <w:pPr>
        <w:keepNext/>
        <w:keepLines/>
        <w:spacing w:before="340" w:after="330" w:line="560" w:lineRule="exact"/>
        <w:jc w:val="center"/>
        <w:outlineLvl w:val="0"/>
        <w:rPr>
          <w:rFonts w:hint="eastAsia" w:ascii="黑体" w:hAnsi="宋体" w:eastAsia="宋体" w:cs="Times New Roman"/>
          <w:b/>
          <w:bCs/>
          <w:kern w:val="44"/>
          <w:sz w:val="30"/>
          <w:szCs w:val="30"/>
          <w:lang w:eastAsia="zh-CN"/>
        </w:rPr>
      </w:pPr>
      <w:bookmarkStart w:id="0" w:name="_Toc1150"/>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一</w:t>
      </w:r>
      <w:r>
        <w:rPr>
          <w:rFonts w:hint="eastAsia" w:ascii="Times New Roman" w:hAnsi="Times New Roman" w:eastAsia="宋体" w:cs="Times New Roman"/>
          <w:b/>
          <w:bCs/>
          <w:kern w:val="44"/>
          <w:sz w:val="28"/>
          <w:szCs w:val="28"/>
        </w:rPr>
        <w:t xml:space="preserve">章 </w:t>
      </w:r>
      <w:r>
        <w:rPr>
          <w:rFonts w:hint="eastAsia" w:ascii="Times New Roman" w:hAnsi="Times New Roman" w:eastAsia="宋体" w:cs="Times New Roman"/>
          <w:b/>
          <w:bCs/>
          <w:kern w:val="44"/>
          <w:sz w:val="28"/>
          <w:szCs w:val="28"/>
          <w:lang w:eastAsia="zh-CN"/>
        </w:rPr>
        <w:t>项目需求</w:t>
      </w:r>
      <w:bookmarkEnd w:id="0"/>
    </w:p>
    <w:p w14:paraId="334CE503">
      <w:pPr>
        <w:spacing w:line="360" w:lineRule="auto"/>
        <w:rPr>
          <w:rFonts w:hint="eastAsia" w:ascii="Times New Roman" w:hAnsi="Times New Roman" w:eastAsia="宋体" w:cs="Times New Roman"/>
          <w:szCs w:val="21"/>
        </w:rPr>
      </w:pPr>
      <w:r>
        <w:rPr>
          <w:rFonts w:ascii="Times New Roman" w:hAnsi="Times New Roman" w:eastAsia="宋体" w:cs="Times New Roman"/>
          <w:szCs w:val="24"/>
        </w:rPr>
        <w:t>一、</w:t>
      </w:r>
      <w:r>
        <w:rPr>
          <w:rFonts w:hint="eastAsia" w:ascii="Times New Roman" w:hAnsi="Times New Roman" w:eastAsia="宋体" w:cs="Times New Roman"/>
          <w:szCs w:val="21"/>
        </w:rPr>
        <w:t>项目要求</w:t>
      </w:r>
    </w:p>
    <w:p w14:paraId="7972FE45">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w:t>
      </w:r>
      <w:r>
        <w:rPr>
          <w:rFonts w:hint="eastAsia" w:ascii="Times New Roman" w:hAnsi="Times New Roman" w:cs="Times New Roman"/>
          <w:szCs w:val="21"/>
          <w:lang w:val="en-US" w:eastAsia="zh"/>
        </w:rPr>
        <w:t>名称</w:t>
      </w:r>
      <w:r>
        <w:rPr>
          <w:rFonts w:hint="eastAsia" w:ascii="Times New Roman" w:hAnsi="Times New Roman" w:eastAsia="宋体" w:cs="Times New Roman"/>
          <w:szCs w:val="21"/>
          <w:lang w:val="en-US" w:eastAsia="zh-CN"/>
        </w:rPr>
        <w:t>：台风“摩羯”受损</w:t>
      </w:r>
      <w:r>
        <w:rPr>
          <w:rFonts w:hint="eastAsia" w:ascii="Times New Roman" w:hAnsi="Times New Roman" w:cs="Times New Roman"/>
          <w:szCs w:val="21"/>
          <w:lang w:val="en-US" w:eastAsia="zh-CN"/>
        </w:rPr>
        <w:t>空调器</w:t>
      </w:r>
      <w:r>
        <w:rPr>
          <w:rFonts w:hint="eastAsia" w:ascii="Times New Roman" w:hAnsi="Times New Roman" w:eastAsia="宋体" w:cs="Times New Roman"/>
          <w:szCs w:val="21"/>
          <w:lang w:val="en-US" w:eastAsia="zh-CN"/>
        </w:rPr>
        <w:t>项目</w:t>
      </w:r>
    </w:p>
    <w:p w14:paraId="14738C94">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cs="Times New Roman"/>
          <w:szCs w:val="21"/>
          <w:lang w:val="en-US" w:eastAsia="zh-CN"/>
        </w:rPr>
        <w:t>项目内容</w:t>
      </w:r>
      <w:r>
        <w:rPr>
          <w:rFonts w:hint="eastAsia" w:ascii="Times New Roman" w:hAnsi="Times New Roman" w:eastAsia="宋体" w:cs="Times New Roman"/>
          <w:szCs w:val="21"/>
          <w:lang w:val="en-US" w:eastAsia="zh-CN"/>
        </w:rPr>
        <w:t>：</w:t>
      </w:r>
    </w:p>
    <w:p w14:paraId="4A833139">
      <w:pPr>
        <w:spacing w:line="360" w:lineRule="auto"/>
        <w:rPr>
          <w:rFonts w:hint="eastAsia" w:ascii="Times New Roman" w:hAnsi="Times New Roman" w:cs="Times New Roman"/>
          <w:szCs w:val="21"/>
          <w:u w:val="single"/>
          <w:lang w:val="en-US" w:eastAsia="zh-CN"/>
        </w:rPr>
      </w:pPr>
      <w:r>
        <w:rPr>
          <w:rFonts w:hint="default" w:ascii="Calibri" w:hAnsi="Calibri" w:cs="Calibri"/>
          <w:szCs w:val="21"/>
          <w:lang w:val="en-US" w:eastAsia="zh-CN"/>
        </w:rPr>
        <w:t>①</w:t>
      </w:r>
      <w:r>
        <w:rPr>
          <w:rFonts w:hint="eastAsia" w:ascii="Times New Roman" w:hAnsi="Times New Roman" w:cs="Times New Roman"/>
          <w:szCs w:val="21"/>
          <w:lang w:val="en-US" w:eastAsia="zh-CN"/>
        </w:rPr>
        <w:t>、购买6台新空调器外机，替换6台旧空调器外机，新空调器外机要和原有空调器内机匹配。</w:t>
      </w:r>
      <w:r>
        <w:rPr>
          <w:rFonts w:hint="eastAsia" w:ascii="Times New Roman" w:hAnsi="Times New Roman" w:cs="Times New Roman"/>
          <w:szCs w:val="21"/>
          <w:u w:val="single"/>
          <w:lang w:val="en-US" w:eastAsia="zh-CN"/>
        </w:rPr>
        <w:t>“旧空调器外机品牌型号为美的MDV智能多联中央空调室外机(MDV-250(260)W/dps)”</w:t>
      </w:r>
    </w:p>
    <w:p w14:paraId="3721912A">
      <w:pPr>
        <w:spacing w:line="360" w:lineRule="auto"/>
        <w:rPr>
          <w:rFonts w:hint="default" w:ascii="宋体" w:hAnsi="宋体" w:eastAsia="宋体" w:cs="宋体"/>
          <w:color w:val="auto"/>
          <w:szCs w:val="21"/>
          <w:u w:val="none"/>
          <w:lang w:val="en-US" w:eastAsia="zh-CN"/>
        </w:rPr>
      </w:pPr>
      <w:r>
        <w:rPr>
          <w:rFonts w:hint="default" w:ascii="Calibri" w:hAnsi="Calibri" w:cs="Calibri"/>
          <w:szCs w:val="21"/>
          <w:u w:val="none"/>
          <w:lang w:val="en-US" w:eastAsia="zh-CN"/>
        </w:rPr>
        <w:t>②</w:t>
      </w:r>
      <w:r>
        <w:rPr>
          <w:rFonts w:hint="eastAsia" w:cs="Calibri"/>
          <w:szCs w:val="21"/>
          <w:u w:val="none"/>
          <w:lang w:val="en-US" w:eastAsia="zh-CN"/>
        </w:rPr>
        <w:t>、项目预算含拆除6台空调器外机并搬运至甲方指定地点存放、6台新空调器外机安装费以及安装所需材料费、</w:t>
      </w:r>
      <w:r>
        <w:rPr>
          <w:rFonts w:hint="eastAsia" w:ascii="Times New Roman" w:hAnsi="Times New Roman" w:eastAsia="宋体" w:cs="Times New Roman"/>
          <w:szCs w:val="21"/>
          <w:lang w:val="en-US" w:eastAsia="zh-CN"/>
        </w:rPr>
        <w:t>设计费</w:t>
      </w:r>
      <w:r>
        <w:rPr>
          <w:rFonts w:hint="eastAsia" w:ascii="Times New Roman" w:hAnsi="Times New Roman" w:eastAsia="宋体" w:cs="Times New Roman"/>
          <w:szCs w:val="21"/>
        </w:rPr>
        <w:t>、税费、管理</w:t>
      </w:r>
      <w:r>
        <w:rPr>
          <w:rFonts w:hint="eastAsia" w:ascii="Times New Roman" w:hAnsi="Times New Roman" w:cs="Times New Roman"/>
          <w:szCs w:val="21"/>
          <w:lang w:val="en-US" w:eastAsia="zh-CN"/>
        </w:rPr>
        <w:t>费</w:t>
      </w:r>
      <w:r>
        <w:rPr>
          <w:rFonts w:hint="eastAsia" w:ascii="Times New Roman" w:hAnsi="Times New Roman" w:eastAsia="宋体" w:cs="Times New Roman"/>
          <w:szCs w:val="21"/>
        </w:rPr>
        <w:t>等全部</w:t>
      </w:r>
      <w:r>
        <w:rPr>
          <w:rFonts w:hint="eastAsia" w:ascii="Times New Roman" w:hAnsi="Times New Roman" w:eastAsia="宋体" w:cs="Times New Roman"/>
          <w:color w:val="auto"/>
          <w:szCs w:val="21"/>
        </w:rPr>
        <w:t>费用</w:t>
      </w:r>
      <w:r>
        <w:rPr>
          <w:rFonts w:hint="eastAsia" w:cs="Calibri"/>
          <w:color w:val="auto"/>
          <w:szCs w:val="21"/>
          <w:u w:val="none"/>
          <w:lang w:val="en-US" w:eastAsia="zh-CN"/>
        </w:rPr>
        <w:t>。除上述费用外，采购人无需支付其他费用。</w:t>
      </w:r>
    </w:p>
    <w:p w14:paraId="09F4DD4D">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3、工期：</w:t>
      </w:r>
      <w:r>
        <w:rPr>
          <w:rFonts w:hint="eastAsia" w:ascii="Times New Roman" w:hAnsi="Times New Roman" w:eastAsia="宋体" w:cs="Times New Roman"/>
          <w:szCs w:val="21"/>
        </w:rPr>
        <w:t>签订合同后</w:t>
      </w:r>
      <w:r>
        <w:rPr>
          <w:rFonts w:hint="eastAsia" w:ascii="Times New Roman" w:hAnsi="Times New Roman" w:eastAsia="宋体" w:cs="Times New Roman"/>
          <w:szCs w:val="21"/>
          <w:lang w:val="en-US" w:eastAsia="zh-CN"/>
        </w:rPr>
        <w:t>20日历天</w:t>
      </w:r>
      <w:r>
        <w:rPr>
          <w:rFonts w:hint="eastAsia" w:ascii="Times New Roman" w:hAnsi="Times New Roman" w:eastAsia="宋体" w:cs="Times New Roman"/>
          <w:szCs w:val="21"/>
        </w:rPr>
        <w:t>。</w:t>
      </w:r>
    </w:p>
    <w:p w14:paraId="5A71C7FD">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地</w:t>
      </w:r>
      <w:r>
        <w:rPr>
          <w:rFonts w:hint="eastAsia" w:ascii="Times New Roman" w:hAnsi="Times New Roman" w:eastAsia="宋体" w:cs="Times New Roman"/>
          <w:szCs w:val="21"/>
        </w:rPr>
        <w:t>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海口市国兴大道76号</w:t>
      </w:r>
      <w:r>
        <w:rPr>
          <w:rFonts w:hint="eastAsia" w:ascii="Times New Roman" w:hAnsi="Times New Roman" w:eastAsia="宋体" w:cs="Times New Roman"/>
          <w:szCs w:val="21"/>
        </w:rPr>
        <w:t>。</w:t>
      </w:r>
    </w:p>
    <w:p w14:paraId="59833D1B">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质量要求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合格。</w:t>
      </w:r>
    </w:p>
    <w:p w14:paraId="4B8A1AEA">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付款条件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合同签订</w:t>
      </w:r>
      <w:r>
        <w:rPr>
          <w:rFonts w:hint="eastAsia" w:ascii="Times New Roman" w:hAnsi="Times New Roman" w:eastAsia="宋体" w:cs="Times New Roman"/>
          <w:szCs w:val="21"/>
          <w:lang w:val="en-US" w:eastAsia="zh"/>
        </w:rPr>
        <w:t>后</w:t>
      </w:r>
      <w:r>
        <w:rPr>
          <w:rFonts w:hint="eastAsia" w:ascii="Times New Roman" w:hAnsi="Times New Roman" w:eastAsia="宋体" w:cs="Times New Roman"/>
          <w:szCs w:val="21"/>
          <w:lang w:val="en-US" w:eastAsia="zh-CN"/>
        </w:rPr>
        <w:t>支付合同金额的</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
        </w:rPr>
        <w:t>预付款</w:t>
      </w:r>
      <w:r>
        <w:rPr>
          <w:rFonts w:hint="eastAsia" w:ascii="Times New Roman" w:hAnsi="Times New Roman" w:eastAsia="宋体" w:cs="Times New Roman"/>
          <w:szCs w:val="21"/>
          <w:lang w:val="en-US" w:eastAsia="zh-CN"/>
        </w:rPr>
        <w:t>；项目验收合格后，</w:t>
      </w:r>
      <w:r>
        <w:rPr>
          <w:rFonts w:hint="eastAsia" w:ascii="Times New Roman" w:hAnsi="Times New Roman" w:cs="Times New Roman"/>
          <w:strike w:val="0"/>
          <w:dstrike w:val="0"/>
          <w:color w:val="auto"/>
          <w:szCs w:val="21"/>
          <w:lang w:val="en-US" w:eastAsia="zh-CN"/>
        </w:rPr>
        <w:t>供应商</w:t>
      </w:r>
      <w:r>
        <w:rPr>
          <w:rFonts w:hint="eastAsia" w:ascii="Times New Roman" w:hAnsi="Times New Roman" w:eastAsia="宋体" w:cs="Times New Roman"/>
          <w:szCs w:val="21"/>
          <w:lang w:val="en-US" w:eastAsia="zh"/>
        </w:rPr>
        <w:t>提交项目合同金额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color w:val="auto"/>
          <w:szCs w:val="21"/>
          <w:lang w:val="en-US" w:eastAsia="zh"/>
        </w:rPr>
        <w:t>%的银行保函后，</w:t>
      </w:r>
      <w:r>
        <w:rPr>
          <w:rFonts w:hint="eastAsia" w:ascii="Times New Roman" w:hAnsi="Times New Roman" w:eastAsia="宋体" w:cs="Times New Roman"/>
          <w:color w:val="auto"/>
          <w:szCs w:val="21"/>
          <w:lang w:val="en-US" w:eastAsia="zh-CN"/>
        </w:rPr>
        <w:t>支付至合同金额的100%。每次付款前，供应商须提供等额、合法有效发票，否则采购人有权</w:t>
      </w:r>
      <w:r>
        <w:rPr>
          <w:rFonts w:hint="eastAsia" w:ascii="Times New Roman" w:hAnsi="Times New Roman" w:cs="Times New Roman"/>
          <w:color w:val="auto"/>
          <w:szCs w:val="21"/>
          <w:lang w:val="en-US" w:eastAsia="zh-CN"/>
        </w:rPr>
        <w:t>拒</w:t>
      </w:r>
      <w:r>
        <w:rPr>
          <w:rFonts w:hint="eastAsia" w:ascii="Times New Roman" w:hAnsi="Times New Roman" w:eastAsia="宋体" w:cs="Times New Roman"/>
          <w:color w:val="auto"/>
          <w:szCs w:val="21"/>
          <w:lang w:val="en-US" w:eastAsia="zh-CN"/>
        </w:rPr>
        <w:t>付款项，且不承担因此导致迟延支付的违约责任。</w:t>
      </w:r>
    </w:p>
    <w:p w14:paraId="79627160">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质保期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验收</w:t>
      </w:r>
      <w:r>
        <w:rPr>
          <w:rFonts w:hint="eastAsia" w:ascii="Times New Roman" w:hAnsi="Times New Roman" w:eastAsia="宋体" w:cs="Times New Roman"/>
          <w:szCs w:val="21"/>
          <w:lang w:eastAsia="zh"/>
        </w:rPr>
        <w:t>合格</w:t>
      </w:r>
      <w:r>
        <w:rPr>
          <w:rFonts w:hint="eastAsia" w:ascii="Times New Roman" w:hAnsi="Times New Roman" w:eastAsia="宋体" w:cs="Times New Roman"/>
          <w:szCs w:val="21"/>
        </w:rPr>
        <w:t>后</w:t>
      </w:r>
      <w:r>
        <w:rPr>
          <w:rFonts w:hint="eastAsia" w:ascii="Times New Roman" w:hAnsi="Times New Roman" w:eastAsia="宋体" w:cs="Times New Roman"/>
          <w:szCs w:val="21"/>
          <w:lang w:eastAsia="zh"/>
        </w:rPr>
        <w:t>，</w:t>
      </w:r>
      <w:r>
        <w:rPr>
          <w:rFonts w:hint="eastAsia" w:ascii="Times New Roman" w:hAnsi="Times New Roman" w:eastAsia="宋体" w:cs="Times New Roman"/>
          <w:szCs w:val="21"/>
          <w:lang w:val="en-US" w:eastAsia="zh-CN"/>
        </w:rPr>
        <w:t>整体</w:t>
      </w:r>
      <w:r>
        <w:rPr>
          <w:rFonts w:hint="eastAsia" w:ascii="Times New Roman" w:hAnsi="Times New Roman" w:eastAsia="宋体" w:cs="Times New Roman"/>
          <w:szCs w:val="21"/>
          <w:lang w:eastAsia="zh"/>
        </w:rPr>
        <w:t>质保期</w:t>
      </w:r>
      <w:r>
        <w:rPr>
          <w:rFonts w:hint="eastAsia" w:ascii="Times New Roman" w:hAnsi="Times New Roman" w:cs="Times New Roman"/>
          <w:szCs w:val="21"/>
          <w:lang w:val="en-US" w:eastAsia="zh-CN"/>
        </w:rPr>
        <w:t>3</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w:t>
      </w:r>
    </w:p>
    <w:p w14:paraId="5CC8656B">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最高限价</w:t>
      </w:r>
      <w:r>
        <w:rPr>
          <w:rFonts w:hint="eastAsia" w:ascii="Times New Roman" w:hAnsi="Times New Roman" w:eastAsia="宋体" w:cs="Times New Roman"/>
          <w:szCs w:val="21"/>
          <w:lang w:eastAsia="zh-CN"/>
        </w:rPr>
        <w:t>：</w:t>
      </w:r>
      <w:r>
        <w:rPr>
          <w:rFonts w:hint="eastAsia" w:ascii="Times New Roman" w:hAnsi="Times New Roman" w:cs="Times New Roman"/>
          <w:szCs w:val="21"/>
          <w:lang w:val="en-US" w:eastAsia="zh-CN"/>
        </w:rPr>
        <w:t>12.00</w:t>
      </w:r>
      <w:r>
        <w:rPr>
          <w:rFonts w:hint="eastAsia" w:ascii="Times New Roman" w:hAnsi="Times New Roman" w:eastAsia="宋体" w:cs="Times New Roman"/>
          <w:color w:val="auto"/>
          <w:szCs w:val="21"/>
          <w:lang w:val="en-US" w:eastAsia="zh-CN"/>
        </w:rPr>
        <w:t>万</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含税</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，大写人民</w:t>
      </w:r>
      <w:r>
        <w:rPr>
          <w:rFonts w:hint="eastAsia" w:ascii="Times New Roman" w:hAnsi="Times New Roman" w:eastAsia="宋体" w:cs="Times New Roman"/>
          <w:szCs w:val="21"/>
        </w:rPr>
        <w:t>币</w:t>
      </w:r>
      <w:r>
        <w:rPr>
          <w:rFonts w:hint="eastAsia" w:ascii="Times New Roman" w:hAnsi="Times New Roman" w:eastAsia="宋体" w:cs="Times New Roman"/>
          <w:szCs w:val="21"/>
          <w:lang w:val="en-US" w:eastAsia="zh-CN"/>
        </w:rPr>
        <w:t>壹拾</w:t>
      </w:r>
      <w:r>
        <w:rPr>
          <w:rFonts w:hint="eastAsia" w:ascii="Times New Roman" w:hAnsi="Times New Roman" w:cs="Times New Roman"/>
          <w:strike w:val="0"/>
          <w:dstrike w:val="0"/>
          <w:color w:val="auto"/>
          <w:szCs w:val="21"/>
          <w:lang w:val="en-US" w:eastAsia="zh-CN"/>
        </w:rPr>
        <w:t>贰</w:t>
      </w:r>
      <w:r>
        <w:rPr>
          <w:rFonts w:hint="eastAsia" w:ascii="Times New Roman" w:hAnsi="Times New Roman" w:eastAsia="宋体" w:cs="Times New Roman"/>
          <w:szCs w:val="21"/>
          <w:lang w:val="en-US" w:eastAsia="zh-CN"/>
        </w:rPr>
        <w:t>万</w:t>
      </w:r>
      <w:r>
        <w:rPr>
          <w:rFonts w:hint="eastAsia" w:ascii="Times New Roman" w:hAnsi="Times New Roman" w:cs="Times New Roman"/>
          <w:szCs w:val="21"/>
          <w:lang w:val="en-US" w:eastAsia="zh-CN"/>
        </w:rPr>
        <w:t>圆</w:t>
      </w:r>
      <w:r>
        <w:rPr>
          <w:rFonts w:hint="eastAsia" w:ascii="Times New Roman" w:hAnsi="Times New Roman" w:eastAsia="宋体" w:cs="Times New Roman"/>
          <w:szCs w:val="21"/>
          <w:lang w:val="en-US" w:eastAsia="zh-CN"/>
        </w:rPr>
        <w:t>整。</w:t>
      </w:r>
    </w:p>
    <w:p w14:paraId="58FD50D3">
      <w:pPr>
        <w:spacing w:line="360" w:lineRule="auto"/>
        <w:rPr>
          <w:rFonts w:hint="eastAsia" w:ascii="Times New Roman" w:hAnsi="Times New Roman" w:eastAsia="宋体" w:cs="Times New Roman"/>
          <w:szCs w:val="21"/>
        </w:rPr>
      </w:pPr>
    </w:p>
    <w:p w14:paraId="76CED728">
      <w:pPr>
        <w:pStyle w:val="8"/>
        <w:rPr>
          <w:rFonts w:hint="eastAsia" w:ascii="Times New Roman" w:hAnsi="Times New Roman" w:eastAsia="宋体" w:cs="Times New Roman"/>
          <w:szCs w:val="24"/>
        </w:rPr>
      </w:pPr>
    </w:p>
    <w:p w14:paraId="4E8EAED3">
      <w:pPr>
        <w:keepNext/>
        <w:keepLines/>
        <w:spacing w:before="340" w:after="330" w:line="320" w:lineRule="exact"/>
        <w:jc w:val="center"/>
        <w:outlineLvl w:val="0"/>
        <w:rPr>
          <w:rFonts w:ascii="黑体" w:hAnsi="宋体" w:eastAsia="黑体" w:cs="Times New Roman"/>
          <w:b/>
          <w:bCs/>
          <w:kern w:val="44"/>
          <w:sz w:val="30"/>
          <w:szCs w:val="30"/>
        </w:rPr>
      </w:pPr>
      <w:bookmarkStart w:id="1" w:name="_Toc12155"/>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二</w:t>
      </w:r>
      <w:r>
        <w:rPr>
          <w:rFonts w:hint="eastAsia" w:ascii="Times New Roman" w:hAnsi="Times New Roman" w:eastAsia="宋体" w:cs="Times New Roman"/>
          <w:b/>
          <w:bCs/>
          <w:kern w:val="44"/>
          <w:sz w:val="28"/>
          <w:szCs w:val="28"/>
        </w:rPr>
        <w:t>章 供应商须知</w:t>
      </w:r>
      <w:bookmarkEnd w:id="1"/>
    </w:p>
    <w:p w14:paraId="63EED7A0">
      <w:pPr>
        <w:spacing w:line="320" w:lineRule="exact"/>
        <w:ind w:left="0" w:leftChars="0" w:firstLine="420" w:firstLineChars="200"/>
        <w:jc w:val="both"/>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前附表</w:t>
      </w:r>
    </w:p>
    <w:p w14:paraId="71FDA810">
      <w:pPr>
        <w:spacing w:line="360" w:lineRule="auto"/>
        <w:ind w:left="0" w:leftChars="0" w:firstLine="420" w:firstLineChars="200"/>
        <w:rPr>
          <w:rFonts w:hint="eastAsia" w:ascii="Times New Roman" w:hAnsi="Times New Roman" w:eastAsia="宋体" w:cs="Times New Roman"/>
          <w:szCs w:val="21"/>
          <w:lang w:eastAsia="zh-CN"/>
        </w:rPr>
      </w:pPr>
      <w:r>
        <w:rPr>
          <w:rFonts w:hint="eastAsia" w:cs="Times New Roman"/>
          <w:szCs w:val="24"/>
          <w:lang w:val="en-US" w:eastAsia="zh-CN"/>
        </w:rPr>
        <w:t>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投标报价及费用：本项目投标应以人民币报价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投标报价：本项目为所有费</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（总价含</w:t>
      </w:r>
      <w:r>
        <w:rPr>
          <w:rFonts w:hint="eastAsia" w:ascii="Times New Roman" w:hAnsi="Times New Roman" w:eastAsia="宋体" w:cs="Times New Roman"/>
          <w:szCs w:val="21"/>
          <w:lang w:val="en-US" w:eastAsia="zh-CN"/>
        </w:rPr>
        <w:t>设计费、</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费</w:t>
      </w:r>
      <w:r>
        <w:rPr>
          <w:rFonts w:hint="eastAsia" w:ascii="Times New Roman" w:hAnsi="Times New Roman" w:eastAsia="宋体" w:cs="Times New Roman"/>
          <w:szCs w:val="21"/>
        </w:rPr>
        <w:t>、税费、管理等全部费用）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供应商应详细列明各分项工作相关报价及依据，未列明的相关报价应视为已包含在已列明费用的报价中，采购人将不予单独支付</w:t>
      </w:r>
      <w:r>
        <w:rPr>
          <w:rFonts w:hint="eastAsia" w:ascii="Times New Roman" w:hAnsi="Times New Roman" w:eastAsia="宋体" w:cs="Times New Roman"/>
          <w:szCs w:val="21"/>
          <w:lang w:eastAsia="zh-CN"/>
        </w:rPr>
        <w:t>。</w:t>
      </w:r>
    </w:p>
    <w:p w14:paraId="5F05DEB1">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投标文件组成：正本各 1 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盖章后扫描件1份</w:t>
      </w:r>
      <w:r>
        <w:rPr>
          <w:rFonts w:hint="eastAsia" w:ascii="Times New Roman" w:hAnsi="Times New Roman" w:eastAsia="宋体" w:cs="Times New Roman"/>
          <w:szCs w:val="21"/>
        </w:rPr>
        <w:t>（于开标前与投标文件一并递交）</w:t>
      </w:r>
      <w:r>
        <w:rPr>
          <w:rFonts w:hint="eastAsia" w:ascii="Times New Roman" w:hAnsi="Times New Roman" w:eastAsia="宋体" w:cs="Times New Roman"/>
          <w:szCs w:val="21"/>
          <w:lang w:eastAsia="zh-CN"/>
        </w:rPr>
        <w:t>。</w:t>
      </w:r>
    </w:p>
    <w:p w14:paraId="4CCA49D4">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3、投标文件递交时间</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2025年</w:t>
      </w:r>
      <w:r>
        <w:rPr>
          <w:rFonts w:hint="eastAsia" w:ascii="Times New Roman" w:hAnsi="Times New Roman" w:cs="Times New Roman"/>
          <w:szCs w:val="21"/>
          <w:lang w:val="en-US" w:eastAsia="zh-CN"/>
        </w:rPr>
        <w:t>6</w:t>
      </w:r>
      <w:r>
        <w:rPr>
          <w:rFonts w:hint="eastAsia" w:ascii="Times New Roman" w:hAnsi="Times New Roman" w:eastAsia="宋体" w:cs="Times New Roman"/>
          <w:color w:val="auto"/>
          <w:szCs w:val="21"/>
          <w:lang w:val="en-US" w:eastAsia="zh-CN"/>
        </w:rPr>
        <w:t>月</w:t>
      </w:r>
      <w:r>
        <w:rPr>
          <w:rFonts w:hint="eastAsia" w:ascii="Times New Roman" w:hAnsi="Times New Roman" w:cs="Times New Roman"/>
          <w:color w:val="auto"/>
          <w:szCs w:val="21"/>
          <w:u w:val="none"/>
          <w:lang w:val="en-US" w:eastAsia="zh-CN"/>
        </w:rPr>
        <w:t>9</w:t>
      </w:r>
      <w:r>
        <w:rPr>
          <w:rFonts w:hint="eastAsia" w:ascii="Times New Roman" w:hAnsi="Times New Roman" w:eastAsia="宋体" w:cs="Times New Roman"/>
          <w:szCs w:val="21"/>
          <w:lang w:val="en-US" w:eastAsia="zh-CN"/>
        </w:rPr>
        <w:t>日至2025年</w:t>
      </w:r>
      <w:r>
        <w:rPr>
          <w:rFonts w:hint="eastAsia" w:ascii="Times New Roman" w:hAnsi="Times New Roman" w:cs="Times New Roman"/>
          <w:szCs w:val="21"/>
          <w:lang w:val="en-US" w:eastAsia="zh-CN"/>
        </w:rPr>
        <w:t>6</w:t>
      </w:r>
      <w:r>
        <w:rPr>
          <w:rFonts w:hint="eastAsia" w:ascii="Times New Roman" w:hAnsi="Times New Roman" w:eastAsia="宋体" w:cs="Times New Roman"/>
          <w:szCs w:val="21"/>
          <w:lang w:val="en-US" w:eastAsia="zh-CN"/>
        </w:rPr>
        <w:t>月</w:t>
      </w:r>
      <w:r>
        <w:rPr>
          <w:rFonts w:hint="eastAsia" w:ascii="Times New Roman" w:hAnsi="Times New Roman" w:cs="Times New Roman"/>
          <w:color w:val="auto"/>
          <w:szCs w:val="21"/>
          <w:lang w:val="en-US" w:eastAsia="zh-CN"/>
        </w:rPr>
        <w:t>13</w:t>
      </w:r>
      <w:r>
        <w:rPr>
          <w:rFonts w:hint="eastAsia" w:ascii="Times New Roman" w:hAnsi="Times New Roman" w:eastAsia="宋体" w:cs="Times New Roman"/>
          <w:szCs w:val="21"/>
          <w:lang w:val="en-US" w:eastAsia="zh-CN"/>
        </w:rPr>
        <w:t>日</w:t>
      </w:r>
      <w:r>
        <w:rPr>
          <w:rFonts w:hint="eastAsia" w:ascii="Times New Roman" w:hAnsi="Times New Roman" w:cs="Times New Roman"/>
          <w:szCs w:val="21"/>
          <w:lang w:val="en-US" w:eastAsia="zh-CN"/>
        </w:rPr>
        <w:t>的工作日</w:t>
      </w:r>
      <w:r>
        <w:rPr>
          <w:rFonts w:hint="eastAsia" w:ascii="Times New Roman" w:hAnsi="Times New Roman" w:eastAsia="宋体" w:cs="Times New Roman"/>
          <w:szCs w:val="21"/>
          <w:lang w:val="en-US" w:eastAsia="zh-CN"/>
        </w:rPr>
        <w:t>上午9:00-11:30，下午15:00-17:00，逾期或不符合规定的材料恕不接收。</w:t>
      </w:r>
    </w:p>
    <w:p w14:paraId="770AE190">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评标办法及评分标准：详见第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w:t>
      </w:r>
      <w:r>
        <w:rPr>
          <w:rFonts w:hint="eastAsia" w:ascii="Times New Roman" w:hAnsi="Times New Roman" w:eastAsia="宋体" w:cs="Times New Roman"/>
          <w:szCs w:val="21"/>
          <w:lang w:eastAsia="zh-CN"/>
        </w:rPr>
        <w:t>。</w:t>
      </w:r>
    </w:p>
    <w:p w14:paraId="06D931D6">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评标结果公示：评标结果公示于海南省博物馆官网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公示时间1天</w:t>
      </w:r>
      <w:r>
        <w:rPr>
          <w:rFonts w:hint="eastAsia" w:ascii="Times New Roman" w:hAnsi="Times New Roman" w:eastAsia="宋体" w:cs="Times New Roman"/>
          <w:szCs w:val="21"/>
          <w:lang w:eastAsia="zh-CN"/>
        </w:rPr>
        <w:t>。</w:t>
      </w:r>
    </w:p>
    <w:p w14:paraId="4678CC50">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采购资金来源：</w:t>
      </w:r>
      <w:r>
        <w:rPr>
          <w:rFonts w:hint="eastAsia" w:ascii="Times New Roman" w:hAnsi="Times New Roman" w:eastAsia="宋体" w:cs="Times New Roman"/>
          <w:szCs w:val="21"/>
          <w:lang w:val="en-US" w:eastAsia="zh-CN"/>
        </w:rPr>
        <w:t>财政</w:t>
      </w:r>
      <w:r>
        <w:rPr>
          <w:rFonts w:hint="eastAsia" w:ascii="Times New Roman" w:hAnsi="Times New Roman" w:eastAsia="宋体" w:cs="Times New Roman"/>
          <w:szCs w:val="21"/>
        </w:rPr>
        <w:t>资金。</w:t>
      </w:r>
    </w:p>
    <w:p w14:paraId="78D50DEA">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投标文件有效期：30天。</w:t>
      </w:r>
    </w:p>
    <w:p w14:paraId="46ADD453">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的解释权属于采购单位。</w:t>
      </w:r>
    </w:p>
    <w:p w14:paraId="31563746">
      <w:pPr>
        <w:spacing w:line="360" w:lineRule="auto"/>
        <w:ind w:left="0" w:leftChars="0" w:firstLine="420" w:firstLineChars="200"/>
        <w:rPr>
          <w:rFonts w:hint="default" w:ascii="Times New Roman" w:hAnsi="Times New Roman" w:eastAsia="宋体" w:cs="Times New Roman"/>
          <w:szCs w:val="21"/>
          <w:lang w:val="en-US" w:eastAsia="zh-CN"/>
        </w:rPr>
      </w:pPr>
    </w:p>
    <w:p w14:paraId="6C3B2733">
      <w:pPr>
        <w:spacing w:line="360" w:lineRule="auto"/>
        <w:ind w:left="0" w:leftChars="0" w:firstLine="420" w:firstLineChars="200"/>
        <w:rPr>
          <w:rFonts w:ascii="Times New Roman" w:hAnsi="Times New Roman" w:eastAsia="宋体" w:cs="Times New Roman"/>
          <w:szCs w:val="21"/>
        </w:rPr>
      </w:pPr>
      <w:bookmarkStart w:id="2" w:name="OLE_LINK1"/>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招标方式</w:t>
      </w:r>
    </w:p>
    <w:p w14:paraId="2E189E89">
      <w:pPr>
        <w:spacing w:line="360" w:lineRule="auto"/>
        <w:ind w:left="0" w:leftChars="0" w:firstLine="420" w:firstLineChars="200"/>
        <w:rPr>
          <w:rFonts w:ascii="Times New Roman" w:hAnsi="Times New Roman" w:eastAsia="宋体" w:cs="Times New Roman"/>
          <w:szCs w:val="21"/>
        </w:rPr>
      </w:pPr>
      <w:r>
        <w:rPr>
          <w:rFonts w:ascii="Times New Roman" w:hAnsi="Times New Roman" w:eastAsia="宋体" w:cs="Times New Roman"/>
          <w:szCs w:val="21"/>
        </w:rPr>
        <w:t>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p>
    <w:p w14:paraId="63DD4CB2">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投标委托</w:t>
      </w:r>
    </w:p>
    <w:p w14:paraId="57EFBEE9">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w:t>
      </w:r>
    </w:p>
    <w:p w14:paraId="727EC70E">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投标费用</w:t>
      </w:r>
    </w:p>
    <w:p w14:paraId="2FFE76D6">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p>
    <w:p w14:paraId="602E511D">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五、</w:t>
      </w:r>
      <w:r>
        <w:rPr>
          <w:rFonts w:hint="eastAsia" w:ascii="Times New Roman" w:hAnsi="Times New Roman" w:eastAsia="宋体" w:cs="Times New Roman"/>
          <w:szCs w:val="21"/>
        </w:rPr>
        <w:t>联合体投标</w:t>
      </w:r>
    </w:p>
    <w:p w14:paraId="79670FD4">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w:t>
      </w:r>
      <w:r>
        <w:rPr>
          <w:rFonts w:hint="eastAsia" w:ascii="Times New Roman" w:hAnsi="Times New Roman" w:cs="Times New Roman"/>
          <w:szCs w:val="21"/>
          <w:lang w:eastAsia="zh"/>
        </w:rPr>
        <w:t>不</w:t>
      </w:r>
      <w:r>
        <w:rPr>
          <w:rFonts w:hint="eastAsia" w:ascii="Times New Roman" w:hAnsi="Times New Roman" w:eastAsia="宋体" w:cs="Times New Roman"/>
          <w:szCs w:val="21"/>
        </w:rPr>
        <w:t>接受联合体投标。</w:t>
      </w:r>
    </w:p>
    <w:p w14:paraId="7A3F89D0">
      <w:pPr>
        <w:spacing w:line="360" w:lineRule="auto"/>
        <w:ind w:left="0" w:leftChars="0" w:firstLine="420" w:firstLineChars="200"/>
        <w:rPr>
          <w:rFonts w:ascii="Times New Roman" w:hAnsi="Times New Roman" w:eastAsia="宋体" w:cs="宋体"/>
          <w:kern w:val="0"/>
          <w:szCs w:val="21"/>
        </w:rPr>
      </w:pPr>
      <w:r>
        <w:rPr>
          <w:rFonts w:hint="eastAsia" w:ascii="Times New Roman" w:hAnsi="Times New Roman" w:eastAsia="宋体" w:cs="宋体"/>
          <w:kern w:val="0"/>
          <w:szCs w:val="21"/>
          <w:lang w:val="en-US" w:eastAsia="zh-CN"/>
        </w:rPr>
        <w:t>六、</w:t>
      </w:r>
      <w:r>
        <w:rPr>
          <w:rFonts w:hint="eastAsia" w:ascii="Times New Roman" w:hAnsi="Times New Roman" w:eastAsia="宋体" w:cs="宋体"/>
          <w:kern w:val="0"/>
          <w:szCs w:val="21"/>
        </w:rPr>
        <w:t>转包与分包</w:t>
      </w:r>
    </w:p>
    <w:p w14:paraId="7C70156B">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r>
        <w:rPr>
          <w:rFonts w:hint="eastAsia" w:ascii="Times New Roman" w:hAnsi="Times New Roman" w:eastAsia="宋体" w:cs="Times New Roman"/>
          <w:szCs w:val="21"/>
          <w:lang w:val="en-US" w:eastAsia="zh-CN"/>
        </w:rPr>
        <w:t>与分包</w:t>
      </w:r>
      <w:r>
        <w:rPr>
          <w:rFonts w:hint="eastAsia" w:ascii="Times New Roman" w:hAnsi="Times New Roman" w:eastAsia="宋体" w:cs="Times New Roman"/>
          <w:szCs w:val="21"/>
        </w:rPr>
        <w:t>。</w:t>
      </w:r>
    </w:p>
    <w:p w14:paraId="7ED4C715">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七、</w:t>
      </w:r>
      <w:r>
        <w:rPr>
          <w:rFonts w:hint="eastAsia" w:ascii="Times New Roman" w:hAnsi="Times New Roman" w:eastAsia="宋体" w:cs="Times New Roman"/>
          <w:szCs w:val="21"/>
        </w:rPr>
        <w:t>特别说明：</w:t>
      </w:r>
    </w:p>
    <w:p w14:paraId="703BB0EE">
      <w:pPr>
        <w:spacing w:line="360" w:lineRule="auto"/>
        <w:ind w:left="0" w:leftChars="0"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w:t>
      </w:r>
      <w:r>
        <w:rPr>
          <w:rFonts w:hint="eastAsia" w:ascii="Times New Roman" w:hAnsi="Times New Roman" w:eastAsia="宋体" w:cs="Times New Roman"/>
          <w:szCs w:val="21"/>
          <w:lang w:eastAsia="zh-CN"/>
        </w:rPr>
        <w:t>。</w:t>
      </w:r>
      <w:bookmarkEnd w:id="2"/>
    </w:p>
    <w:p w14:paraId="6430D6C3">
      <w:pPr>
        <w:spacing w:line="360" w:lineRule="auto"/>
        <w:ind w:left="0" w:leftChars="0" w:firstLine="420" w:firstLineChars="200"/>
        <w:rPr>
          <w:rFonts w:ascii="Times New Roman" w:hAnsi="Times New Roman" w:eastAsia="宋体" w:cs="Times New Roman"/>
          <w:szCs w:val="21"/>
        </w:rPr>
      </w:pPr>
      <w:bookmarkStart w:id="3" w:name="OLE_LINK10"/>
      <w:r>
        <w:rPr>
          <w:rFonts w:hint="eastAsia" w:ascii="Times New Roman" w:hAnsi="Times New Roman" w:eastAsia="宋体" w:cs="Times New Roman"/>
          <w:szCs w:val="21"/>
          <w:lang w:val="en-US" w:eastAsia="zh-CN"/>
        </w:rPr>
        <w:t>八、</w:t>
      </w:r>
      <w:r>
        <w:rPr>
          <w:rFonts w:hint="eastAsia" w:ascii="Times New Roman" w:hAnsi="Times New Roman" w:eastAsia="宋体" w:cs="Times New Roman"/>
          <w:szCs w:val="21"/>
        </w:rPr>
        <w:t>供应商的风险</w:t>
      </w:r>
    </w:p>
    <w:p w14:paraId="704BF599">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3"/>
    <w:p w14:paraId="664848FA">
      <w:pPr>
        <w:spacing w:line="360" w:lineRule="auto"/>
        <w:ind w:left="0" w:leftChars="0" w:firstLine="420" w:firstLineChars="200"/>
        <w:rPr>
          <w:rFonts w:ascii="Times New Roman" w:hAnsi="Times New Roman" w:eastAsia="宋体" w:cs="Times New Roman"/>
          <w:szCs w:val="21"/>
        </w:rPr>
      </w:pPr>
      <w:bookmarkStart w:id="4" w:name="OLE_LINK13"/>
      <w:r>
        <w:rPr>
          <w:rFonts w:hint="eastAsia" w:ascii="Times New Roman" w:hAnsi="Times New Roman" w:eastAsia="宋体" w:cs="Times New Roman"/>
          <w:szCs w:val="21"/>
          <w:lang w:val="en-US" w:eastAsia="zh-CN"/>
        </w:rPr>
        <w:t>九</w:t>
      </w:r>
      <w:r>
        <w:rPr>
          <w:rFonts w:ascii="Times New Roman" w:hAnsi="Times New Roman" w:eastAsia="宋体" w:cs="Times New Roman"/>
          <w:szCs w:val="21"/>
        </w:rPr>
        <w:t>、投标文件的编制</w:t>
      </w:r>
    </w:p>
    <w:bookmarkEnd w:id="4"/>
    <w:p w14:paraId="5F892850">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（一）投标文件的组成</w:t>
      </w:r>
      <w:bookmarkStart w:id="5" w:name="OLE_LINK17"/>
    </w:p>
    <w:p w14:paraId="5922A21C">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14:paraId="667BDB5C">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·法定代表人身份证明书和法定代表人的身份证复印件（正反两面）；</w:t>
      </w:r>
    </w:p>
    <w:p w14:paraId="47A2A222">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·法定代表人授权书和被授权代表身份证复印件（供应商的代表若为非法定代表人的，必须提交法定代表人授权书原件）；</w:t>
      </w:r>
    </w:p>
    <w:p w14:paraId="22F9919E">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·供应商出具的授权函（格式附后）；</w:t>
      </w:r>
    </w:p>
    <w:p w14:paraId="6F32BE18">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14:paraId="763E4429">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szCs w:val="21"/>
          <w:lang w:val="zh-CN"/>
        </w:rPr>
        <w:t>·合格供应商的资格承诺书（格式附后</w:t>
      </w:r>
      <w:r>
        <w:rPr>
          <w:rFonts w:hint="eastAsia" w:ascii="Times New Roman" w:hAnsi="Times New Roman" w:eastAsia="宋体" w:cs="Times New Roman"/>
          <w:color w:val="auto"/>
          <w:szCs w:val="21"/>
          <w:lang w:val="zh-CN"/>
        </w:rPr>
        <w:t>）；</w:t>
      </w:r>
    </w:p>
    <w:p w14:paraId="39A2725F">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·供应商基本情况表（格式附后）；</w:t>
      </w:r>
    </w:p>
    <w:p w14:paraId="251237C8">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6DFA5F93">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szCs w:val="21"/>
        </w:rPr>
        <w:t>）</w:t>
      </w:r>
      <w:r>
        <w:rPr>
          <w:rFonts w:ascii="Times New Roman" w:hAnsi="Times New Roman" w:eastAsia="宋体" w:cs="Times New Roman"/>
          <w:szCs w:val="21"/>
        </w:rPr>
        <w:t>；</w:t>
      </w:r>
    </w:p>
    <w:p w14:paraId="214A9496">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14:paraId="48D4D910">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14:paraId="548DC2C7">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w:t>
      </w:r>
      <w:r>
        <w:rPr>
          <w:rFonts w:hint="eastAsia" w:ascii="Times New Roman" w:hAnsi="Times New Roman" w:eastAsia="宋体" w:cs="Times New Roman"/>
          <w:szCs w:val="21"/>
          <w:lang w:eastAsia="zh-CN"/>
        </w:rPr>
        <w:t>商务</w:t>
      </w:r>
      <w:r>
        <w:rPr>
          <w:rFonts w:hint="eastAsia" w:ascii="Times New Roman" w:hAnsi="Times New Roman" w:eastAsia="宋体" w:cs="Times New Roman"/>
          <w:szCs w:val="21"/>
        </w:rPr>
        <w:t>条款偏离表（格式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5F275329">
      <w:pPr>
        <w:spacing w:line="360" w:lineRule="auto"/>
        <w:ind w:left="420"/>
        <w:rPr>
          <w:rFonts w:ascii="Times New Roman" w:hAnsi="Times New Roman" w:eastAsia="宋体" w:cs="Times New Roman"/>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）业绩一览表（格式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，附加</w:t>
      </w:r>
      <w:r>
        <w:rPr>
          <w:rFonts w:hint="eastAsia" w:ascii="Times New Roman" w:hAnsi="Times New Roman" w:eastAsia="宋体" w:cs="Times New Roman"/>
          <w:szCs w:val="21"/>
        </w:rPr>
        <w:t>盖公章的合同复印件）；</w:t>
      </w:r>
    </w:p>
    <w:p w14:paraId="2877791F">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评分标准中要求的证明资料；</w:t>
      </w:r>
      <w:r>
        <w:rPr>
          <w:rFonts w:ascii="Times New Roman" w:hAnsi="Times New Roman" w:eastAsia="宋体" w:cs="Times New Roman"/>
          <w:szCs w:val="21"/>
        </w:rPr>
        <w:t xml:space="preserve"> </w:t>
      </w:r>
    </w:p>
    <w:p w14:paraId="21EC0447">
      <w:pPr>
        <w:spacing w:line="360" w:lineRule="auto"/>
        <w:ind w:left="420" w:leftChars="200"/>
        <w:rPr>
          <w:rFonts w:hint="eastAsia" w:ascii="Times New Roman" w:hAnsi="Times New Roman" w:eastAsia="宋体" w:cs="Times New Roman"/>
          <w:szCs w:val="21"/>
          <w:lang w:eastAsia="zh"/>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r>
        <w:rPr>
          <w:rFonts w:hint="eastAsia" w:ascii="Times New Roman" w:hAnsi="Times New Roman" w:cs="Times New Roman"/>
          <w:szCs w:val="21"/>
          <w:lang w:eastAsia="zh"/>
        </w:rPr>
        <w:t>；</w:t>
      </w:r>
    </w:p>
    <w:p w14:paraId="64AD8D2D">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eastAsia="zh"/>
        </w:rPr>
        <w:t>0</w:t>
      </w:r>
      <w:r>
        <w:rPr>
          <w:rFonts w:hint="eastAsia" w:ascii="Times New Roman" w:hAnsi="Times New Roman" w:eastAsia="宋体" w:cs="Times New Roman"/>
          <w:szCs w:val="21"/>
        </w:rPr>
        <w:t>）开标一览表；</w:t>
      </w:r>
    </w:p>
    <w:p w14:paraId="780131E9">
      <w:pPr>
        <w:spacing w:line="360" w:lineRule="auto"/>
        <w:ind w:left="420" w:leftChars="200"/>
        <w:rPr>
          <w:rFonts w:ascii="Times New Roman" w:hAnsi="Times New Roman" w:eastAsia="宋体" w:cs="Times New Roman"/>
          <w:color w:val="C00000"/>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11</w:t>
      </w:r>
      <w:r>
        <w:rPr>
          <w:rFonts w:hint="eastAsia" w:ascii="Times New Roman" w:hAnsi="Times New Roman" w:eastAsia="宋体" w:cs="Times New Roman"/>
          <w:szCs w:val="21"/>
        </w:rPr>
        <w:t>）投标报价明细表；</w:t>
      </w:r>
    </w:p>
    <w:p w14:paraId="70C1593F">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12</w:t>
      </w:r>
      <w:r>
        <w:rPr>
          <w:rFonts w:hint="eastAsia" w:ascii="Times New Roman" w:hAnsi="Times New Roman" w:eastAsia="宋体" w:cs="Times New Roman"/>
          <w:szCs w:val="21"/>
        </w:rPr>
        <w:t xml:space="preserve">）供应商针对报价需要说明的其他文件和说明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5"/>
    <w:p w14:paraId="48288707">
      <w:pPr>
        <w:spacing w:line="360" w:lineRule="auto"/>
        <w:ind w:firstLine="420" w:firstLineChars="200"/>
        <w:rPr>
          <w:rFonts w:ascii="Times New Roman" w:hAnsi="Times New Roman" w:eastAsia="宋体" w:cs="Times New Roman"/>
          <w:szCs w:val="21"/>
        </w:rPr>
      </w:pPr>
      <w:bookmarkStart w:id="6" w:name="OLE_LINK18"/>
    </w:p>
    <w:bookmarkEnd w:id="6"/>
    <w:p w14:paraId="647931B3">
      <w:pPr>
        <w:spacing w:line="360" w:lineRule="auto"/>
        <w:ind w:left="0" w:leftChars="0" w:firstLine="420" w:firstLineChars="200"/>
        <w:rPr>
          <w:rFonts w:ascii="Times New Roman" w:hAnsi="Times New Roman" w:eastAsia="宋体" w:cs="Times New Roman"/>
          <w:szCs w:val="21"/>
        </w:rPr>
      </w:pPr>
      <w:bookmarkStart w:id="7" w:name="OLE_LINK19"/>
      <w:r>
        <w:rPr>
          <w:rFonts w:hint="eastAsia" w:ascii="Times New Roman" w:hAnsi="Times New Roman" w:eastAsia="宋体" w:cs="Times New Roman"/>
          <w:szCs w:val="21"/>
          <w:lang w:val="en-US" w:eastAsia="zh-CN"/>
        </w:rPr>
        <w:t>十、</w:t>
      </w:r>
      <w:r>
        <w:rPr>
          <w:rFonts w:hint="eastAsia" w:ascii="Times New Roman" w:hAnsi="Times New Roman" w:eastAsia="宋体" w:cs="Times New Roman"/>
          <w:szCs w:val="21"/>
        </w:rPr>
        <w:t>投标报价</w:t>
      </w:r>
    </w:p>
    <w:p w14:paraId="4235962B">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1</w:t>
      </w:r>
      <w:r>
        <w:rPr>
          <w:rFonts w:hint="eastAsia" w:ascii="Times New Roman" w:hAnsi="Times New Roman" w:eastAsia="宋体" w:cs="Times New Roman"/>
          <w:szCs w:val="21"/>
        </w:rPr>
        <w:t>.投标报价是履行合同的最终价格。</w:t>
      </w:r>
    </w:p>
    <w:p w14:paraId="65C17174">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2</w:t>
      </w:r>
      <w:r>
        <w:rPr>
          <w:rFonts w:hint="eastAsia" w:ascii="Times New Roman" w:hAnsi="Times New Roman" w:eastAsia="宋体" w:cs="Times New Roman"/>
          <w:szCs w:val="21"/>
        </w:rPr>
        <w:t>.投标文件只允许有一个报价，有选择的或有条件的报价将不予接受。</w:t>
      </w:r>
    </w:p>
    <w:bookmarkEnd w:id="7"/>
    <w:p w14:paraId="2B5446A7">
      <w:pPr>
        <w:spacing w:line="360" w:lineRule="auto"/>
        <w:ind w:left="0" w:leftChars="0" w:firstLine="420" w:firstLineChars="200"/>
        <w:rPr>
          <w:rFonts w:ascii="Times New Roman" w:hAnsi="Times New Roman" w:eastAsia="宋体" w:cs="Times New Roman"/>
          <w:szCs w:val="21"/>
        </w:rPr>
      </w:pPr>
      <w:bookmarkStart w:id="8" w:name="OLE_LINK20"/>
      <w:r>
        <w:rPr>
          <w:rFonts w:hint="eastAsia" w:ascii="Times New Roman" w:hAnsi="Times New Roman" w:eastAsia="宋体" w:cs="Times New Roman"/>
          <w:szCs w:val="21"/>
          <w:lang w:val="en-US" w:eastAsia="zh-CN"/>
        </w:rPr>
        <w:t>十一、</w:t>
      </w:r>
      <w:r>
        <w:rPr>
          <w:rFonts w:hint="eastAsia" w:ascii="Times New Roman" w:hAnsi="Times New Roman" w:eastAsia="宋体" w:cs="Times New Roman"/>
          <w:szCs w:val="21"/>
        </w:rPr>
        <w:t>投标文件的有效期</w:t>
      </w:r>
    </w:p>
    <w:p w14:paraId="0D36273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天投标文件应保持有效。有效期不足的投标文件将被拒绝。</w:t>
      </w:r>
    </w:p>
    <w:p w14:paraId="24BC7183">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2.在特殊情况下，采购人可与供应商协商延长投标书的有效期，要求和答复均以书面形式进行。</w:t>
      </w:r>
    </w:p>
    <w:p w14:paraId="1F1DC46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8"/>
    </w:p>
    <w:p w14:paraId="13D910C3">
      <w:pPr>
        <w:spacing w:line="360" w:lineRule="auto"/>
        <w:ind w:firstLine="420" w:firstLineChars="200"/>
        <w:rPr>
          <w:rFonts w:ascii="Times New Roman" w:hAnsi="Times New Roman" w:eastAsia="宋体" w:cs="Times New Roman"/>
          <w:szCs w:val="21"/>
        </w:rPr>
      </w:pPr>
      <w:bookmarkStart w:id="9" w:name="OLE_LINK21"/>
    </w:p>
    <w:bookmarkEnd w:id="9"/>
    <w:p w14:paraId="75E16004">
      <w:pPr>
        <w:spacing w:line="360" w:lineRule="auto"/>
        <w:ind w:left="0" w:leftChars="0" w:firstLine="420" w:firstLineChars="200"/>
        <w:rPr>
          <w:rFonts w:ascii="Times New Roman" w:hAnsi="Times New Roman" w:eastAsia="宋体" w:cs="Times New Roman"/>
          <w:szCs w:val="21"/>
        </w:rPr>
      </w:pPr>
      <w:bookmarkStart w:id="10" w:name="OLE_LINK22"/>
      <w:r>
        <w:rPr>
          <w:rFonts w:hint="eastAsia" w:ascii="Times New Roman" w:hAnsi="Times New Roman" w:eastAsia="宋体" w:cs="Times New Roman"/>
          <w:szCs w:val="21"/>
          <w:lang w:val="en-US" w:eastAsia="zh-CN"/>
        </w:rPr>
        <w:t>十二、</w:t>
      </w:r>
      <w:r>
        <w:rPr>
          <w:rFonts w:hint="eastAsia" w:ascii="Times New Roman" w:hAnsi="Times New Roman" w:eastAsia="宋体" w:cs="Times New Roman"/>
          <w:szCs w:val="21"/>
        </w:rPr>
        <w:t>投标文件的签署和份数</w:t>
      </w:r>
    </w:p>
    <w:p w14:paraId="16F77A1D">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w:t>
      </w:r>
      <w:r>
        <w:rPr>
          <w:rFonts w:hint="eastAsia" w:ascii="Times New Roman" w:hAnsi="Times New Roman" w:eastAsia="宋体" w:cs="Times New Roman"/>
          <w:strike w:val="0"/>
          <w:dstrike w:val="0"/>
          <w:szCs w:val="21"/>
        </w:rPr>
        <w:t>是</w:t>
      </w:r>
      <w:r>
        <w:rPr>
          <w:rFonts w:hint="eastAsia" w:ascii="Times New Roman" w:hAnsi="Times New Roman" w:eastAsia="宋体" w:cs="Times New Roman"/>
          <w:szCs w:val="21"/>
        </w:rPr>
        <w:t>供应商的责任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其应承担投标文件被拒绝或不予接收的责任。</w:t>
      </w:r>
    </w:p>
    <w:p w14:paraId="5A5C7F0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w:t>
      </w:r>
      <w:r>
        <w:rPr>
          <w:rFonts w:hint="eastAsia" w:ascii="Times New Roman" w:hAnsi="Times New Roman" w:eastAsia="宋体" w:cs="Times New Roman"/>
          <w:szCs w:val="21"/>
          <w:lang w:val="en-US" w:eastAsia="zh-CN"/>
        </w:rPr>
        <w:t>投标文件</w:t>
      </w:r>
      <w:r>
        <w:rPr>
          <w:rFonts w:hint="eastAsia" w:ascii="Times New Roman" w:hAnsi="Times New Roman" w:eastAsia="宋体" w:cs="Times New Roman"/>
          <w:szCs w:val="21"/>
        </w:rPr>
        <w:t xml:space="preserve">正本各1份，副本各 </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cs="Times New Roman"/>
          <w:szCs w:val="21"/>
          <w:lang w:eastAsia="zh-CN"/>
        </w:rPr>
        <w:t>，</w:t>
      </w:r>
      <w:r>
        <w:rPr>
          <w:rFonts w:hint="eastAsia" w:ascii="Times New Roman" w:hAnsi="Times New Roman" w:eastAsia="宋体" w:cs="Times New Roman"/>
          <w:szCs w:val="21"/>
        </w:rPr>
        <w:t>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r>
        <w:rPr>
          <w:rFonts w:hint="eastAsia" w:ascii="Times New Roman" w:hAnsi="Times New Roman" w:eastAsia="宋体" w:cs="Times New Roman"/>
          <w:szCs w:val="21"/>
          <w:lang w:val="en-US" w:eastAsia="zh-CN"/>
        </w:rPr>
        <w:t>盖章后扫描件1份</w:t>
      </w:r>
      <w:r>
        <w:rPr>
          <w:rFonts w:hint="eastAsia" w:ascii="Times New Roman" w:hAnsi="Times New Roman" w:cs="Times New Roman"/>
          <w:szCs w:val="21"/>
          <w:lang w:val="en-US" w:eastAsia="zh-CN"/>
        </w:rPr>
        <w:t>。</w:t>
      </w:r>
    </w:p>
    <w:p w14:paraId="1DFCE97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3.投标文件的正本需打印。副本为正本的复印件。</w:t>
      </w:r>
    </w:p>
    <w:p w14:paraId="23905AB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14:paraId="46340EB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bookmarkEnd w:id="10"/>
    <w:p w14:paraId="2B210FA9">
      <w:pPr>
        <w:spacing w:line="360" w:lineRule="auto"/>
        <w:rPr>
          <w:rFonts w:ascii="Times New Roman" w:hAnsi="Times New Roman" w:eastAsia="宋体" w:cs="Times New Roman"/>
          <w:snapToGrid w:val="0"/>
          <w:szCs w:val="21"/>
        </w:rPr>
      </w:pPr>
    </w:p>
    <w:p w14:paraId="5DC6B47B">
      <w:pPr>
        <w:spacing w:line="360" w:lineRule="auto"/>
        <w:rPr>
          <w:rFonts w:ascii="Times New Roman" w:hAnsi="Times New Roman" w:eastAsia="宋体" w:cs="Times New Roman"/>
          <w:szCs w:val="21"/>
        </w:rPr>
      </w:pPr>
    </w:p>
    <w:p w14:paraId="0ADA174E">
      <w:pPr>
        <w:snapToGrid w:val="0"/>
        <w:spacing w:line="360" w:lineRule="auto"/>
        <w:rPr>
          <w:rFonts w:ascii="宋体" w:hAnsi="宋体" w:eastAsia="宋体" w:cs="Times New Roman"/>
          <w:szCs w:val="21"/>
        </w:rPr>
      </w:pPr>
    </w:p>
    <w:p w14:paraId="7978FDDF">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bookmarkStart w:id="11" w:name="_Toc7901"/>
      <w:r>
        <w:rPr>
          <w:rFonts w:hint="eastAsia" w:ascii="Times New Roman" w:hAnsi="Times New Roman" w:eastAsia="宋体" w:cs="Times New Roman"/>
          <w:b/>
          <w:bCs/>
          <w:kern w:val="44"/>
          <w:sz w:val="28"/>
          <w:szCs w:val="28"/>
        </w:rPr>
        <w:br w:type="page"/>
      </w:r>
    </w:p>
    <w:p w14:paraId="4CE0376C">
      <w:pPr>
        <w:keepNext/>
        <w:keepLines/>
        <w:spacing w:before="340" w:after="330" w:line="360" w:lineRule="auto"/>
        <w:jc w:val="center"/>
        <w:outlineLvl w:val="0"/>
        <w:rPr>
          <w:rFonts w:ascii="黑体" w:hAnsi="宋体" w:eastAsia="黑体" w:cs="Times New Roman"/>
          <w:b/>
          <w:bCs/>
          <w:kern w:val="44"/>
          <w:sz w:val="30"/>
          <w:szCs w:val="30"/>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三</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评分标准</w:t>
      </w:r>
      <w:bookmarkEnd w:id="11"/>
      <w:r>
        <w:rPr>
          <w:rFonts w:ascii="Times New Roman" w:hAnsi="宋体" w:eastAsia="宋体" w:cs="Times New Roman"/>
          <w:b/>
          <w:bCs/>
          <w:kern w:val="44"/>
          <w:szCs w:val="21"/>
        </w:rPr>
        <w:br w:type="page"/>
      </w:r>
    </w:p>
    <w:tbl>
      <w:tblPr>
        <w:tblStyle w:val="5"/>
        <w:tblpPr w:leftFromText="180" w:rightFromText="180" w:vertAnchor="text" w:horzAnchor="page" w:tblpX="1874" w:tblpY="-27"/>
        <w:tblOverlap w:val="never"/>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600"/>
        <w:gridCol w:w="6863"/>
      </w:tblGrid>
      <w:tr w14:paraId="7A1F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4" w:type="dxa"/>
            <w:gridSpan w:val="3"/>
            <w:tcBorders>
              <w:top w:val="single" w:color="000000" w:sz="4" w:space="0"/>
              <w:left w:val="single" w:color="000000" w:sz="4" w:space="0"/>
              <w:bottom w:val="single" w:color="000000" w:sz="4" w:space="0"/>
              <w:right w:val="single" w:color="000000" w:sz="4" w:space="0"/>
            </w:tcBorders>
            <w:noWrap w:val="0"/>
            <w:vAlign w:val="center"/>
          </w:tcPr>
          <w:p w14:paraId="6CFBAC2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综合评分得分（</w:t>
            </w:r>
            <w:r>
              <w:rPr>
                <w:rStyle w:val="9"/>
                <w:color w:val="auto"/>
                <w:lang w:val="en-US" w:eastAsia="zh-CN" w:bidi="ar"/>
              </w:rPr>
              <w:t>满分100分</w:t>
            </w:r>
            <w:r>
              <w:rPr>
                <w:rStyle w:val="10"/>
                <w:color w:val="auto"/>
                <w:lang w:val="en-US" w:eastAsia="zh-CN" w:bidi="ar"/>
              </w:rPr>
              <w:t>）</w:t>
            </w:r>
          </w:p>
        </w:tc>
      </w:tr>
      <w:tr w14:paraId="3C36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21" w:type="dxa"/>
            <w:vMerge w:val="restart"/>
            <w:tcBorders>
              <w:top w:val="single" w:color="000000" w:sz="4" w:space="0"/>
              <w:left w:val="single" w:color="000000" w:sz="4" w:space="0"/>
              <w:right w:val="single" w:color="000000" w:sz="4" w:space="0"/>
            </w:tcBorders>
            <w:noWrap w:val="0"/>
            <w:vAlign w:val="center"/>
          </w:tcPr>
          <w:p w14:paraId="76DB2CB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商务技术分</w:t>
            </w:r>
            <w:r>
              <w:rPr>
                <w:rFonts w:hint="eastAsia" w:ascii="宋体" w:hAnsi="宋体" w:cs="宋体"/>
                <w:b/>
                <w:bCs/>
                <w:i w:val="0"/>
                <w:iCs w:val="0"/>
                <w:color w:val="auto"/>
                <w:kern w:val="0"/>
                <w:sz w:val="21"/>
                <w:szCs w:val="21"/>
                <w:u w:val="none"/>
                <w:lang w:val="en-US" w:eastAsia="zh-CN" w:bidi="ar"/>
              </w:rPr>
              <w:t>80</w:t>
            </w:r>
            <w:r>
              <w:rPr>
                <w:rFonts w:hint="eastAsia" w:ascii="宋体" w:hAnsi="宋体" w:eastAsia="宋体" w:cs="宋体"/>
                <w:b/>
                <w:bCs/>
                <w:i w:val="0"/>
                <w:iCs w:val="0"/>
                <w:color w:val="auto"/>
                <w:kern w:val="0"/>
                <w:sz w:val="21"/>
                <w:szCs w:val="21"/>
                <w:u w:val="none"/>
                <w:lang w:val="en-US" w:eastAsia="zh-CN" w:bidi="ar"/>
              </w:rPr>
              <w:t>分</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50FDD">
            <w:pPr>
              <w:keepNext w:val="0"/>
              <w:keepLines w:val="0"/>
              <w:widowControl/>
              <w:numPr>
                <w:ilvl w:val="0"/>
                <w:numId w:val="1"/>
              </w:numPr>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strike w:val="0"/>
                <w:dstrike w:val="0"/>
                <w:color w:val="auto"/>
                <w:kern w:val="0"/>
                <w:sz w:val="21"/>
                <w:szCs w:val="21"/>
                <w:u w:val="none"/>
                <w:lang w:val="en-US" w:eastAsia="zh-CN" w:bidi="ar"/>
              </w:rPr>
              <w:t>安装</w:t>
            </w:r>
            <w:r>
              <w:rPr>
                <w:rFonts w:hint="eastAsia" w:ascii="宋体" w:hAnsi="宋体" w:eastAsia="宋体" w:cs="宋体"/>
                <w:i w:val="0"/>
                <w:iCs w:val="0"/>
                <w:color w:val="auto"/>
                <w:kern w:val="0"/>
                <w:sz w:val="21"/>
                <w:szCs w:val="21"/>
                <w:u w:val="none"/>
                <w:lang w:val="en-US" w:eastAsia="zh-CN" w:bidi="ar"/>
              </w:rPr>
              <w:t>方案</w:t>
            </w:r>
          </w:p>
          <w:p w14:paraId="142A93F8">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540D9BC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对项目的理解分析；（</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（包括项目特点及主要风险，主要风险的规避方法）</w:t>
            </w:r>
          </w:p>
        </w:tc>
      </w:tr>
      <w:tr w14:paraId="793F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14:paraId="4F2FC171">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E9BEF">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19C10F4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项目的重难点；（</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（包括项目特点和需求，重点、难点分析，有针对性和可行性的操作建议、解决方案</w:t>
            </w:r>
            <w:r>
              <w:rPr>
                <w:rStyle w:val="9"/>
                <w:rFonts w:hint="eastAsia"/>
                <w:color w:val="auto"/>
                <w:lang w:val="en-US" w:eastAsia="zh-CN" w:bidi="ar"/>
              </w:rPr>
              <w:t>和售后服务</w:t>
            </w:r>
            <w:r>
              <w:rPr>
                <w:rStyle w:val="9"/>
                <w:color w:val="auto"/>
                <w:lang w:val="en-US" w:eastAsia="zh-CN" w:bidi="ar"/>
              </w:rPr>
              <w:t>等)</w:t>
            </w:r>
          </w:p>
        </w:tc>
      </w:tr>
      <w:tr w14:paraId="40CE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721" w:type="dxa"/>
            <w:vMerge w:val="continue"/>
            <w:tcBorders>
              <w:left w:val="single" w:color="000000" w:sz="4" w:space="0"/>
              <w:right w:val="single" w:color="000000" w:sz="4" w:space="0"/>
            </w:tcBorders>
            <w:noWrap w:val="0"/>
            <w:vAlign w:val="center"/>
          </w:tcPr>
          <w:p w14:paraId="6ECF20E0">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auto" w:sz="4" w:space="0"/>
              <w:right w:val="single" w:color="000000" w:sz="4" w:space="0"/>
            </w:tcBorders>
            <w:noWrap w:val="0"/>
            <w:vAlign w:val="center"/>
          </w:tcPr>
          <w:p w14:paraId="5B1F7AD8">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auto" w:sz="4" w:space="0"/>
              <w:right w:val="single" w:color="000000" w:sz="4" w:space="0"/>
            </w:tcBorders>
            <w:noWrap w:val="0"/>
            <w:vAlign w:val="center"/>
          </w:tcPr>
          <w:p w14:paraId="55D8E59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组织协调；（1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分≤优≤1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（包括组织协调目标、组织协调内容、沟通协调机制、组织协调主要措施、协调方法。）</w:t>
            </w:r>
          </w:p>
        </w:tc>
      </w:tr>
      <w:tr w14:paraId="53B3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21" w:type="dxa"/>
            <w:vMerge w:val="continue"/>
            <w:tcBorders>
              <w:left w:val="single" w:color="000000" w:sz="4" w:space="0"/>
              <w:right w:val="single" w:color="000000" w:sz="4" w:space="0"/>
            </w:tcBorders>
            <w:noWrap w:val="0"/>
            <w:vAlign w:val="center"/>
          </w:tcPr>
          <w:p w14:paraId="1F162D5E">
            <w:pPr>
              <w:jc w:val="center"/>
              <w:rPr>
                <w:rFonts w:hint="eastAsia" w:ascii="宋体" w:hAnsi="宋体" w:eastAsia="宋体" w:cs="宋体"/>
                <w:b/>
                <w:bCs/>
                <w:i w:val="0"/>
                <w:iCs w:val="0"/>
                <w:color w:val="auto"/>
                <w:sz w:val="21"/>
                <w:szCs w:val="21"/>
                <w:u w:val="none"/>
              </w:rPr>
            </w:pPr>
          </w:p>
        </w:tc>
        <w:tc>
          <w:tcPr>
            <w:tcW w:w="1600" w:type="dxa"/>
            <w:tcBorders>
              <w:top w:val="single" w:color="auto" w:sz="4" w:space="0"/>
              <w:left w:val="single" w:color="000000" w:sz="4" w:space="0"/>
              <w:bottom w:val="single" w:color="000000" w:sz="4" w:space="0"/>
              <w:right w:val="single" w:color="000000" w:sz="4" w:space="0"/>
            </w:tcBorders>
            <w:noWrap w:val="0"/>
            <w:vAlign w:val="center"/>
          </w:tcPr>
          <w:p w14:paraId="371B5187">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2、售后服务 （10分）</w:t>
            </w:r>
          </w:p>
        </w:tc>
        <w:tc>
          <w:tcPr>
            <w:tcW w:w="6863" w:type="dxa"/>
            <w:tcBorders>
              <w:top w:val="single" w:color="auto" w:sz="4" w:space="0"/>
              <w:left w:val="single" w:color="000000" w:sz="4" w:space="0"/>
              <w:bottom w:val="single" w:color="000000" w:sz="4" w:space="0"/>
              <w:right w:val="single" w:color="000000" w:sz="4" w:space="0"/>
            </w:tcBorders>
            <w:noWrap w:val="0"/>
            <w:vAlign w:val="center"/>
          </w:tcPr>
          <w:p w14:paraId="0EB8587D">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color w:val="auto"/>
              </w:rPr>
            </w:pPr>
            <w:r>
              <w:rPr>
                <w:rFonts w:hint="eastAsia" w:ascii="宋体" w:hAnsi="宋体" w:eastAsia="宋体" w:cs="宋体"/>
                <w:color w:val="auto"/>
                <w:sz w:val="21"/>
                <w:szCs w:val="21"/>
              </w:rPr>
              <w:t>根据各供应商的售后服务（承诺）、质保期承诺和</w:t>
            </w:r>
            <w:r>
              <w:rPr>
                <w:rFonts w:hint="eastAsia" w:ascii="宋体" w:hAnsi="宋体" w:cs="宋体"/>
                <w:strike w:val="0"/>
                <w:dstrike w:val="0"/>
                <w:color w:val="auto"/>
                <w:sz w:val="21"/>
                <w:szCs w:val="21"/>
                <w:lang w:val="en-US" w:eastAsia="zh-CN"/>
              </w:rPr>
              <w:t>安装</w:t>
            </w:r>
            <w:r>
              <w:rPr>
                <w:rFonts w:hint="eastAsia" w:ascii="宋体" w:hAnsi="宋体" w:eastAsia="宋体" w:cs="宋体"/>
                <w:color w:val="auto"/>
                <w:sz w:val="21"/>
                <w:szCs w:val="21"/>
              </w:rPr>
              <w:t>方案等进行比较评议（</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分≤优≤</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分≤良&lt;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分；0分≤一般&lt;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分。（包括详细的售后服务方案、质保期时间、并明确质保期后的响应时间、售后服务优惠承诺等。）</w:t>
            </w:r>
          </w:p>
          <w:p w14:paraId="3654FD2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14:paraId="04A5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21" w:type="dxa"/>
            <w:vMerge w:val="continue"/>
            <w:tcBorders>
              <w:left w:val="single" w:color="000000" w:sz="4" w:space="0"/>
              <w:right w:val="single" w:color="000000" w:sz="4" w:space="0"/>
            </w:tcBorders>
            <w:noWrap w:val="0"/>
            <w:vAlign w:val="center"/>
          </w:tcPr>
          <w:p w14:paraId="6FD9D2AA">
            <w:pPr>
              <w:jc w:val="center"/>
              <w:rPr>
                <w:rFonts w:hint="eastAsia" w:ascii="宋体" w:hAnsi="宋体" w:eastAsia="宋体" w:cs="宋体"/>
                <w:b/>
                <w:bCs/>
                <w:i w:val="0"/>
                <w:iCs w:val="0"/>
                <w:color w:val="auto"/>
                <w:sz w:val="21"/>
                <w:szCs w:val="21"/>
                <w:u w:val="none"/>
              </w:rPr>
            </w:pPr>
          </w:p>
        </w:tc>
        <w:tc>
          <w:tcPr>
            <w:tcW w:w="1600" w:type="dxa"/>
            <w:tcBorders>
              <w:top w:val="single" w:color="000000" w:sz="4" w:space="0"/>
              <w:left w:val="single" w:color="000000" w:sz="4" w:space="0"/>
              <w:right w:val="single" w:color="000000" w:sz="4" w:space="0"/>
            </w:tcBorders>
            <w:noWrap w:val="0"/>
            <w:vAlign w:val="center"/>
          </w:tcPr>
          <w:p w14:paraId="108BE0A2">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、类似项目业绩（</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1A266CD0">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供应商至递交响应文件截止日的</w:t>
            </w:r>
            <w:r>
              <w:rPr>
                <w:rFonts w:hint="eastAsia" w:ascii="宋体" w:hAnsi="宋体" w:cs="宋体"/>
                <w:i w:val="0"/>
                <w:iCs w:val="0"/>
                <w:color w:val="auto"/>
                <w:kern w:val="0"/>
                <w:sz w:val="21"/>
                <w:szCs w:val="21"/>
                <w:u w:val="none"/>
                <w:lang w:val="en-US" w:eastAsia="zh-CN" w:bidi="ar"/>
              </w:rPr>
              <w:t>空调</w:t>
            </w:r>
            <w:r>
              <w:rPr>
                <w:rFonts w:hint="eastAsia" w:ascii="宋体" w:hAnsi="宋体" w:eastAsia="宋体" w:cs="宋体"/>
                <w:i w:val="0"/>
                <w:iCs w:val="0"/>
                <w:color w:val="auto"/>
                <w:kern w:val="0"/>
                <w:sz w:val="21"/>
                <w:szCs w:val="21"/>
                <w:u w:val="none"/>
                <w:lang w:val="en-US" w:eastAsia="zh-CN" w:bidi="ar"/>
              </w:rPr>
              <w:t>项目业绩</w:t>
            </w:r>
            <w:r>
              <w:rPr>
                <w:rFonts w:hint="eastAsia" w:ascii="宋体" w:hAnsi="宋体" w:cs="宋体"/>
                <w:color w:val="auto"/>
                <w:kern w:val="0"/>
                <w:sz w:val="21"/>
                <w:szCs w:val="21"/>
                <w:lang w:bidi="ar"/>
              </w:rPr>
              <w:t>，</w:t>
            </w:r>
            <w:r>
              <w:rPr>
                <w:rFonts w:hint="eastAsia" w:ascii="宋体" w:hAnsi="宋体" w:cs="宋体"/>
                <w:i w:val="0"/>
                <w:iCs w:val="0"/>
                <w:color w:val="auto"/>
                <w:kern w:val="0"/>
                <w:sz w:val="21"/>
                <w:szCs w:val="21"/>
                <w:u w:val="none"/>
                <w:lang w:val="en-US" w:eastAsia="zh-CN" w:bidi="ar"/>
              </w:rPr>
              <w:t>相关业绩每提供1个10分，</w:t>
            </w:r>
            <w:r>
              <w:rPr>
                <w:rFonts w:hint="eastAsia" w:ascii="宋体" w:hAnsi="宋体" w:eastAsia="宋体" w:cs="宋体"/>
                <w:i w:val="0"/>
                <w:iCs w:val="0"/>
                <w:color w:val="auto"/>
                <w:kern w:val="0"/>
                <w:sz w:val="21"/>
                <w:szCs w:val="21"/>
                <w:u w:val="none"/>
                <w:lang w:val="en-US" w:eastAsia="zh-CN" w:bidi="ar"/>
              </w:rPr>
              <w:t>最高</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分（须提供业绩证明文件的复印件并加盖公章。证明文件须包括合同或协议首页、合同金额页、主要内容页、签字盖章页等关键页</w:t>
            </w:r>
            <w:r>
              <w:rPr>
                <w:rFonts w:hint="eastAsia" w:ascii="宋体" w:hAnsi="宋体" w:cs="宋体"/>
                <w:color w:val="auto"/>
                <w:sz w:val="21"/>
                <w:szCs w:val="21"/>
                <w:lang w:val="en-US" w:eastAsia="zh-CN"/>
              </w:rPr>
              <w:t>以及合同期内任意一次付款银行流水凭证加盖公章</w:t>
            </w:r>
            <w:r>
              <w:rPr>
                <w:rFonts w:hint="eastAsia" w:ascii="宋体" w:hAnsi="宋体" w:eastAsia="宋体" w:cs="宋体"/>
                <w:i w:val="0"/>
                <w:iCs w:val="0"/>
                <w:color w:val="auto"/>
                <w:kern w:val="0"/>
                <w:sz w:val="21"/>
                <w:szCs w:val="21"/>
                <w:u w:val="none"/>
                <w:lang w:val="en-US" w:eastAsia="zh-CN" w:bidi="ar"/>
              </w:rPr>
              <w:t>。）</w:t>
            </w:r>
          </w:p>
        </w:tc>
      </w:tr>
      <w:tr w14:paraId="621B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3BCBBFC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价格分</w:t>
            </w:r>
            <w:r>
              <w:rPr>
                <w:rFonts w:hint="eastAsia" w:ascii="宋体" w:hAnsi="宋体" w:cs="宋体"/>
                <w:b/>
                <w:bCs/>
                <w:i w:val="0"/>
                <w:iCs w:val="0"/>
                <w:color w:val="auto"/>
                <w:kern w:val="0"/>
                <w:sz w:val="21"/>
                <w:szCs w:val="21"/>
                <w:u w:val="none"/>
                <w:lang w:val="en-US" w:eastAsia="zh-CN" w:bidi="ar"/>
              </w:rPr>
              <w:t>20</w:t>
            </w:r>
            <w:r>
              <w:rPr>
                <w:rFonts w:hint="eastAsia" w:ascii="宋体" w:hAnsi="宋体" w:eastAsia="宋体" w:cs="宋体"/>
                <w:b/>
                <w:bCs/>
                <w:i w:val="0"/>
                <w:iCs w:val="0"/>
                <w:color w:val="auto"/>
                <w:kern w:val="0"/>
                <w:sz w:val="21"/>
                <w:szCs w:val="21"/>
                <w:u w:val="none"/>
                <w:lang w:val="en-US" w:eastAsia="zh-CN" w:bidi="ar"/>
              </w:rPr>
              <w:t>分</w:t>
            </w:r>
          </w:p>
        </w:tc>
        <w:tc>
          <w:tcPr>
            <w:tcW w:w="8463" w:type="dxa"/>
            <w:gridSpan w:val="2"/>
            <w:tcBorders>
              <w:top w:val="single" w:color="000000" w:sz="4" w:space="0"/>
              <w:left w:val="single" w:color="000000" w:sz="4" w:space="0"/>
              <w:bottom w:val="single" w:color="000000" w:sz="4" w:space="0"/>
              <w:right w:val="single" w:color="000000" w:sz="4" w:space="0"/>
            </w:tcBorders>
            <w:noWrap w:val="0"/>
            <w:vAlign w:val="center"/>
          </w:tcPr>
          <w:p w14:paraId="54969280">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满足文件要求的最后报价最低的供应商的价格为基准价，其价格分为满分。其他供应商的价格分统一按照下列公式计算：报价得分=（基准价/最后报价）×20</w:t>
            </w:r>
          </w:p>
        </w:tc>
      </w:tr>
    </w:tbl>
    <w:p w14:paraId="5808322C">
      <w:pPr>
        <w:ind w:left="0" w:leftChars="0" w:firstLine="315" w:firstLineChars="150"/>
        <w:rPr>
          <w:rFonts w:ascii="宋体" w:hAnsi="宋体" w:eastAsia="宋体" w:cs="Times New Roman"/>
          <w:szCs w:val="21"/>
        </w:rPr>
      </w:pPr>
      <w:r>
        <w:rPr>
          <w:rFonts w:hint="eastAsia" w:ascii="宋体" w:hAnsi="宋体" w:eastAsia="宋体" w:cs="Times New Roman"/>
          <w:szCs w:val="21"/>
        </w:rPr>
        <w:t>注：1、小数点后保留</w:t>
      </w:r>
      <w:r>
        <w:rPr>
          <w:rFonts w:hint="eastAsia" w:ascii="宋体" w:hAnsi="宋体" w:eastAsia="宋体" w:cs="Times New Roman"/>
          <w:szCs w:val="21"/>
          <w:lang w:val="en-US" w:eastAsia="zh-CN"/>
        </w:rPr>
        <w:t>2</w:t>
      </w:r>
      <w:r>
        <w:rPr>
          <w:rFonts w:hint="eastAsia" w:ascii="宋体" w:hAnsi="宋体" w:eastAsia="宋体" w:cs="Times New Roman"/>
          <w:szCs w:val="21"/>
        </w:rPr>
        <w:t>位数。</w:t>
      </w:r>
    </w:p>
    <w:p w14:paraId="7B2EB53A">
      <w:pPr>
        <w:ind w:firstLine="315" w:firstLineChars="15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2</w:t>
      </w:r>
      <w:r>
        <w:rPr>
          <w:rFonts w:hint="eastAsia" w:ascii="宋体" w:hAnsi="宋体" w:eastAsia="宋体" w:cs="Times New Roman"/>
          <w:szCs w:val="21"/>
        </w:rPr>
        <w:t>、以上分值重复的地方，下限含，上限不含。</w:t>
      </w:r>
    </w:p>
    <w:p w14:paraId="6FEDEF3A">
      <w:pPr>
        <w:ind w:firstLine="315" w:firstLineChars="150"/>
        <w:rPr>
          <w:rFonts w:hint="eastAsia" w:ascii="宋体" w:hAnsi="宋体" w:eastAsia="宋体" w:cs="Times New Roman"/>
          <w:szCs w:val="21"/>
        </w:rPr>
      </w:pPr>
    </w:p>
    <w:p w14:paraId="2A052661">
      <w:pPr>
        <w:keepNext/>
        <w:keepLines/>
        <w:spacing w:before="340" w:after="330" w:line="360" w:lineRule="auto"/>
        <w:jc w:val="center"/>
        <w:outlineLvl w:val="0"/>
        <w:rPr>
          <w:rFonts w:hint="eastAsia" w:ascii="Times New Roman" w:hAnsi="Times New Roman" w:eastAsia="宋体" w:cs="Times New Roman"/>
          <w:b/>
          <w:bCs/>
          <w:kern w:val="44"/>
          <w:sz w:val="24"/>
          <w:szCs w:val="24"/>
        </w:rPr>
      </w:pPr>
      <w:bookmarkStart w:id="12" w:name="_Toc25325"/>
    </w:p>
    <w:p w14:paraId="5BA642E0">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r>
        <w:rPr>
          <w:rFonts w:hint="eastAsia" w:ascii="Times New Roman" w:hAnsi="Times New Roman" w:eastAsia="宋体" w:cs="Times New Roman"/>
          <w:b/>
          <w:bCs/>
          <w:kern w:val="44"/>
          <w:sz w:val="28"/>
          <w:szCs w:val="28"/>
        </w:rPr>
        <w:br w:type="page"/>
      </w:r>
    </w:p>
    <w:p w14:paraId="698B6D6B">
      <w:pPr>
        <w:keepNext/>
        <w:keepLines/>
        <w:spacing w:before="340" w:after="330" w:line="360" w:lineRule="auto"/>
        <w:jc w:val="center"/>
        <w:outlineLvl w:val="0"/>
        <w:rPr>
          <w:rFonts w:ascii="黑体" w:hAnsi="宋体" w:eastAsia="黑体" w:cs="Times New Roman"/>
          <w:b/>
          <w:bCs/>
          <w:kern w:val="44"/>
          <w:sz w:val="28"/>
          <w:szCs w:val="28"/>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四</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投标文件格式</w:t>
      </w:r>
      <w:bookmarkEnd w:id="12"/>
    </w:p>
    <w:p w14:paraId="741C0F2B">
      <w:pPr>
        <w:snapToGrid w:val="0"/>
        <w:spacing w:before="50" w:after="50"/>
        <w:outlineLvl w:val="1"/>
        <w:rPr>
          <w:rFonts w:ascii="宋体" w:hAnsi="宋体" w:eastAsia="宋体" w:cs="Times New Roman"/>
          <w:sz w:val="32"/>
          <w:szCs w:val="20"/>
        </w:rPr>
      </w:pPr>
    </w:p>
    <w:p w14:paraId="6A03859A">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14:paraId="602AD460">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14:paraId="4469B81A">
      <w:pPr>
        <w:snapToGrid w:val="0"/>
        <w:spacing w:before="120" w:beforeLines="50" w:after="50"/>
        <w:rPr>
          <w:rFonts w:ascii="宋体" w:hAnsi="宋体" w:eastAsia="宋体" w:cs="Times New Roman"/>
          <w:szCs w:val="21"/>
        </w:rPr>
      </w:pPr>
    </w:p>
    <w:p w14:paraId="4B95044B">
      <w:pPr>
        <w:snapToGrid w:val="0"/>
        <w:spacing w:before="120" w:beforeLines="50" w:after="50"/>
        <w:jc w:val="center"/>
        <w:rPr>
          <w:rFonts w:ascii="宋体" w:hAnsi="宋体" w:eastAsia="宋体" w:cs="Times New Roman"/>
          <w:bCs/>
          <w:szCs w:val="21"/>
        </w:rPr>
      </w:pPr>
    </w:p>
    <w:p w14:paraId="6ADF08DF">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14:paraId="10CF5AD8">
      <w:pPr>
        <w:snapToGrid w:val="0"/>
        <w:spacing w:before="120" w:beforeLines="50" w:after="50"/>
        <w:rPr>
          <w:rFonts w:ascii="宋体" w:hAnsi="宋体" w:eastAsia="宋体" w:cs="Times New Roman"/>
          <w:bCs/>
          <w:szCs w:val="21"/>
        </w:rPr>
      </w:pPr>
    </w:p>
    <w:p w14:paraId="4DBC867F">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r>
        <w:rPr>
          <w:rFonts w:ascii="宋体" w:hAnsi="宋体" w:eastAsia="宋体" w:cs="Times New Roman"/>
          <w:bCs/>
          <w:szCs w:val="21"/>
        </w:rPr>
        <w:t xml:space="preserve">   </w:t>
      </w:r>
    </w:p>
    <w:p w14:paraId="0887C120">
      <w:pPr>
        <w:snapToGrid w:val="0"/>
        <w:spacing w:before="120" w:beforeLines="50" w:after="50"/>
        <w:ind w:firstLine="932" w:firstLineChars="444"/>
        <w:rPr>
          <w:rFonts w:ascii="宋体" w:hAnsi="宋体" w:eastAsia="宋体" w:cs="Times New Roman"/>
          <w:bCs/>
          <w:szCs w:val="21"/>
        </w:rPr>
      </w:pPr>
    </w:p>
    <w:p w14:paraId="14A6C3C3">
      <w:pPr>
        <w:snapToGrid w:val="0"/>
        <w:spacing w:before="120" w:beforeLines="50" w:after="50"/>
        <w:ind w:firstLine="932" w:firstLineChars="444"/>
        <w:rPr>
          <w:rFonts w:ascii="宋体" w:hAnsi="宋体" w:eastAsia="宋体" w:cs="Times New Roman"/>
          <w:bCs/>
          <w:szCs w:val="21"/>
        </w:rPr>
      </w:pPr>
    </w:p>
    <w:p w14:paraId="3ABA37BC">
      <w:pPr>
        <w:snapToGrid w:val="0"/>
        <w:spacing w:before="120" w:beforeLines="50" w:after="50"/>
        <w:ind w:firstLine="932" w:firstLineChars="444"/>
        <w:rPr>
          <w:rFonts w:ascii="宋体" w:hAnsi="宋体" w:eastAsia="宋体" w:cs="Times New Roman"/>
          <w:bCs/>
          <w:szCs w:val="21"/>
        </w:rPr>
      </w:pPr>
    </w:p>
    <w:p w14:paraId="4BC2310F">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33325C4C">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0DD3E181">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14:paraId="1C7E9EAD">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14:paraId="49287445">
      <w:pPr>
        <w:snapToGrid w:val="0"/>
        <w:spacing w:before="120" w:beforeLines="50" w:after="50"/>
        <w:jc w:val="center"/>
        <w:outlineLvl w:val="1"/>
        <w:rPr>
          <w:rFonts w:ascii="宋体" w:hAnsi="宋体" w:eastAsia="宋体" w:cs="Times New Roman"/>
          <w:szCs w:val="21"/>
        </w:rPr>
      </w:pPr>
    </w:p>
    <w:p w14:paraId="1B10422A">
      <w:pPr>
        <w:snapToGrid w:val="0"/>
        <w:spacing w:before="120" w:beforeLines="50" w:after="50"/>
        <w:jc w:val="center"/>
        <w:outlineLvl w:val="1"/>
        <w:rPr>
          <w:rFonts w:ascii="宋体" w:hAnsi="宋体" w:eastAsia="宋体" w:cs="Times New Roman"/>
          <w:szCs w:val="21"/>
        </w:rPr>
      </w:pPr>
    </w:p>
    <w:p w14:paraId="100B0896">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14:paraId="0F19B959">
      <w:pPr>
        <w:snapToGrid w:val="0"/>
        <w:spacing w:before="120" w:beforeLines="50" w:after="50"/>
        <w:jc w:val="center"/>
        <w:rPr>
          <w:rFonts w:ascii="宋体" w:hAnsi="宋体" w:eastAsia="宋体" w:cs="Times New Roman"/>
          <w:szCs w:val="21"/>
        </w:rPr>
      </w:pPr>
    </w:p>
    <w:p w14:paraId="4F8E86C8">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14:paraId="357CF238">
      <w:pPr>
        <w:snapToGrid w:val="0"/>
        <w:spacing w:before="120" w:beforeLines="50" w:after="50"/>
        <w:rPr>
          <w:rFonts w:ascii="宋体" w:hAnsi="宋体" w:eastAsia="宋体" w:cs="Times New Roman"/>
          <w:bCs/>
          <w:szCs w:val="21"/>
        </w:rPr>
      </w:pPr>
    </w:p>
    <w:p w14:paraId="4D56C65C">
      <w:pPr>
        <w:snapToGrid w:val="0"/>
        <w:spacing w:before="120" w:beforeLines="50" w:after="50"/>
        <w:jc w:val="center"/>
        <w:rPr>
          <w:rFonts w:ascii="宋体" w:hAnsi="宋体" w:eastAsia="宋体" w:cs="Times New Roman"/>
          <w:bCs/>
          <w:szCs w:val="21"/>
        </w:rPr>
      </w:pPr>
    </w:p>
    <w:p w14:paraId="6EA250E2">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14:paraId="5E182B8B">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7CD63B16">
      <w:pPr>
        <w:snapToGrid w:val="0"/>
        <w:spacing w:before="120" w:beforeLines="50" w:after="50"/>
        <w:rPr>
          <w:rFonts w:ascii="宋体" w:hAnsi="宋体" w:eastAsia="宋体" w:cs="Times New Roman"/>
          <w:bCs/>
          <w:szCs w:val="21"/>
        </w:rPr>
      </w:pPr>
    </w:p>
    <w:p w14:paraId="47C8397B">
      <w:pPr>
        <w:snapToGrid w:val="0"/>
        <w:spacing w:before="120" w:beforeLines="50" w:after="50"/>
        <w:ind w:firstLine="932" w:firstLineChars="444"/>
        <w:rPr>
          <w:rFonts w:ascii="宋体" w:hAnsi="宋体" w:eastAsia="宋体" w:cs="Times New Roman"/>
          <w:bCs/>
          <w:szCs w:val="21"/>
        </w:rPr>
      </w:pPr>
    </w:p>
    <w:p w14:paraId="0697F3E5">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74DF5B07">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6AE0EFFE">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14:paraId="2C11359C">
      <w:pPr>
        <w:snapToGrid w:val="0"/>
        <w:spacing w:before="50" w:after="50"/>
        <w:ind w:firstLine="873" w:firstLineChars="416"/>
        <w:rPr>
          <w:rFonts w:ascii="宋体" w:hAnsi="宋体" w:eastAsia="宋体" w:cs="Times New Roman"/>
          <w:szCs w:val="21"/>
        </w:rPr>
      </w:pPr>
    </w:p>
    <w:p w14:paraId="4664DE6B">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6154755C">
      <w:pPr>
        <w:snapToGrid w:val="0"/>
        <w:spacing w:before="120" w:beforeLines="50" w:after="50"/>
        <w:jc w:val="center"/>
        <w:rPr>
          <w:rFonts w:ascii="宋体" w:hAnsi="宋体" w:eastAsia="宋体" w:cs="Times New Roman"/>
          <w:szCs w:val="21"/>
        </w:rPr>
      </w:pPr>
    </w:p>
    <w:p w14:paraId="12511A15">
      <w:pPr>
        <w:snapToGrid w:val="0"/>
        <w:spacing w:before="120" w:beforeLines="50" w:after="50"/>
        <w:jc w:val="center"/>
        <w:rPr>
          <w:rFonts w:ascii="宋体" w:hAnsi="宋体" w:eastAsia="宋体" w:cs="Times New Roman"/>
          <w:szCs w:val="21"/>
        </w:rPr>
      </w:pPr>
    </w:p>
    <w:p w14:paraId="22FFFFD3">
      <w:pPr>
        <w:snapToGrid w:val="0"/>
        <w:spacing w:before="120" w:beforeLines="50" w:after="50"/>
        <w:jc w:val="center"/>
        <w:rPr>
          <w:rFonts w:ascii="宋体" w:hAnsi="宋体" w:eastAsia="宋体" w:cs="Times New Roman"/>
          <w:szCs w:val="21"/>
        </w:rPr>
      </w:pPr>
    </w:p>
    <w:p w14:paraId="0B06ABA1">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14:paraId="40455A6C">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14:paraId="3BDBE838">
      <w:pPr>
        <w:snapToGrid w:val="0"/>
        <w:spacing w:before="120" w:beforeLines="50" w:after="50"/>
        <w:rPr>
          <w:rFonts w:ascii="宋体" w:hAnsi="宋体" w:eastAsia="宋体" w:cs="Times New Roman"/>
          <w:szCs w:val="21"/>
        </w:rPr>
      </w:pPr>
    </w:p>
    <w:p w14:paraId="1DB346A0">
      <w:pPr>
        <w:snapToGrid w:val="0"/>
        <w:spacing w:before="120" w:beforeLines="50" w:after="50"/>
        <w:jc w:val="center"/>
        <w:rPr>
          <w:rFonts w:ascii="宋体" w:hAnsi="宋体" w:eastAsia="宋体" w:cs="Times New Roman"/>
          <w:bCs/>
          <w:szCs w:val="21"/>
        </w:rPr>
      </w:pPr>
    </w:p>
    <w:p w14:paraId="62AA5F25">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14:paraId="60667942">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5B9F0BA3">
      <w:pPr>
        <w:snapToGrid w:val="0"/>
        <w:spacing w:before="120" w:beforeLines="50" w:after="50"/>
        <w:rPr>
          <w:rFonts w:ascii="宋体" w:hAnsi="宋体" w:eastAsia="宋体" w:cs="Times New Roman"/>
          <w:bCs/>
          <w:szCs w:val="21"/>
        </w:rPr>
      </w:pPr>
    </w:p>
    <w:p w14:paraId="35F6C85E">
      <w:pPr>
        <w:snapToGrid w:val="0"/>
        <w:spacing w:before="120" w:beforeLines="50" w:after="50"/>
        <w:ind w:firstLine="932" w:firstLineChars="444"/>
        <w:rPr>
          <w:rFonts w:ascii="宋体" w:hAnsi="宋体" w:eastAsia="宋体" w:cs="Times New Roman"/>
          <w:bCs/>
          <w:szCs w:val="21"/>
        </w:rPr>
      </w:pPr>
    </w:p>
    <w:p w14:paraId="380CE4AD">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0BA53E03">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3B12BDBF">
      <w:pPr>
        <w:snapToGrid w:val="0"/>
        <w:spacing w:before="50" w:after="50"/>
        <w:ind w:firstLine="840" w:firstLineChars="400"/>
        <w:rPr>
          <w:rFonts w:ascii="宋体" w:hAnsi="宋体" w:eastAsia="宋体" w:cs="Times New Roman"/>
          <w:bCs/>
          <w:szCs w:val="21"/>
        </w:rPr>
      </w:pPr>
    </w:p>
    <w:p w14:paraId="5C534C92">
      <w:pPr>
        <w:snapToGrid w:val="0"/>
        <w:spacing w:before="50" w:after="50"/>
        <w:ind w:firstLine="873" w:firstLineChars="416"/>
        <w:rPr>
          <w:rFonts w:ascii="宋体" w:hAnsi="宋体" w:eastAsia="宋体" w:cs="Times New Roman"/>
          <w:szCs w:val="21"/>
        </w:rPr>
      </w:pPr>
    </w:p>
    <w:p w14:paraId="5DFB0944">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2A9CDECF">
      <w:pPr>
        <w:snapToGrid w:val="0"/>
        <w:spacing w:before="120" w:beforeLines="50" w:after="50"/>
        <w:rPr>
          <w:rFonts w:ascii="宋体" w:hAnsi="宋体" w:eastAsia="宋体" w:cs="Times New Roman"/>
          <w:szCs w:val="21"/>
        </w:rPr>
      </w:pPr>
    </w:p>
    <w:p w14:paraId="42F09682">
      <w:pPr>
        <w:snapToGrid w:val="0"/>
        <w:spacing w:before="120" w:beforeLines="50" w:after="50"/>
        <w:rPr>
          <w:rFonts w:ascii="宋体" w:hAnsi="宋体" w:eastAsia="宋体" w:cs="Times New Roman"/>
          <w:szCs w:val="21"/>
        </w:rPr>
      </w:pPr>
    </w:p>
    <w:p w14:paraId="3C86A2F7">
      <w:pPr>
        <w:snapToGrid w:val="0"/>
        <w:spacing w:before="50" w:after="50"/>
        <w:rPr>
          <w:rFonts w:ascii="宋体" w:hAnsi="宋体" w:eastAsia="宋体" w:cs="Times New Roman"/>
          <w:szCs w:val="21"/>
        </w:rPr>
      </w:pPr>
    </w:p>
    <w:p w14:paraId="5727D1B8">
      <w:pPr>
        <w:snapToGrid w:val="0"/>
        <w:spacing w:before="120" w:after="120"/>
        <w:rPr>
          <w:rFonts w:ascii="宋体" w:hAnsi="宋体" w:eastAsia="宋体" w:cs="Times New Roman"/>
          <w:szCs w:val="21"/>
        </w:rPr>
      </w:pPr>
    </w:p>
    <w:p w14:paraId="45B2155F">
      <w:pPr>
        <w:snapToGrid w:val="0"/>
        <w:spacing w:line="288" w:lineRule="auto"/>
        <w:ind w:firstLine="409" w:firstLineChars="195"/>
        <w:jc w:val="left"/>
        <w:rPr>
          <w:rFonts w:ascii="Times New Roman" w:hAnsi="Times New Roman"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4</w:t>
      </w:r>
      <w:r>
        <w:rPr>
          <w:rFonts w:hint="eastAsia" w:ascii="宋体" w:hAnsi="宋体" w:eastAsia="宋体" w:cs="Times New Roman"/>
          <w:szCs w:val="21"/>
        </w:rPr>
        <w:t>. 法定代表人身份证明书格式：</w:t>
      </w:r>
    </w:p>
    <w:p w14:paraId="59B9EF72">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14:paraId="7728364C">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14:paraId="049E8658">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14:paraId="432010E4">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14:paraId="15DE0E1C">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7ECB66A7">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14:paraId="0780CB33">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14:paraId="6614F858">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14:paraId="3D2B123E">
      <w:pPr>
        <w:spacing w:line="960" w:lineRule="exact"/>
        <w:rPr>
          <w:rFonts w:ascii="Times New Roman" w:hAnsi="Times New Roman" w:eastAsia="宋体" w:cs="Times New Roman"/>
          <w:szCs w:val="21"/>
        </w:rPr>
      </w:pPr>
    </w:p>
    <w:p w14:paraId="25E385EC">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14:paraId="00F55C8A">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14:paraId="36C43BC4">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14:paraId="3D9486BD">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14:paraId="6B5C4D63">
      <w:pPr>
        <w:numPr>
          <w:ilvl w:val="0"/>
          <w:numId w:val="0"/>
        </w:numPr>
        <w:snapToGrid w:val="0"/>
        <w:spacing w:before="120" w:beforeLines="50" w:after="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5.</w:t>
      </w:r>
      <w:r>
        <w:rPr>
          <w:rFonts w:hint="eastAsia" w:ascii="宋体" w:hAnsi="宋体" w:eastAsia="宋体" w:cs="Times New Roman"/>
          <w:szCs w:val="21"/>
        </w:rPr>
        <w:t>法定代表人授权委托书格式：</w:t>
      </w:r>
    </w:p>
    <w:p w14:paraId="6A26CA82">
      <w:pPr>
        <w:snapToGrid w:val="0"/>
        <w:spacing w:before="120" w:beforeLines="50" w:after="50"/>
        <w:jc w:val="center"/>
        <w:rPr>
          <w:rFonts w:ascii="宋体" w:hAnsi="宋体" w:eastAsia="宋体" w:cs="Times New Roman"/>
          <w:szCs w:val="21"/>
        </w:rPr>
      </w:pPr>
    </w:p>
    <w:p w14:paraId="0BE39D6A">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14:paraId="6B088B6A">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14:paraId="1BAD7CCC">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14:paraId="384D9C17">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14:paraId="777198DA">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14:paraId="3C85A8D8">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14:paraId="4F942C98">
      <w:pPr>
        <w:snapToGrid w:val="0"/>
        <w:spacing w:before="120" w:beforeLines="50" w:after="50"/>
        <w:rPr>
          <w:rFonts w:ascii="宋体" w:hAnsi="宋体" w:eastAsia="宋体" w:cs="Times New Roman"/>
          <w:szCs w:val="21"/>
        </w:rPr>
      </w:pPr>
    </w:p>
    <w:p w14:paraId="459D5480">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14:paraId="41A67246">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289C4CB4">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14:paraId="1F954AA1">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14:paraId="128525DB">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57F30AD5">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14:paraId="1378A8C8">
      <w:pPr>
        <w:snapToGrid w:val="0"/>
        <w:spacing w:before="120" w:beforeLines="50" w:after="50"/>
        <w:rPr>
          <w:rFonts w:ascii="宋体" w:hAnsi="宋体" w:eastAsia="宋体" w:cs="Times New Roman"/>
          <w:szCs w:val="21"/>
        </w:rPr>
      </w:pPr>
    </w:p>
    <w:p w14:paraId="7ED0B339">
      <w:pPr>
        <w:snapToGrid w:val="0"/>
        <w:spacing w:before="120" w:beforeLines="50" w:after="50"/>
        <w:rPr>
          <w:rFonts w:ascii="宋体" w:hAnsi="宋体" w:eastAsia="宋体" w:cs="Times New Roman"/>
          <w:szCs w:val="21"/>
        </w:rPr>
      </w:pPr>
    </w:p>
    <w:p w14:paraId="64DA4C2B">
      <w:pPr>
        <w:snapToGrid w:val="0"/>
        <w:spacing w:before="120" w:beforeLines="50" w:after="50"/>
        <w:rPr>
          <w:rFonts w:ascii="宋体" w:hAnsi="宋体" w:eastAsia="宋体" w:cs="Times New Roman"/>
          <w:szCs w:val="21"/>
        </w:rPr>
      </w:pPr>
    </w:p>
    <w:p w14:paraId="47751BDC">
      <w:pPr>
        <w:snapToGrid w:val="0"/>
        <w:spacing w:before="120" w:beforeLines="50" w:after="50"/>
        <w:rPr>
          <w:rFonts w:ascii="宋体" w:hAnsi="宋体" w:eastAsia="宋体" w:cs="Times New Roman"/>
          <w:szCs w:val="21"/>
        </w:rPr>
      </w:pPr>
    </w:p>
    <w:p w14:paraId="2C256542">
      <w:pPr>
        <w:snapToGrid w:val="0"/>
        <w:spacing w:before="120" w:beforeLines="50" w:after="50"/>
        <w:rPr>
          <w:rFonts w:ascii="宋体" w:hAnsi="宋体" w:eastAsia="宋体" w:cs="Times New Roman"/>
          <w:szCs w:val="21"/>
        </w:rPr>
      </w:pPr>
    </w:p>
    <w:p w14:paraId="3E118332">
      <w:pPr>
        <w:snapToGrid w:val="0"/>
        <w:spacing w:before="120" w:beforeLines="50" w:after="50"/>
        <w:rPr>
          <w:rFonts w:ascii="宋体" w:hAnsi="宋体" w:eastAsia="宋体" w:cs="Times New Roman"/>
          <w:szCs w:val="21"/>
        </w:rPr>
      </w:pPr>
    </w:p>
    <w:p w14:paraId="3AA72627">
      <w:pPr>
        <w:snapToGrid w:val="0"/>
        <w:spacing w:before="120" w:beforeLines="50" w:after="50"/>
        <w:rPr>
          <w:rFonts w:ascii="宋体" w:hAnsi="宋体" w:eastAsia="宋体" w:cs="Times New Roman"/>
          <w:szCs w:val="21"/>
        </w:rPr>
      </w:pPr>
    </w:p>
    <w:p w14:paraId="37EFFB4E">
      <w:pPr>
        <w:snapToGrid w:val="0"/>
        <w:spacing w:before="120" w:beforeLines="50" w:after="50"/>
        <w:rPr>
          <w:rFonts w:ascii="宋体" w:hAnsi="宋体" w:eastAsia="宋体" w:cs="Times New Roman"/>
          <w:szCs w:val="21"/>
        </w:rPr>
      </w:pPr>
    </w:p>
    <w:p w14:paraId="1F83844D">
      <w:pPr>
        <w:snapToGrid w:val="0"/>
        <w:spacing w:before="120" w:beforeLines="50" w:after="50"/>
        <w:rPr>
          <w:rFonts w:ascii="宋体" w:hAnsi="宋体" w:eastAsia="宋体" w:cs="Times New Roman"/>
          <w:szCs w:val="21"/>
        </w:rPr>
      </w:pPr>
    </w:p>
    <w:p w14:paraId="525961DA">
      <w:pPr>
        <w:snapToGrid w:val="0"/>
        <w:spacing w:before="120" w:beforeLines="50" w:after="50"/>
        <w:rPr>
          <w:rFonts w:ascii="宋体" w:hAnsi="宋体" w:eastAsia="宋体" w:cs="Times New Roman"/>
          <w:szCs w:val="21"/>
        </w:rPr>
      </w:pPr>
    </w:p>
    <w:p w14:paraId="60F2F492">
      <w:pPr>
        <w:snapToGrid w:val="0"/>
        <w:spacing w:before="120" w:beforeLines="50" w:after="50"/>
        <w:rPr>
          <w:rFonts w:ascii="宋体" w:hAnsi="宋体" w:eastAsia="宋体" w:cs="Times New Roman"/>
          <w:szCs w:val="21"/>
        </w:rPr>
      </w:pPr>
    </w:p>
    <w:p w14:paraId="16634C80">
      <w:pPr>
        <w:snapToGrid w:val="0"/>
        <w:spacing w:before="120" w:beforeLines="50" w:after="50"/>
        <w:rPr>
          <w:rFonts w:ascii="宋体" w:hAnsi="宋体" w:eastAsia="宋体" w:cs="Times New Roman"/>
          <w:szCs w:val="21"/>
        </w:rPr>
      </w:pPr>
    </w:p>
    <w:p w14:paraId="7387AF78">
      <w:pPr>
        <w:spacing w:before="48" w:beforeLines="20" w:after="48" w:afterLines="20" w:line="360" w:lineRule="auto"/>
        <w:jc w:val="center"/>
        <w:rPr>
          <w:rFonts w:ascii="Times New Roman" w:hAnsi="Times New Roman" w:eastAsia="黑体" w:cs="Times New Roman"/>
          <w:sz w:val="30"/>
          <w:szCs w:val="24"/>
        </w:rPr>
      </w:pPr>
    </w:p>
    <w:p w14:paraId="329D0830">
      <w:pPr>
        <w:spacing w:before="48" w:beforeLines="20" w:after="48" w:afterLines="20" w:line="360" w:lineRule="auto"/>
        <w:jc w:val="center"/>
        <w:rPr>
          <w:rFonts w:ascii="Times New Roman" w:hAnsi="Times New Roman" w:eastAsia="黑体" w:cs="Times New Roman"/>
          <w:sz w:val="30"/>
          <w:szCs w:val="24"/>
        </w:rPr>
      </w:pPr>
    </w:p>
    <w:p w14:paraId="45465E70">
      <w:pPr>
        <w:spacing w:before="48" w:beforeLines="20" w:after="48" w:afterLines="20" w:line="360" w:lineRule="auto"/>
        <w:jc w:val="center"/>
        <w:rPr>
          <w:rFonts w:ascii="Times New Roman" w:hAnsi="Times New Roman" w:eastAsia="黑体" w:cs="Times New Roman"/>
          <w:sz w:val="30"/>
          <w:szCs w:val="24"/>
        </w:rPr>
      </w:pPr>
    </w:p>
    <w:p w14:paraId="3C64CDB6">
      <w:pPr>
        <w:spacing w:before="48" w:beforeLines="20" w:after="48" w:afterLines="20" w:line="360" w:lineRule="auto"/>
        <w:jc w:val="center"/>
        <w:rPr>
          <w:rFonts w:ascii="Times New Roman" w:hAnsi="Times New Roman" w:eastAsia="黑体" w:cs="Times New Roman"/>
          <w:sz w:val="30"/>
          <w:szCs w:val="24"/>
        </w:rPr>
      </w:pPr>
    </w:p>
    <w:p w14:paraId="63737675">
      <w:pPr>
        <w:numPr>
          <w:ilvl w:val="0"/>
          <w:numId w:val="0"/>
        </w:numPr>
        <w:spacing w:before="48" w:beforeLines="20" w:after="48" w:afterLines="20" w:line="360" w:lineRule="auto"/>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供应商出具的授权函</w:t>
      </w:r>
    </w:p>
    <w:p w14:paraId="0A6D817E">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14:paraId="778512FB">
      <w:pPr>
        <w:spacing w:before="48" w:beforeLines="20" w:after="48" w:afterLines="20" w:line="360" w:lineRule="auto"/>
        <w:rPr>
          <w:rFonts w:ascii="Times New Roman" w:hAnsi="Times New Roman" w:eastAsia="黑体" w:cs="Times New Roman"/>
          <w:szCs w:val="21"/>
        </w:rPr>
      </w:pPr>
    </w:p>
    <w:p w14:paraId="1BEBA1A1">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14:paraId="1C8CBECC">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14:paraId="4C546A4C">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14:paraId="626037A8">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14:paraId="603AD80A">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14:paraId="0D866C03">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14:paraId="150F1678">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14:paraId="706EC24D">
      <w:pPr>
        <w:spacing w:before="48" w:beforeLines="20" w:after="48" w:afterLines="20" w:line="360" w:lineRule="auto"/>
        <w:rPr>
          <w:rFonts w:ascii="Times New Roman" w:hAnsi="Times New Roman" w:eastAsia="宋体" w:cs="Times New Roman"/>
          <w:szCs w:val="21"/>
        </w:rPr>
      </w:pPr>
    </w:p>
    <w:p w14:paraId="5A9966B4">
      <w:pPr>
        <w:spacing w:before="48" w:beforeLines="20" w:after="48" w:afterLines="20" w:line="360" w:lineRule="auto"/>
        <w:rPr>
          <w:rFonts w:ascii="Times New Roman" w:hAnsi="Times New Roman" w:eastAsia="宋体" w:cs="Times New Roman"/>
          <w:szCs w:val="21"/>
        </w:rPr>
      </w:pPr>
    </w:p>
    <w:p w14:paraId="1AAB4252">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5EBCC228">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0FC0E337">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7EA53046">
      <w:pPr>
        <w:spacing w:before="48" w:beforeLines="20" w:after="48" w:afterLines="2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14:paraId="1BAB2B85">
      <w:pPr>
        <w:spacing w:before="48" w:beforeLines="20" w:after="48" w:afterLines="20" w:line="360" w:lineRule="auto"/>
        <w:rPr>
          <w:rFonts w:hint="eastAsia" w:ascii="Times New Roman" w:hAnsi="Times New Roman" w:eastAsia="宋体" w:cs="Times New Roman"/>
          <w:szCs w:val="21"/>
        </w:rPr>
      </w:pPr>
    </w:p>
    <w:p w14:paraId="76DB2089">
      <w:pPr>
        <w:spacing w:before="48" w:beforeLines="20" w:after="48" w:afterLines="20" w:line="360" w:lineRule="auto"/>
        <w:rPr>
          <w:rFonts w:ascii="宋体" w:hAnsi="宋体" w:eastAsia="宋体" w:cs="Times New Roman"/>
          <w:sz w:val="24"/>
          <w:szCs w:val="21"/>
        </w:rPr>
      </w:pPr>
      <w:r>
        <w:rPr>
          <w:rFonts w:hint="eastAsia" w:ascii="宋体" w:hAnsi="宋体" w:eastAsia="宋体" w:cs="Times New Roman"/>
          <w:sz w:val="24"/>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w:t>
      </w:r>
    </w:p>
    <w:p w14:paraId="7372B44F">
      <w:pPr>
        <w:snapToGrid w:val="0"/>
        <w:spacing w:before="120" w:beforeLines="50" w:after="50"/>
        <w:rPr>
          <w:rFonts w:ascii="宋体" w:hAnsi="宋体" w:eastAsia="宋体" w:cs="Times New Roman"/>
          <w:szCs w:val="21"/>
        </w:rPr>
      </w:pPr>
    </w:p>
    <w:p w14:paraId="4EEFD20C">
      <w:pPr>
        <w:snapToGrid w:val="0"/>
        <w:spacing w:before="120" w:beforeLines="50" w:after="50"/>
        <w:rPr>
          <w:rFonts w:ascii="宋体" w:hAnsi="宋体" w:eastAsia="宋体" w:cs="Times New Roman"/>
          <w:szCs w:val="21"/>
        </w:rPr>
      </w:pPr>
    </w:p>
    <w:p w14:paraId="64065974">
      <w:pPr>
        <w:snapToGrid w:val="0"/>
        <w:spacing w:before="120" w:beforeLines="50" w:after="50"/>
        <w:rPr>
          <w:rFonts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14:paraId="0EF0F767">
      <w:pPr>
        <w:snapToGrid w:val="0"/>
        <w:spacing w:before="120" w:beforeLines="50" w:after="50"/>
        <w:rPr>
          <w:rFonts w:ascii="宋体" w:hAnsi="宋体" w:eastAsia="宋体" w:cs="Times New Roman"/>
          <w:szCs w:val="21"/>
        </w:rPr>
      </w:pPr>
    </w:p>
    <w:p w14:paraId="259FF133">
      <w:pPr>
        <w:snapToGrid w:val="0"/>
        <w:spacing w:before="120" w:beforeLines="50" w:after="50"/>
        <w:rPr>
          <w:rFonts w:ascii="宋体" w:hAnsi="宋体" w:eastAsia="宋体" w:cs="Times New Roman"/>
          <w:szCs w:val="21"/>
        </w:rPr>
      </w:pPr>
    </w:p>
    <w:p w14:paraId="1F613DE0">
      <w:pPr>
        <w:widowControl/>
        <w:spacing w:line="360" w:lineRule="auto"/>
        <w:ind w:right="159" w:firstLine="422" w:firstLineChars="200"/>
        <w:jc w:val="center"/>
        <w:rPr>
          <w:rFonts w:hint="eastAsia" w:ascii="宋体" w:hAnsi="宋体" w:eastAsia="宋体" w:cs="Times New Roman"/>
          <w:b/>
          <w:bCs/>
          <w:kern w:val="0"/>
          <w:szCs w:val="21"/>
        </w:rPr>
      </w:pPr>
    </w:p>
    <w:p w14:paraId="13A240BE">
      <w:pPr>
        <w:widowControl/>
        <w:spacing w:line="360" w:lineRule="auto"/>
        <w:ind w:right="159" w:firstLine="422" w:firstLineChars="200"/>
        <w:jc w:val="center"/>
        <w:rPr>
          <w:rFonts w:hint="eastAsia" w:ascii="宋体" w:hAnsi="宋体" w:eastAsia="宋体" w:cs="Times New Roman"/>
          <w:b/>
          <w:bCs/>
          <w:kern w:val="0"/>
          <w:szCs w:val="21"/>
        </w:rPr>
      </w:pPr>
    </w:p>
    <w:p w14:paraId="0F28EE32">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14:paraId="7A9B8D5B">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14:paraId="485DFE34">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1、具有独立承担民事责任的能力；</w:t>
      </w:r>
    </w:p>
    <w:p w14:paraId="77ABD281">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2、具有良好的商业信誉和健全的财务会计制度；</w:t>
      </w:r>
    </w:p>
    <w:p w14:paraId="2C483BD6">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3、具有履行合同所必需的设备和专业技术能力；</w:t>
      </w:r>
    </w:p>
    <w:p w14:paraId="5CBE4D9C">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4、有依法缴纳税收的良好记录；</w:t>
      </w:r>
    </w:p>
    <w:p w14:paraId="705A2025">
      <w:pPr>
        <w:widowControl/>
        <w:spacing w:line="360" w:lineRule="auto"/>
        <w:ind w:right="159"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5、参加政府采购活动前三年内，在经营活动中没有重大违法记录；</w:t>
      </w:r>
    </w:p>
    <w:p w14:paraId="4EFC9C0F">
      <w:pPr>
        <w:widowControl/>
        <w:spacing w:line="360" w:lineRule="auto"/>
        <w:ind w:right="159" w:firstLine="420" w:firstLineChars="200"/>
        <w:rPr>
          <w:rFonts w:hint="eastAsia" w:ascii="宋体" w:hAnsi="宋体" w:eastAsia="宋体" w:cs="Times New Roman"/>
          <w:color w:val="0000FF"/>
          <w:kern w:val="0"/>
          <w:szCs w:val="21"/>
          <w:lang w:val="en-US" w:eastAsia="zh-CN"/>
        </w:rPr>
      </w:pPr>
      <w:r>
        <w:rPr>
          <w:rFonts w:hint="eastAsia" w:ascii="宋体" w:hAnsi="宋体" w:eastAsia="宋体" w:cs="Times New Roman"/>
          <w:color w:val="auto"/>
          <w:kern w:val="0"/>
          <w:szCs w:val="21"/>
          <w:lang w:val="en-US" w:eastAsia="zh-CN"/>
        </w:rPr>
        <w:t>6、未被列入“信用中国网站（https://www.creditchina.gov.cn/）失信被执行人、重大税收违法案件当事人名单及政府采购严重违法失信名单和“中国政府采购网”（www.ccgp.gov.cn）严重违法失信行为信息记录名单。</w:t>
      </w:r>
    </w:p>
    <w:p w14:paraId="58E9A7E9">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color w:val="auto"/>
          <w:kern w:val="0"/>
          <w:szCs w:val="21"/>
          <w:lang w:val="en-US" w:eastAsia="zh-CN"/>
        </w:rPr>
        <w:t>7</w:t>
      </w:r>
      <w:r>
        <w:rPr>
          <w:rFonts w:hint="eastAsia" w:ascii="宋体" w:hAnsi="宋体" w:eastAsia="宋体" w:cs="Times New Roman"/>
          <w:kern w:val="0"/>
          <w:szCs w:val="21"/>
        </w:rPr>
        <w:t>、法律、行政法规规定的其他条件。</w:t>
      </w:r>
    </w:p>
    <w:p w14:paraId="14D10717">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14:paraId="54793EF9">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w:t>
      </w:r>
      <w:r>
        <w:rPr>
          <w:rFonts w:hint="eastAsia" w:ascii="宋体" w:hAnsi="宋体" w:eastAsia="宋体" w:cs="Times New Roman"/>
          <w:strike w:val="0"/>
          <w:dstrike w:val="0"/>
          <w:kern w:val="0"/>
          <w:szCs w:val="21"/>
          <w:lang w:val="en-US" w:eastAsia="zh-CN"/>
        </w:rPr>
        <w:t>施工</w:t>
      </w:r>
      <w:r>
        <w:rPr>
          <w:rFonts w:hint="eastAsia" w:ascii="宋体" w:hAnsi="宋体" w:eastAsia="宋体" w:cs="Times New Roman"/>
          <w:kern w:val="0"/>
          <w:szCs w:val="21"/>
        </w:rPr>
        <w:t>、检测等服务的供应商，不得再参加该采购项目的其他采购活动；</w:t>
      </w:r>
    </w:p>
    <w:p w14:paraId="235839E6">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14:paraId="6D6B0BE9">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14:paraId="17D9D200">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14:paraId="21D94F3C">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14:paraId="77C55A3C">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14:paraId="62ABB654">
      <w:pPr>
        <w:snapToGrid w:val="0"/>
        <w:spacing w:before="120" w:beforeLines="50" w:after="50"/>
        <w:rPr>
          <w:rFonts w:ascii="宋体" w:hAnsi="宋体" w:eastAsia="宋体" w:cs="Times New Roman"/>
          <w:szCs w:val="21"/>
        </w:rPr>
      </w:pPr>
    </w:p>
    <w:p w14:paraId="11872218">
      <w:pPr>
        <w:snapToGrid w:val="0"/>
        <w:spacing w:before="120" w:beforeLines="50" w:after="50"/>
        <w:rPr>
          <w:rFonts w:ascii="宋体" w:hAnsi="宋体" w:eastAsia="宋体" w:cs="Times New Roman"/>
          <w:szCs w:val="21"/>
        </w:rPr>
      </w:pPr>
    </w:p>
    <w:p w14:paraId="57834501">
      <w:pPr>
        <w:numPr>
          <w:ilvl w:val="0"/>
          <w:numId w:val="0"/>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lang w:val="en-US" w:eastAsia="zh-CN"/>
        </w:rPr>
        <w:t>9.</w:t>
      </w:r>
      <w:r>
        <w:rPr>
          <w:rFonts w:hint="eastAsia" w:ascii="宋体" w:hAnsi="宋体" w:eastAsia="宋体" w:cs="Times New Roman"/>
          <w:szCs w:val="21"/>
        </w:rPr>
        <w:t>供应商基本情况表格式：</w:t>
      </w:r>
    </w:p>
    <w:p w14:paraId="70B15690">
      <w:pPr>
        <w:snapToGrid w:val="0"/>
        <w:spacing w:before="120" w:beforeLines="50" w:after="50"/>
        <w:rPr>
          <w:rFonts w:ascii="宋体" w:hAnsi="宋体" w:eastAsia="宋体" w:cs="Times New Roman"/>
          <w:szCs w:val="21"/>
        </w:rPr>
      </w:pPr>
    </w:p>
    <w:p w14:paraId="4E8E16D1">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5"/>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0A3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55E26E">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noWrap w:val="0"/>
            <w:vAlign w:val="center"/>
          </w:tcPr>
          <w:p w14:paraId="11621258">
            <w:pPr>
              <w:spacing w:line="360" w:lineRule="auto"/>
              <w:jc w:val="center"/>
              <w:rPr>
                <w:rFonts w:ascii="宋体" w:hAnsi="Times New Roman" w:eastAsia="宋体" w:cs="Times New Roman"/>
                <w:szCs w:val="24"/>
              </w:rPr>
            </w:pPr>
          </w:p>
        </w:tc>
      </w:tr>
      <w:tr w14:paraId="4333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4E502A4">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noWrap w:val="0"/>
            <w:vAlign w:val="center"/>
          </w:tcPr>
          <w:p w14:paraId="47D197C3">
            <w:pPr>
              <w:spacing w:line="360" w:lineRule="auto"/>
              <w:jc w:val="center"/>
              <w:rPr>
                <w:rFonts w:ascii="宋体" w:hAnsi="Times New Roman" w:eastAsia="宋体" w:cs="Times New Roman"/>
                <w:szCs w:val="24"/>
              </w:rPr>
            </w:pPr>
          </w:p>
        </w:tc>
        <w:tc>
          <w:tcPr>
            <w:tcW w:w="1602" w:type="dxa"/>
            <w:gridSpan w:val="3"/>
            <w:noWrap w:val="0"/>
            <w:vAlign w:val="center"/>
          </w:tcPr>
          <w:p w14:paraId="3EEEBDFE">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noWrap w:val="0"/>
            <w:vAlign w:val="center"/>
          </w:tcPr>
          <w:p w14:paraId="2BA19CC1">
            <w:pPr>
              <w:spacing w:line="360" w:lineRule="auto"/>
              <w:jc w:val="center"/>
              <w:rPr>
                <w:rFonts w:ascii="宋体" w:hAnsi="Times New Roman" w:eastAsia="宋体" w:cs="Times New Roman"/>
                <w:szCs w:val="24"/>
              </w:rPr>
            </w:pPr>
          </w:p>
        </w:tc>
      </w:tr>
      <w:tr w14:paraId="59A4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730E7A45">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noWrap w:val="0"/>
            <w:vAlign w:val="center"/>
          </w:tcPr>
          <w:p w14:paraId="72E751B6">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noWrap w:val="0"/>
            <w:vAlign w:val="center"/>
          </w:tcPr>
          <w:p w14:paraId="6D21E70E">
            <w:pPr>
              <w:spacing w:line="360" w:lineRule="auto"/>
              <w:jc w:val="center"/>
              <w:rPr>
                <w:rFonts w:ascii="宋体" w:hAnsi="Times New Roman" w:eastAsia="宋体" w:cs="Times New Roman"/>
                <w:szCs w:val="24"/>
              </w:rPr>
            </w:pPr>
          </w:p>
        </w:tc>
        <w:tc>
          <w:tcPr>
            <w:tcW w:w="1602" w:type="dxa"/>
            <w:gridSpan w:val="3"/>
            <w:noWrap w:val="0"/>
            <w:vAlign w:val="center"/>
          </w:tcPr>
          <w:p w14:paraId="5065E460">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noWrap w:val="0"/>
            <w:vAlign w:val="center"/>
          </w:tcPr>
          <w:p w14:paraId="1E72182B">
            <w:pPr>
              <w:spacing w:line="360" w:lineRule="auto"/>
              <w:jc w:val="center"/>
              <w:rPr>
                <w:rFonts w:ascii="宋体" w:hAnsi="Times New Roman" w:eastAsia="宋体" w:cs="Times New Roman"/>
                <w:szCs w:val="24"/>
              </w:rPr>
            </w:pPr>
          </w:p>
        </w:tc>
      </w:tr>
      <w:tr w14:paraId="1FCB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30154B3">
            <w:pPr>
              <w:spacing w:line="360" w:lineRule="auto"/>
              <w:jc w:val="center"/>
              <w:rPr>
                <w:rFonts w:ascii="宋体" w:hAnsi="Times New Roman" w:eastAsia="宋体" w:cs="Times New Roman"/>
                <w:szCs w:val="24"/>
              </w:rPr>
            </w:pPr>
          </w:p>
        </w:tc>
        <w:tc>
          <w:tcPr>
            <w:tcW w:w="1283" w:type="dxa"/>
            <w:gridSpan w:val="2"/>
            <w:noWrap w:val="0"/>
            <w:vAlign w:val="center"/>
          </w:tcPr>
          <w:p w14:paraId="05D2913F">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noWrap w:val="0"/>
            <w:vAlign w:val="center"/>
          </w:tcPr>
          <w:p w14:paraId="7CDE196F">
            <w:pPr>
              <w:spacing w:line="360" w:lineRule="auto"/>
              <w:jc w:val="center"/>
              <w:rPr>
                <w:rFonts w:ascii="宋体" w:hAnsi="Times New Roman" w:eastAsia="宋体" w:cs="Times New Roman"/>
                <w:szCs w:val="24"/>
              </w:rPr>
            </w:pPr>
          </w:p>
        </w:tc>
        <w:tc>
          <w:tcPr>
            <w:tcW w:w="1602" w:type="dxa"/>
            <w:gridSpan w:val="3"/>
            <w:noWrap w:val="0"/>
            <w:vAlign w:val="center"/>
          </w:tcPr>
          <w:p w14:paraId="582AE7A8">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noWrap w:val="0"/>
            <w:vAlign w:val="center"/>
          </w:tcPr>
          <w:p w14:paraId="0E425F86">
            <w:pPr>
              <w:spacing w:line="360" w:lineRule="auto"/>
              <w:jc w:val="center"/>
              <w:rPr>
                <w:rFonts w:ascii="宋体" w:hAnsi="Times New Roman" w:eastAsia="宋体" w:cs="Times New Roman"/>
                <w:szCs w:val="24"/>
              </w:rPr>
            </w:pPr>
          </w:p>
        </w:tc>
      </w:tr>
      <w:tr w14:paraId="2870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003A8E2">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noWrap w:val="0"/>
            <w:vAlign w:val="center"/>
          </w:tcPr>
          <w:p w14:paraId="132808C1">
            <w:pPr>
              <w:spacing w:line="360" w:lineRule="auto"/>
              <w:jc w:val="center"/>
              <w:rPr>
                <w:rFonts w:ascii="宋体" w:hAnsi="Times New Roman" w:eastAsia="宋体" w:cs="Times New Roman"/>
                <w:szCs w:val="24"/>
              </w:rPr>
            </w:pPr>
          </w:p>
        </w:tc>
      </w:tr>
      <w:tr w14:paraId="7A8F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F770FA5">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noWrap w:val="0"/>
            <w:vAlign w:val="center"/>
          </w:tcPr>
          <w:p w14:paraId="768357DD">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177F90FA">
            <w:pPr>
              <w:spacing w:line="360" w:lineRule="auto"/>
              <w:jc w:val="center"/>
              <w:rPr>
                <w:rFonts w:ascii="宋体" w:hAnsi="Times New Roman" w:eastAsia="宋体" w:cs="Times New Roman"/>
                <w:szCs w:val="24"/>
              </w:rPr>
            </w:pPr>
          </w:p>
        </w:tc>
        <w:tc>
          <w:tcPr>
            <w:tcW w:w="1361" w:type="dxa"/>
            <w:gridSpan w:val="2"/>
            <w:noWrap w:val="0"/>
            <w:vAlign w:val="center"/>
          </w:tcPr>
          <w:p w14:paraId="69506223">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4A24CA78">
            <w:pPr>
              <w:spacing w:line="360" w:lineRule="auto"/>
              <w:jc w:val="center"/>
              <w:rPr>
                <w:rFonts w:ascii="宋体" w:hAnsi="Times New Roman" w:eastAsia="宋体" w:cs="Times New Roman"/>
                <w:szCs w:val="24"/>
              </w:rPr>
            </w:pPr>
          </w:p>
        </w:tc>
        <w:tc>
          <w:tcPr>
            <w:tcW w:w="816" w:type="dxa"/>
            <w:gridSpan w:val="3"/>
            <w:noWrap w:val="0"/>
            <w:vAlign w:val="center"/>
          </w:tcPr>
          <w:p w14:paraId="5A95D016">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4AC6214D">
            <w:pPr>
              <w:spacing w:line="360" w:lineRule="auto"/>
              <w:jc w:val="center"/>
              <w:rPr>
                <w:rFonts w:ascii="宋体" w:hAnsi="Times New Roman" w:eastAsia="宋体" w:cs="Times New Roman"/>
                <w:szCs w:val="24"/>
              </w:rPr>
            </w:pPr>
          </w:p>
        </w:tc>
      </w:tr>
      <w:tr w14:paraId="5040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A921E91">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noWrap w:val="0"/>
            <w:vAlign w:val="center"/>
          </w:tcPr>
          <w:p w14:paraId="73030226">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43264662">
            <w:pPr>
              <w:spacing w:line="360" w:lineRule="auto"/>
              <w:jc w:val="center"/>
              <w:rPr>
                <w:rFonts w:ascii="宋体" w:hAnsi="Times New Roman" w:eastAsia="宋体" w:cs="Times New Roman"/>
                <w:szCs w:val="24"/>
              </w:rPr>
            </w:pPr>
          </w:p>
        </w:tc>
        <w:tc>
          <w:tcPr>
            <w:tcW w:w="1361" w:type="dxa"/>
            <w:gridSpan w:val="2"/>
            <w:noWrap w:val="0"/>
            <w:vAlign w:val="center"/>
          </w:tcPr>
          <w:p w14:paraId="4772AF4E">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181EE888">
            <w:pPr>
              <w:spacing w:line="360" w:lineRule="auto"/>
              <w:jc w:val="center"/>
              <w:rPr>
                <w:rFonts w:ascii="宋体" w:hAnsi="Times New Roman" w:eastAsia="宋体" w:cs="Times New Roman"/>
                <w:szCs w:val="24"/>
              </w:rPr>
            </w:pPr>
          </w:p>
        </w:tc>
        <w:tc>
          <w:tcPr>
            <w:tcW w:w="816" w:type="dxa"/>
            <w:gridSpan w:val="3"/>
            <w:noWrap w:val="0"/>
            <w:vAlign w:val="center"/>
          </w:tcPr>
          <w:p w14:paraId="6B6E1140">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17F914C6">
            <w:pPr>
              <w:spacing w:line="360" w:lineRule="auto"/>
              <w:jc w:val="center"/>
              <w:rPr>
                <w:rFonts w:ascii="宋体" w:hAnsi="Times New Roman" w:eastAsia="宋体" w:cs="Times New Roman"/>
                <w:szCs w:val="24"/>
              </w:rPr>
            </w:pPr>
          </w:p>
        </w:tc>
      </w:tr>
      <w:tr w14:paraId="1821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2850CD0">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noWrap w:val="0"/>
            <w:vAlign w:val="center"/>
          </w:tcPr>
          <w:p w14:paraId="7B1D7029">
            <w:pPr>
              <w:spacing w:line="360" w:lineRule="auto"/>
              <w:jc w:val="center"/>
              <w:rPr>
                <w:rFonts w:ascii="宋体" w:hAnsi="Times New Roman" w:eastAsia="宋体" w:cs="Times New Roman"/>
                <w:szCs w:val="24"/>
              </w:rPr>
            </w:pPr>
          </w:p>
        </w:tc>
        <w:tc>
          <w:tcPr>
            <w:tcW w:w="4667" w:type="dxa"/>
            <w:gridSpan w:val="7"/>
            <w:noWrap w:val="0"/>
            <w:vAlign w:val="center"/>
          </w:tcPr>
          <w:p w14:paraId="6390BA25">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14:paraId="3EB5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2E8644D">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noWrap w:val="0"/>
            <w:vAlign w:val="center"/>
          </w:tcPr>
          <w:p w14:paraId="4B04367E">
            <w:pPr>
              <w:spacing w:line="360" w:lineRule="auto"/>
              <w:jc w:val="center"/>
              <w:rPr>
                <w:rFonts w:ascii="宋体" w:hAnsi="Times New Roman" w:eastAsia="宋体" w:cs="Times New Roman"/>
                <w:szCs w:val="24"/>
              </w:rPr>
            </w:pPr>
          </w:p>
        </w:tc>
        <w:tc>
          <w:tcPr>
            <w:tcW w:w="1012" w:type="dxa"/>
            <w:vMerge w:val="restart"/>
            <w:noWrap w:val="0"/>
            <w:vAlign w:val="center"/>
          </w:tcPr>
          <w:p w14:paraId="39BEB0A2">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noWrap w:val="0"/>
            <w:vAlign w:val="center"/>
          </w:tcPr>
          <w:p w14:paraId="6A8A3CC3">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noWrap w:val="0"/>
            <w:vAlign w:val="center"/>
          </w:tcPr>
          <w:p w14:paraId="1A9454C8">
            <w:pPr>
              <w:spacing w:line="360" w:lineRule="auto"/>
              <w:jc w:val="center"/>
              <w:rPr>
                <w:rFonts w:ascii="宋体" w:hAnsi="Times New Roman" w:eastAsia="宋体" w:cs="Times New Roman"/>
                <w:szCs w:val="24"/>
              </w:rPr>
            </w:pPr>
          </w:p>
        </w:tc>
      </w:tr>
      <w:tr w14:paraId="56B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B0CEEDB">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noWrap w:val="0"/>
            <w:vAlign w:val="center"/>
          </w:tcPr>
          <w:p w14:paraId="1DFD4A8B">
            <w:pPr>
              <w:spacing w:line="360" w:lineRule="auto"/>
              <w:jc w:val="center"/>
              <w:rPr>
                <w:rFonts w:ascii="宋体" w:hAnsi="Times New Roman" w:eastAsia="宋体" w:cs="Times New Roman"/>
                <w:szCs w:val="24"/>
              </w:rPr>
            </w:pPr>
          </w:p>
        </w:tc>
        <w:tc>
          <w:tcPr>
            <w:tcW w:w="1012" w:type="dxa"/>
            <w:vMerge w:val="continue"/>
            <w:noWrap w:val="0"/>
            <w:vAlign w:val="center"/>
          </w:tcPr>
          <w:p w14:paraId="0EC9EA4F">
            <w:pPr>
              <w:spacing w:line="360" w:lineRule="auto"/>
              <w:jc w:val="center"/>
              <w:rPr>
                <w:rFonts w:ascii="宋体" w:hAnsi="Times New Roman" w:eastAsia="宋体" w:cs="Times New Roman"/>
                <w:szCs w:val="24"/>
              </w:rPr>
            </w:pPr>
          </w:p>
        </w:tc>
        <w:tc>
          <w:tcPr>
            <w:tcW w:w="1954" w:type="dxa"/>
            <w:gridSpan w:val="4"/>
            <w:noWrap w:val="0"/>
            <w:vAlign w:val="center"/>
          </w:tcPr>
          <w:p w14:paraId="2EA9A6A8">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noWrap w:val="0"/>
            <w:vAlign w:val="center"/>
          </w:tcPr>
          <w:p w14:paraId="4BF2E88C">
            <w:pPr>
              <w:spacing w:line="360" w:lineRule="auto"/>
              <w:jc w:val="center"/>
              <w:rPr>
                <w:rFonts w:ascii="宋体" w:hAnsi="Times New Roman" w:eastAsia="宋体" w:cs="Times New Roman"/>
                <w:szCs w:val="24"/>
              </w:rPr>
            </w:pPr>
          </w:p>
        </w:tc>
      </w:tr>
      <w:tr w14:paraId="2E4A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B991C9">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noWrap w:val="0"/>
            <w:vAlign w:val="center"/>
          </w:tcPr>
          <w:p w14:paraId="79FDD929">
            <w:pPr>
              <w:spacing w:line="360" w:lineRule="auto"/>
              <w:jc w:val="center"/>
              <w:rPr>
                <w:rFonts w:ascii="宋体" w:hAnsi="Times New Roman" w:eastAsia="宋体" w:cs="Times New Roman"/>
                <w:szCs w:val="24"/>
              </w:rPr>
            </w:pPr>
          </w:p>
        </w:tc>
        <w:tc>
          <w:tcPr>
            <w:tcW w:w="1012" w:type="dxa"/>
            <w:vMerge w:val="continue"/>
            <w:noWrap w:val="0"/>
            <w:vAlign w:val="center"/>
          </w:tcPr>
          <w:p w14:paraId="6D84B4EC">
            <w:pPr>
              <w:spacing w:line="360" w:lineRule="auto"/>
              <w:jc w:val="center"/>
              <w:rPr>
                <w:rFonts w:ascii="宋体" w:hAnsi="Times New Roman" w:eastAsia="宋体" w:cs="Times New Roman"/>
                <w:szCs w:val="24"/>
              </w:rPr>
            </w:pPr>
          </w:p>
        </w:tc>
        <w:tc>
          <w:tcPr>
            <w:tcW w:w="1954" w:type="dxa"/>
            <w:gridSpan w:val="4"/>
            <w:noWrap w:val="0"/>
            <w:vAlign w:val="center"/>
          </w:tcPr>
          <w:p w14:paraId="5BA10E7B">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noWrap w:val="0"/>
            <w:vAlign w:val="center"/>
          </w:tcPr>
          <w:p w14:paraId="213B67CF">
            <w:pPr>
              <w:spacing w:line="360" w:lineRule="auto"/>
              <w:jc w:val="center"/>
              <w:rPr>
                <w:rFonts w:ascii="宋体" w:hAnsi="Times New Roman" w:eastAsia="宋体" w:cs="Times New Roman"/>
                <w:szCs w:val="24"/>
              </w:rPr>
            </w:pPr>
          </w:p>
        </w:tc>
      </w:tr>
      <w:tr w14:paraId="4D16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2937815">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noWrap w:val="0"/>
            <w:vAlign w:val="center"/>
          </w:tcPr>
          <w:p w14:paraId="010A5037">
            <w:pPr>
              <w:spacing w:line="360" w:lineRule="auto"/>
              <w:jc w:val="center"/>
              <w:rPr>
                <w:rFonts w:ascii="宋体" w:hAnsi="Times New Roman" w:eastAsia="宋体" w:cs="Times New Roman"/>
                <w:szCs w:val="24"/>
              </w:rPr>
            </w:pPr>
          </w:p>
        </w:tc>
        <w:tc>
          <w:tcPr>
            <w:tcW w:w="1012" w:type="dxa"/>
            <w:vMerge w:val="continue"/>
            <w:noWrap w:val="0"/>
            <w:vAlign w:val="center"/>
          </w:tcPr>
          <w:p w14:paraId="3E7CF5D7">
            <w:pPr>
              <w:spacing w:line="360" w:lineRule="auto"/>
              <w:jc w:val="center"/>
              <w:rPr>
                <w:rFonts w:ascii="宋体" w:hAnsi="Times New Roman" w:eastAsia="宋体" w:cs="Times New Roman"/>
                <w:szCs w:val="24"/>
              </w:rPr>
            </w:pPr>
          </w:p>
        </w:tc>
        <w:tc>
          <w:tcPr>
            <w:tcW w:w="1954" w:type="dxa"/>
            <w:gridSpan w:val="4"/>
            <w:noWrap w:val="0"/>
            <w:vAlign w:val="center"/>
          </w:tcPr>
          <w:p w14:paraId="62E82918">
            <w:pPr>
              <w:spacing w:line="360" w:lineRule="auto"/>
              <w:jc w:val="center"/>
              <w:rPr>
                <w:rFonts w:ascii="宋体" w:hAnsi="Times New Roman" w:eastAsia="宋体" w:cs="Times New Roman"/>
                <w:szCs w:val="24"/>
              </w:rPr>
            </w:pPr>
          </w:p>
        </w:tc>
        <w:tc>
          <w:tcPr>
            <w:tcW w:w="1701" w:type="dxa"/>
            <w:gridSpan w:val="2"/>
            <w:noWrap w:val="0"/>
            <w:vAlign w:val="center"/>
          </w:tcPr>
          <w:p w14:paraId="714F9E60">
            <w:pPr>
              <w:spacing w:line="360" w:lineRule="auto"/>
              <w:jc w:val="center"/>
              <w:rPr>
                <w:rFonts w:ascii="宋体" w:hAnsi="Times New Roman" w:eastAsia="宋体" w:cs="Times New Roman"/>
                <w:szCs w:val="24"/>
              </w:rPr>
            </w:pPr>
          </w:p>
        </w:tc>
      </w:tr>
      <w:tr w14:paraId="4F8C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43A91645">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noWrap w:val="0"/>
            <w:vAlign w:val="center"/>
          </w:tcPr>
          <w:p w14:paraId="1FBCD1EC">
            <w:pPr>
              <w:spacing w:line="360" w:lineRule="auto"/>
              <w:rPr>
                <w:rFonts w:ascii="宋体" w:hAnsi="Times New Roman" w:eastAsia="宋体" w:cs="Times New Roman"/>
                <w:szCs w:val="24"/>
              </w:rPr>
            </w:pPr>
          </w:p>
        </w:tc>
      </w:tr>
      <w:tr w14:paraId="4CCD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14:paraId="06474A1B">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noWrap w:val="0"/>
            <w:vAlign w:val="center"/>
          </w:tcPr>
          <w:p w14:paraId="21650D53">
            <w:pPr>
              <w:spacing w:line="360" w:lineRule="auto"/>
              <w:jc w:val="center"/>
              <w:rPr>
                <w:rFonts w:ascii="宋体" w:hAnsi="Times New Roman" w:eastAsia="宋体" w:cs="Times New Roman"/>
                <w:szCs w:val="24"/>
              </w:rPr>
            </w:pPr>
          </w:p>
        </w:tc>
      </w:tr>
    </w:tbl>
    <w:p w14:paraId="3B111AB0">
      <w:pPr>
        <w:snapToGrid w:val="0"/>
        <w:spacing w:before="50" w:after="120" w:afterLines="50"/>
        <w:jc w:val="left"/>
        <w:rPr>
          <w:rFonts w:ascii="宋体" w:hAnsi="宋体" w:eastAsia="宋体" w:cs="Times New Roman"/>
          <w:szCs w:val="21"/>
        </w:rPr>
      </w:pPr>
    </w:p>
    <w:p w14:paraId="69299ABA">
      <w:pPr>
        <w:numPr>
          <w:ilvl w:val="0"/>
          <w:numId w:val="2"/>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14:paraId="089C5F80">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14:paraId="11A9AAD6">
      <w:pPr>
        <w:snapToGrid w:val="0"/>
        <w:spacing w:before="120" w:beforeLines="50" w:after="50"/>
        <w:jc w:val="center"/>
        <w:rPr>
          <w:rFonts w:ascii="宋体" w:hAnsi="宋体" w:eastAsia="宋体" w:cs="Times New Roman"/>
          <w:b/>
          <w:szCs w:val="21"/>
        </w:rPr>
      </w:pPr>
    </w:p>
    <w:p w14:paraId="61985C07">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52349254">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14:paraId="7DE8E0FE">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14:paraId="6722640F">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14:paraId="333CCC3A">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14:paraId="0731D52F">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14:paraId="5A113AC4">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14:paraId="7EF6A4B4">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14:paraId="0C6845F0">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14:paraId="1E9E4059">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14:paraId="74A3BB36">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14:paraId="687C83BC">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14:paraId="134C8F22">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14:paraId="3C3C427E">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14:paraId="0E4FFA59">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14:paraId="7113CBE6">
      <w:pPr>
        <w:numPr>
          <w:ilvl w:val="0"/>
          <w:numId w:val="2"/>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14:paraId="3CE7D9AE">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14:paraId="26B7B119">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48464245">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15DDFB68">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14:paraId="56D30D37">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14:paraId="657595EB">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14:paraId="103994FA">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14:paraId="068C63A5">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14:paraId="1958115B">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08C1AF40">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14:paraId="564EF46B">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14:paraId="4CDC14C9">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4815F535">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6D2418E7">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14:paraId="19A0CBBD">
      <w:pPr>
        <w:tabs>
          <w:tab w:val="left" w:pos="939"/>
        </w:tabs>
        <w:snapToGrid w:val="0"/>
        <w:ind w:left="716" w:leftChars="150" w:hanging="401" w:hangingChars="191"/>
        <w:rPr>
          <w:rFonts w:ascii="宋体" w:hAnsi="宋体" w:eastAsia="宋体" w:cs="Times New Roman"/>
          <w:szCs w:val="21"/>
        </w:rPr>
      </w:pPr>
    </w:p>
    <w:p w14:paraId="361654D1">
      <w:pPr>
        <w:snapToGrid w:val="0"/>
        <w:spacing w:before="120" w:beforeLines="50"/>
        <w:ind w:firstLine="200"/>
        <w:rPr>
          <w:rFonts w:ascii="宋体" w:hAnsi="宋体" w:eastAsia="宋体" w:cs="Times New Roman"/>
          <w:szCs w:val="21"/>
        </w:rPr>
      </w:pPr>
    </w:p>
    <w:p w14:paraId="294810E9">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14:paraId="1892707D">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14:paraId="19E0185A">
      <w:pPr>
        <w:snapToGrid w:val="0"/>
        <w:spacing w:before="120" w:beforeLines="50" w:after="50"/>
        <w:ind w:firstLine="4200" w:firstLineChars="2000"/>
        <w:rPr>
          <w:rFonts w:ascii="宋体" w:hAnsi="宋体" w:eastAsia="宋体" w:cs="Times New Roman"/>
          <w:szCs w:val="21"/>
        </w:rPr>
      </w:pPr>
    </w:p>
    <w:p w14:paraId="5546B7C0">
      <w:pPr>
        <w:snapToGrid w:val="0"/>
        <w:spacing w:before="120" w:after="120"/>
        <w:rPr>
          <w:rFonts w:ascii="宋体" w:hAnsi="宋体" w:eastAsia="宋体" w:cs="Times New Roman"/>
          <w:szCs w:val="21"/>
        </w:rPr>
      </w:pPr>
    </w:p>
    <w:p w14:paraId="34F16724">
      <w:pPr>
        <w:snapToGrid w:val="0"/>
        <w:spacing w:before="120" w:beforeLines="50" w:after="50"/>
        <w:jc w:val="left"/>
        <w:rPr>
          <w:rFonts w:ascii="宋体" w:hAnsi="宋体" w:eastAsia="宋体" w:cs="Times New Roman"/>
          <w:szCs w:val="21"/>
        </w:rPr>
        <w:sectPr>
          <w:footerReference r:id="rId3" w:type="default"/>
          <w:pgSz w:w="11906" w:h="16838"/>
          <w:pgMar w:top="1474" w:right="1797" w:bottom="1247" w:left="1797" w:header="851" w:footer="851" w:gutter="0"/>
          <w:cols w:space="720" w:num="1"/>
          <w:titlePg/>
          <w:docGrid w:linePitch="312" w:charSpace="0"/>
        </w:sectPr>
      </w:pPr>
    </w:p>
    <w:p w14:paraId="41BAB55F">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w:t>
      </w:r>
    </w:p>
    <w:p w14:paraId="1C946502">
      <w:pPr>
        <w:spacing w:line="360" w:lineRule="auto"/>
        <w:rPr>
          <w:rFonts w:ascii="Times New Roman" w:hAnsi="Times New Roman" w:eastAsia="宋体" w:cs="Times New Roman"/>
          <w:szCs w:val="21"/>
        </w:rPr>
      </w:pPr>
    </w:p>
    <w:p w14:paraId="26B046D8">
      <w:pPr>
        <w:spacing w:line="360" w:lineRule="auto"/>
        <w:rPr>
          <w:rFonts w:ascii="Times New Roman" w:hAnsi="Times New Roman" w:eastAsia="宋体" w:cs="Times New Roman"/>
          <w:szCs w:val="21"/>
        </w:rPr>
      </w:pPr>
    </w:p>
    <w:p w14:paraId="0158DF18">
      <w:pPr>
        <w:spacing w:line="360" w:lineRule="auto"/>
        <w:rPr>
          <w:rFonts w:ascii="Times New Roman" w:hAnsi="Times New Roman" w:eastAsia="宋体" w:cs="Times New Roman"/>
          <w:szCs w:val="21"/>
        </w:rPr>
      </w:pPr>
    </w:p>
    <w:p w14:paraId="312371BD">
      <w:pPr>
        <w:spacing w:line="360" w:lineRule="auto"/>
        <w:rPr>
          <w:rFonts w:ascii="Times New Roman" w:hAnsi="Times New Roman" w:eastAsia="宋体" w:cs="Times New Roman"/>
          <w:szCs w:val="21"/>
        </w:rPr>
      </w:pPr>
    </w:p>
    <w:p w14:paraId="778C219D">
      <w:pPr>
        <w:numPr>
          <w:ilvl w:val="0"/>
          <w:numId w:val="3"/>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14:paraId="763D5378">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业绩一览表格式：</w:t>
      </w:r>
    </w:p>
    <w:p w14:paraId="634C97B7">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14:paraId="380C27CE">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5"/>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14:paraId="65A17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14:paraId="6027B0CE">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noWrap w:val="0"/>
            <w:vAlign w:val="center"/>
          </w:tcPr>
          <w:p w14:paraId="50D79DAE">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noWrap w:val="0"/>
            <w:vAlign w:val="center"/>
          </w:tcPr>
          <w:p w14:paraId="1D3D681A">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noWrap w:val="0"/>
            <w:vAlign w:val="center"/>
          </w:tcPr>
          <w:p w14:paraId="691CE1E0">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noWrap w:val="0"/>
            <w:vAlign w:val="center"/>
          </w:tcPr>
          <w:p w14:paraId="12293809">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noWrap w:val="0"/>
            <w:vAlign w:val="center"/>
          </w:tcPr>
          <w:p w14:paraId="027EDC83">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noWrap w:val="0"/>
            <w:vAlign w:val="center"/>
          </w:tcPr>
          <w:p w14:paraId="6939B0BD">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14:paraId="15F53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745F22EA">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noWrap w:val="0"/>
            <w:vAlign w:val="top"/>
          </w:tcPr>
          <w:p w14:paraId="71C0AF6B">
            <w:pPr>
              <w:spacing w:line="400" w:lineRule="exact"/>
              <w:ind w:right="25" w:rightChars="12"/>
              <w:jc w:val="center"/>
              <w:rPr>
                <w:rFonts w:ascii="宋体" w:hAnsi="宋体" w:eastAsia="宋体" w:cs="Times New Roman"/>
                <w:b/>
                <w:szCs w:val="21"/>
              </w:rPr>
            </w:pPr>
          </w:p>
        </w:tc>
        <w:tc>
          <w:tcPr>
            <w:tcW w:w="1498" w:type="dxa"/>
            <w:noWrap w:val="0"/>
            <w:vAlign w:val="top"/>
          </w:tcPr>
          <w:p w14:paraId="1C352418">
            <w:pPr>
              <w:spacing w:line="400" w:lineRule="exact"/>
              <w:ind w:right="25" w:rightChars="12"/>
              <w:jc w:val="center"/>
              <w:rPr>
                <w:rFonts w:ascii="宋体" w:hAnsi="宋体" w:eastAsia="宋体" w:cs="Times New Roman"/>
                <w:b/>
                <w:szCs w:val="21"/>
              </w:rPr>
            </w:pPr>
          </w:p>
        </w:tc>
        <w:tc>
          <w:tcPr>
            <w:tcW w:w="1155" w:type="dxa"/>
            <w:noWrap w:val="0"/>
            <w:vAlign w:val="top"/>
          </w:tcPr>
          <w:p w14:paraId="23302F1E">
            <w:pPr>
              <w:spacing w:line="400" w:lineRule="exact"/>
              <w:ind w:right="25" w:rightChars="12"/>
              <w:jc w:val="center"/>
              <w:rPr>
                <w:rFonts w:ascii="宋体" w:hAnsi="宋体" w:eastAsia="宋体" w:cs="Times New Roman"/>
                <w:b/>
                <w:szCs w:val="21"/>
              </w:rPr>
            </w:pPr>
          </w:p>
        </w:tc>
        <w:tc>
          <w:tcPr>
            <w:tcW w:w="1461" w:type="dxa"/>
            <w:noWrap w:val="0"/>
            <w:vAlign w:val="top"/>
          </w:tcPr>
          <w:p w14:paraId="241AF969">
            <w:pPr>
              <w:spacing w:line="400" w:lineRule="exact"/>
              <w:ind w:right="25" w:rightChars="12"/>
              <w:jc w:val="center"/>
              <w:rPr>
                <w:rFonts w:ascii="宋体" w:hAnsi="宋体" w:eastAsia="宋体" w:cs="Times New Roman"/>
                <w:b/>
                <w:szCs w:val="21"/>
              </w:rPr>
            </w:pPr>
          </w:p>
        </w:tc>
        <w:tc>
          <w:tcPr>
            <w:tcW w:w="1216" w:type="dxa"/>
            <w:noWrap w:val="0"/>
            <w:vAlign w:val="top"/>
          </w:tcPr>
          <w:p w14:paraId="5D804328">
            <w:pPr>
              <w:spacing w:line="400" w:lineRule="exact"/>
              <w:ind w:right="25" w:rightChars="12"/>
              <w:jc w:val="center"/>
              <w:rPr>
                <w:rFonts w:ascii="宋体" w:hAnsi="宋体" w:eastAsia="宋体" w:cs="Times New Roman"/>
                <w:b/>
                <w:szCs w:val="21"/>
              </w:rPr>
            </w:pPr>
          </w:p>
        </w:tc>
        <w:tc>
          <w:tcPr>
            <w:tcW w:w="1697" w:type="dxa"/>
            <w:noWrap w:val="0"/>
            <w:vAlign w:val="top"/>
          </w:tcPr>
          <w:p w14:paraId="54F2B607">
            <w:pPr>
              <w:spacing w:line="400" w:lineRule="exact"/>
              <w:ind w:right="25" w:rightChars="12"/>
              <w:jc w:val="center"/>
              <w:rPr>
                <w:rFonts w:ascii="宋体" w:hAnsi="宋体" w:eastAsia="宋体" w:cs="Times New Roman"/>
                <w:b/>
                <w:szCs w:val="21"/>
              </w:rPr>
            </w:pPr>
          </w:p>
        </w:tc>
      </w:tr>
      <w:tr w14:paraId="55076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4F4B5FF2">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noWrap w:val="0"/>
            <w:vAlign w:val="top"/>
          </w:tcPr>
          <w:p w14:paraId="39A844F6">
            <w:pPr>
              <w:spacing w:line="400" w:lineRule="exact"/>
              <w:ind w:right="25" w:rightChars="12"/>
              <w:jc w:val="center"/>
              <w:rPr>
                <w:rFonts w:ascii="宋体" w:hAnsi="宋体" w:eastAsia="宋体" w:cs="Times New Roman"/>
                <w:b/>
                <w:szCs w:val="21"/>
              </w:rPr>
            </w:pPr>
          </w:p>
        </w:tc>
        <w:tc>
          <w:tcPr>
            <w:tcW w:w="1498" w:type="dxa"/>
            <w:noWrap w:val="0"/>
            <w:vAlign w:val="top"/>
          </w:tcPr>
          <w:p w14:paraId="4D77DAC1">
            <w:pPr>
              <w:spacing w:line="400" w:lineRule="exact"/>
              <w:ind w:right="25" w:rightChars="12"/>
              <w:jc w:val="center"/>
              <w:rPr>
                <w:rFonts w:ascii="宋体" w:hAnsi="宋体" w:eastAsia="宋体" w:cs="Times New Roman"/>
                <w:b/>
                <w:szCs w:val="21"/>
              </w:rPr>
            </w:pPr>
          </w:p>
        </w:tc>
        <w:tc>
          <w:tcPr>
            <w:tcW w:w="1155" w:type="dxa"/>
            <w:noWrap w:val="0"/>
            <w:vAlign w:val="top"/>
          </w:tcPr>
          <w:p w14:paraId="7677F592">
            <w:pPr>
              <w:spacing w:line="400" w:lineRule="exact"/>
              <w:ind w:right="25" w:rightChars="12"/>
              <w:jc w:val="center"/>
              <w:rPr>
                <w:rFonts w:ascii="宋体" w:hAnsi="宋体" w:eastAsia="宋体" w:cs="Times New Roman"/>
                <w:b/>
                <w:szCs w:val="21"/>
              </w:rPr>
            </w:pPr>
          </w:p>
        </w:tc>
        <w:tc>
          <w:tcPr>
            <w:tcW w:w="1461" w:type="dxa"/>
            <w:noWrap w:val="0"/>
            <w:vAlign w:val="top"/>
          </w:tcPr>
          <w:p w14:paraId="385CABBB">
            <w:pPr>
              <w:spacing w:line="400" w:lineRule="exact"/>
              <w:ind w:right="25" w:rightChars="12"/>
              <w:jc w:val="center"/>
              <w:rPr>
                <w:rFonts w:ascii="宋体" w:hAnsi="宋体" w:eastAsia="宋体" w:cs="Times New Roman"/>
                <w:b/>
                <w:szCs w:val="21"/>
              </w:rPr>
            </w:pPr>
          </w:p>
        </w:tc>
        <w:tc>
          <w:tcPr>
            <w:tcW w:w="1216" w:type="dxa"/>
            <w:noWrap w:val="0"/>
            <w:vAlign w:val="top"/>
          </w:tcPr>
          <w:p w14:paraId="7B0C9ED4">
            <w:pPr>
              <w:spacing w:line="400" w:lineRule="exact"/>
              <w:ind w:right="25" w:rightChars="12"/>
              <w:jc w:val="center"/>
              <w:rPr>
                <w:rFonts w:ascii="宋体" w:hAnsi="宋体" w:eastAsia="宋体" w:cs="Times New Roman"/>
                <w:b/>
                <w:szCs w:val="21"/>
              </w:rPr>
            </w:pPr>
          </w:p>
        </w:tc>
        <w:tc>
          <w:tcPr>
            <w:tcW w:w="1697" w:type="dxa"/>
            <w:noWrap w:val="0"/>
            <w:vAlign w:val="top"/>
          </w:tcPr>
          <w:p w14:paraId="758123DB">
            <w:pPr>
              <w:spacing w:line="400" w:lineRule="exact"/>
              <w:ind w:right="25" w:rightChars="12"/>
              <w:jc w:val="center"/>
              <w:rPr>
                <w:rFonts w:ascii="宋体" w:hAnsi="宋体" w:eastAsia="宋体" w:cs="Times New Roman"/>
                <w:b/>
                <w:szCs w:val="21"/>
              </w:rPr>
            </w:pPr>
          </w:p>
        </w:tc>
      </w:tr>
      <w:tr w14:paraId="3464B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7672D452">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noWrap w:val="0"/>
            <w:vAlign w:val="top"/>
          </w:tcPr>
          <w:p w14:paraId="60D6E6DF">
            <w:pPr>
              <w:spacing w:line="400" w:lineRule="exact"/>
              <w:ind w:right="25" w:rightChars="12"/>
              <w:jc w:val="center"/>
              <w:rPr>
                <w:rFonts w:ascii="宋体" w:hAnsi="宋体" w:eastAsia="宋体" w:cs="Times New Roman"/>
                <w:b/>
                <w:szCs w:val="21"/>
              </w:rPr>
            </w:pPr>
          </w:p>
        </w:tc>
        <w:tc>
          <w:tcPr>
            <w:tcW w:w="1498" w:type="dxa"/>
            <w:noWrap w:val="0"/>
            <w:vAlign w:val="top"/>
          </w:tcPr>
          <w:p w14:paraId="238D753C">
            <w:pPr>
              <w:spacing w:line="400" w:lineRule="exact"/>
              <w:ind w:right="25" w:rightChars="12"/>
              <w:jc w:val="center"/>
              <w:rPr>
                <w:rFonts w:ascii="宋体" w:hAnsi="宋体" w:eastAsia="宋体" w:cs="Times New Roman"/>
                <w:b/>
                <w:szCs w:val="21"/>
              </w:rPr>
            </w:pPr>
          </w:p>
        </w:tc>
        <w:tc>
          <w:tcPr>
            <w:tcW w:w="1155" w:type="dxa"/>
            <w:noWrap w:val="0"/>
            <w:vAlign w:val="top"/>
          </w:tcPr>
          <w:p w14:paraId="7C2BFD8E">
            <w:pPr>
              <w:spacing w:line="400" w:lineRule="exact"/>
              <w:ind w:right="25" w:rightChars="12"/>
              <w:jc w:val="center"/>
              <w:rPr>
                <w:rFonts w:ascii="宋体" w:hAnsi="宋体" w:eastAsia="宋体" w:cs="Times New Roman"/>
                <w:b/>
                <w:szCs w:val="21"/>
              </w:rPr>
            </w:pPr>
          </w:p>
        </w:tc>
        <w:tc>
          <w:tcPr>
            <w:tcW w:w="1461" w:type="dxa"/>
            <w:noWrap w:val="0"/>
            <w:vAlign w:val="top"/>
          </w:tcPr>
          <w:p w14:paraId="2E24CCDB">
            <w:pPr>
              <w:spacing w:line="400" w:lineRule="exact"/>
              <w:ind w:right="25" w:rightChars="12"/>
              <w:jc w:val="center"/>
              <w:rPr>
                <w:rFonts w:ascii="宋体" w:hAnsi="宋体" w:eastAsia="宋体" w:cs="Times New Roman"/>
                <w:b/>
                <w:szCs w:val="21"/>
              </w:rPr>
            </w:pPr>
          </w:p>
        </w:tc>
        <w:tc>
          <w:tcPr>
            <w:tcW w:w="1216" w:type="dxa"/>
            <w:noWrap w:val="0"/>
            <w:vAlign w:val="top"/>
          </w:tcPr>
          <w:p w14:paraId="1CD22B45">
            <w:pPr>
              <w:spacing w:line="400" w:lineRule="exact"/>
              <w:ind w:right="25" w:rightChars="12"/>
              <w:jc w:val="center"/>
              <w:rPr>
                <w:rFonts w:ascii="宋体" w:hAnsi="宋体" w:eastAsia="宋体" w:cs="Times New Roman"/>
                <w:b/>
                <w:szCs w:val="21"/>
              </w:rPr>
            </w:pPr>
          </w:p>
        </w:tc>
        <w:tc>
          <w:tcPr>
            <w:tcW w:w="1697" w:type="dxa"/>
            <w:noWrap w:val="0"/>
            <w:vAlign w:val="top"/>
          </w:tcPr>
          <w:p w14:paraId="70EEACA7">
            <w:pPr>
              <w:spacing w:line="400" w:lineRule="exact"/>
              <w:ind w:right="25" w:rightChars="12"/>
              <w:jc w:val="center"/>
              <w:rPr>
                <w:rFonts w:ascii="宋体" w:hAnsi="宋体" w:eastAsia="宋体" w:cs="Times New Roman"/>
                <w:b/>
                <w:szCs w:val="21"/>
              </w:rPr>
            </w:pPr>
          </w:p>
        </w:tc>
      </w:tr>
      <w:tr w14:paraId="693A9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11DEE2C5">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noWrap w:val="0"/>
            <w:vAlign w:val="top"/>
          </w:tcPr>
          <w:p w14:paraId="10C99BFE">
            <w:pPr>
              <w:spacing w:line="400" w:lineRule="exact"/>
              <w:ind w:right="25" w:rightChars="12"/>
              <w:jc w:val="center"/>
              <w:rPr>
                <w:rFonts w:ascii="宋体" w:hAnsi="宋体" w:eastAsia="宋体" w:cs="Times New Roman"/>
                <w:b/>
                <w:szCs w:val="21"/>
              </w:rPr>
            </w:pPr>
          </w:p>
        </w:tc>
        <w:tc>
          <w:tcPr>
            <w:tcW w:w="1498" w:type="dxa"/>
            <w:noWrap w:val="0"/>
            <w:vAlign w:val="top"/>
          </w:tcPr>
          <w:p w14:paraId="369A43F8">
            <w:pPr>
              <w:spacing w:line="400" w:lineRule="exact"/>
              <w:ind w:right="25" w:rightChars="12"/>
              <w:jc w:val="center"/>
              <w:rPr>
                <w:rFonts w:ascii="宋体" w:hAnsi="宋体" w:eastAsia="宋体" w:cs="Times New Roman"/>
                <w:b/>
                <w:szCs w:val="21"/>
              </w:rPr>
            </w:pPr>
          </w:p>
        </w:tc>
        <w:tc>
          <w:tcPr>
            <w:tcW w:w="1155" w:type="dxa"/>
            <w:noWrap w:val="0"/>
            <w:vAlign w:val="top"/>
          </w:tcPr>
          <w:p w14:paraId="1D8D98C1">
            <w:pPr>
              <w:spacing w:line="400" w:lineRule="exact"/>
              <w:ind w:right="25" w:rightChars="12"/>
              <w:jc w:val="center"/>
              <w:rPr>
                <w:rFonts w:ascii="宋体" w:hAnsi="宋体" w:eastAsia="宋体" w:cs="Times New Roman"/>
                <w:b/>
                <w:szCs w:val="21"/>
              </w:rPr>
            </w:pPr>
          </w:p>
        </w:tc>
        <w:tc>
          <w:tcPr>
            <w:tcW w:w="1461" w:type="dxa"/>
            <w:noWrap w:val="0"/>
            <w:vAlign w:val="top"/>
          </w:tcPr>
          <w:p w14:paraId="298E6501">
            <w:pPr>
              <w:spacing w:line="400" w:lineRule="exact"/>
              <w:ind w:right="25" w:rightChars="12"/>
              <w:jc w:val="center"/>
              <w:rPr>
                <w:rFonts w:ascii="宋体" w:hAnsi="宋体" w:eastAsia="宋体" w:cs="Times New Roman"/>
                <w:b/>
                <w:szCs w:val="21"/>
              </w:rPr>
            </w:pPr>
          </w:p>
        </w:tc>
        <w:tc>
          <w:tcPr>
            <w:tcW w:w="1216" w:type="dxa"/>
            <w:noWrap w:val="0"/>
            <w:vAlign w:val="top"/>
          </w:tcPr>
          <w:p w14:paraId="2BC68EC4">
            <w:pPr>
              <w:spacing w:line="400" w:lineRule="exact"/>
              <w:ind w:right="25" w:rightChars="12"/>
              <w:jc w:val="center"/>
              <w:rPr>
                <w:rFonts w:ascii="宋体" w:hAnsi="宋体" w:eastAsia="宋体" w:cs="Times New Roman"/>
                <w:b/>
                <w:szCs w:val="21"/>
              </w:rPr>
            </w:pPr>
          </w:p>
        </w:tc>
        <w:tc>
          <w:tcPr>
            <w:tcW w:w="1697" w:type="dxa"/>
            <w:noWrap w:val="0"/>
            <w:vAlign w:val="top"/>
          </w:tcPr>
          <w:p w14:paraId="7555F4E7">
            <w:pPr>
              <w:spacing w:line="400" w:lineRule="exact"/>
              <w:ind w:right="25" w:rightChars="12"/>
              <w:jc w:val="center"/>
              <w:rPr>
                <w:rFonts w:ascii="宋体" w:hAnsi="宋体" w:eastAsia="宋体" w:cs="Times New Roman"/>
                <w:b/>
                <w:szCs w:val="21"/>
              </w:rPr>
            </w:pPr>
          </w:p>
        </w:tc>
      </w:tr>
      <w:tr w14:paraId="79309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7253DDE7">
            <w:pPr>
              <w:spacing w:line="400" w:lineRule="exact"/>
              <w:ind w:right="25" w:rightChars="12"/>
              <w:jc w:val="center"/>
              <w:rPr>
                <w:rFonts w:ascii="宋体" w:hAnsi="宋体" w:eastAsia="宋体" w:cs="Times New Roman"/>
                <w:szCs w:val="21"/>
              </w:rPr>
            </w:pPr>
          </w:p>
        </w:tc>
        <w:tc>
          <w:tcPr>
            <w:tcW w:w="1246" w:type="dxa"/>
            <w:noWrap w:val="0"/>
            <w:vAlign w:val="top"/>
          </w:tcPr>
          <w:p w14:paraId="44BDA80D">
            <w:pPr>
              <w:spacing w:line="400" w:lineRule="exact"/>
              <w:ind w:right="25" w:rightChars="12"/>
              <w:jc w:val="center"/>
              <w:rPr>
                <w:rFonts w:ascii="宋体" w:hAnsi="宋体" w:eastAsia="宋体" w:cs="Times New Roman"/>
                <w:b/>
                <w:szCs w:val="21"/>
              </w:rPr>
            </w:pPr>
          </w:p>
        </w:tc>
        <w:tc>
          <w:tcPr>
            <w:tcW w:w="1498" w:type="dxa"/>
            <w:noWrap w:val="0"/>
            <w:vAlign w:val="top"/>
          </w:tcPr>
          <w:p w14:paraId="5335B456">
            <w:pPr>
              <w:spacing w:line="400" w:lineRule="exact"/>
              <w:ind w:right="25" w:rightChars="12"/>
              <w:jc w:val="center"/>
              <w:rPr>
                <w:rFonts w:ascii="宋体" w:hAnsi="宋体" w:eastAsia="宋体" w:cs="Times New Roman"/>
                <w:b/>
                <w:szCs w:val="21"/>
              </w:rPr>
            </w:pPr>
          </w:p>
        </w:tc>
        <w:tc>
          <w:tcPr>
            <w:tcW w:w="1155" w:type="dxa"/>
            <w:noWrap w:val="0"/>
            <w:vAlign w:val="top"/>
          </w:tcPr>
          <w:p w14:paraId="0D9A509C">
            <w:pPr>
              <w:spacing w:line="400" w:lineRule="exact"/>
              <w:ind w:right="25" w:rightChars="12"/>
              <w:jc w:val="center"/>
              <w:rPr>
                <w:rFonts w:ascii="宋体" w:hAnsi="宋体" w:eastAsia="宋体" w:cs="Times New Roman"/>
                <w:b/>
                <w:szCs w:val="21"/>
              </w:rPr>
            </w:pPr>
          </w:p>
        </w:tc>
        <w:tc>
          <w:tcPr>
            <w:tcW w:w="1461" w:type="dxa"/>
            <w:noWrap w:val="0"/>
            <w:vAlign w:val="top"/>
          </w:tcPr>
          <w:p w14:paraId="70B73091">
            <w:pPr>
              <w:spacing w:line="400" w:lineRule="exact"/>
              <w:ind w:right="25" w:rightChars="12"/>
              <w:jc w:val="center"/>
              <w:rPr>
                <w:rFonts w:ascii="宋体" w:hAnsi="宋体" w:eastAsia="宋体" w:cs="Times New Roman"/>
                <w:b/>
                <w:szCs w:val="21"/>
              </w:rPr>
            </w:pPr>
          </w:p>
        </w:tc>
        <w:tc>
          <w:tcPr>
            <w:tcW w:w="1216" w:type="dxa"/>
            <w:noWrap w:val="0"/>
            <w:vAlign w:val="top"/>
          </w:tcPr>
          <w:p w14:paraId="6377C6B7">
            <w:pPr>
              <w:spacing w:line="400" w:lineRule="exact"/>
              <w:ind w:right="25" w:rightChars="12"/>
              <w:jc w:val="center"/>
              <w:rPr>
                <w:rFonts w:ascii="宋体" w:hAnsi="宋体" w:eastAsia="宋体" w:cs="Times New Roman"/>
                <w:b/>
                <w:szCs w:val="21"/>
              </w:rPr>
            </w:pPr>
          </w:p>
        </w:tc>
        <w:tc>
          <w:tcPr>
            <w:tcW w:w="1697" w:type="dxa"/>
            <w:noWrap w:val="0"/>
            <w:vAlign w:val="top"/>
          </w:tcPr>
          <w:p w14:paraId="69E5F916">
            <w:pPr>
              <w:spacing w:line="400" w:lineRule="exact"/>
              <w:ind w:right="25" w:rightChars="12"/>
              <w:jc w:val="center"/>
              <w:rPr>
                <w:rFonts w:ascii="宋体" w:hAnsi="宋体" w:eastAsia="宋体" w:cs="Times New Roman"/>
                <w:b/>
                <w:szCs w:val="21"/>
              </w:rPr>
            </w:pPr>
          </w:p>
        </w:tc>
      </w:tr>
      <w:tr w14:paraId="19618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14:paraId="5C842B2E">
            <w:pPr>
              <w:spacing w:line="400" w:lineRule="exact"/>
              <w:ind w:right="25" w:rightChars="12"/>
              <w:jc w:val="center"/>
              <w:rPr>
                <w:rFonts w:ascii="宋体" w:hAnsi="宋体" w:eastAsia="宋体" w:cs="Times New Roman"/>
                <w:szCs w:val="21"/>
              </w:rPr>
            </w:pPr>
          </w:p>
        </w:tc>
        <w:tc>
          <w:tcPr>
            <w:tcW w:w="1246" w:type="dxa"/>
            <w:noWrap w:val="0"/>
            <w:vAlign w:val="top"/>
          </w:tcPr>
          <w:p w14:paraId="380173B7">
            <w:pPr>
              <w:spacing w:line="400" w:lineRule="exact"/>
              <w:ind w:right="25" w:rightChars="12"/>
              <w:jc w:val="center"/>
              <w:rPr>
                <w:rFonts w:ascii="宋体" w:hAnsi="宋体" w:eastAsia="宋体" w:cs="Times New Roman"/>
                <w:b/>
                <w:szCs w:val="21"/>
              </w:rPr>
            </w:pPr>
          </w:p>
        </w:tc>
        <w:tc>
          <w:tcPr>
            <w:tcW w:w="1498" w:type="dxa"/>
            <w:noWrap w:val="0"/>
            <w:vAlign w:val="top"/>
          </w:tcPr>
          <w:p w14:paraId="188E37B9">
            <w:pPr>
              <w:spacing w:line="400" w:lineRule="exact"/>
              <w:ind w:right="25" w:rightChars="12"/>
              <w:jc w:val="center"/>
              <w:rPr>
                <w:rFonts w:ascii="宋体" w:hAnsi="宋体" w:eastAsia="宋体" w:cs="Times New Roman"/>
                <w:b/>
                <w:szCs w:val="21"/>
              </w:rPr>
            </w:pPr>
          </w:p>
        </w:tc>
        <w:tc>
          <w:tcPr>
            <w:tcW w:w="1155" w:type="dxa"/>
            <w:noWrap w:val="0"/>
            <w:vAlign w:val="top"/>
          </w:tcPr>
          <w:p w14:paraId="18E89710">
            <w:pPr>
              <w:spacing w:line="400" w:lineRule="exact"/>
              <w:ind w:right="25" w:rightChars="12"/>
              <w:jc w:val="center"/>
              <w:rPr>
                <w:rFonts w:ascii="宋体" w:hAnsi="宋体" w:eastAsia="宋体" w:cs="Times New Roman"/>
                <w:b/>
                <w:szCs w:val="21"/>
              </w:rPr>
            </w:pPr>
          </w:p>
        </w:tc>
        <w:tc>
          <w:tcPr>
            <w:tcW w:w="1461" w:type="dxa"/>
            <w:noWrap w:val="0"/>
            <w:vAlign w:val="top"/>
          </w:tcPr>
          <w:p w14:paraId="2EB9F7C9">
            <w:pPr>
              <w:spacing w:line="400" w:lineRule="exact"/>
              <w:ind w:right="25" w:rightChars="12"/>
              <w:jc w:val="center"/>
              <w:rPr>
                <w:rFonts w:ascii="宋体" w:hAnsi="宋体" w:eastAsia="宋体" w:cs="Times New Roman"/>
                <w:b/>
                <w:szCs w:val="21"/>
              </w:rPr>
            </w:pPr>
          </w:p>
        </w:tc>
        <w:tc>
          <w:tcPr>
            <w:tcW w:w="1216" w:type="dxa"/>
            <w:noWrap w:val="0"/>
            <w:vAlign w:val="top"/>
          </w:tcPr>
          <w:p w14:paraId="4C24A3EB">
            <w:pPr>
              <w:spacing w:line="400" w:lineRule="exact"/>
              <w:ind w:right="25" w:rightChars="12"/>
              <w:jc w:val="center"/>
              <w:rPr>
                <w:rFonts w:ascii="宋体" w:hAnsi="宋体" w:eastAsia="宋体" w:cs="Times New Roman"/>
                <w:b/>
                <w:szCs w:val="21"/>
              </w:rPr>
            </w:pPr>
          </w:p>
        </w:tc>
        <w:tc>
          <w:tcPr>
            <w:tcW w:w="1697" w:type="dxa"/>
            <w:noWrap w:val="0"/>
            <w:vAlign w:val="top"/>
          </w:tcPr>
          <w:p w14:paraId="075C05F8">
            <w:pPr>
              <w:spacing w:line="400" w:lineRule="exact"/>
              <w:ind w:right="25" w:rightChars="12"/>
              <w:jc w:val="center"/>
              <w:rPr>
                <w:rFonts w:ascii="宋体" w:hAnsi="宋体" w:eastAsia="宋体" w:cs="Times New Roman"/>
                <w:b/>
                <w:szCs w:val="21"/>
              </w:rPr>
            </w:pPr>
          </w:p>
        </w:tc>
      </w:tr>
    </w:tbl>
    <w:p w14:paraId="5AEA01A9">
      <w:pPr>
        <w:spacing w:line="360" w:lineRule="auto"/>
        <w:rPr>
          <w:rFonts w:ascii="宋体" w:hAnsi="宋体" w:eastAsia="宋体" w:cs="Times New Roman"/>
          <w:bCs/>
          <w:kern w:val="36"/>
          <w:sz w:val="24"/>
          <w:szCs w:val="24"/>
        </w:rPr>
      </w:pPr>
    </w:p>
    <w:p w14:paraId="19CD0B31">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14:paraId="7DD50FD3">
      <w:pPr>
        <w:spacing w:line="360" w:lineRule="auto"/>
        <w:rPr>
          <w:rFonts w:ascii="宋体" w:hAnsi="宋体" w:eastAsia="宋体" w:cs="Times New Roman"/>
          <w:bCs/>
          <w:kern w:val="36"/>
          <w:szCs w:val="21"/>
        </w:rPr>
      </w:pPr>
    </w:p>
    <w:p w14:paraId="34071828">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14:paraId="1E550770">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14:paraId="01CCB4B3">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14:paraId="5CCCFF9E">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14:paraId="3851B4E8">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p>
    <w:p w14:paraId="66909688">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14:paraId="4907B76B">
      <w:pPr>
        <w:spacing w:line="360" w:lineRule="auto"/>
        <w:rPr>
          <w:rFonts w:ascii="宋体" w:hAnsi="宋体" w:eastAsia="宋体" w:cs="Times New Roman"/>
          <w:szCs w:val="21"/>
        </w:rPr>
      </w:pPr>
    </w:p>
    <w:p w14:paraId="1BDB7238">
      <w:pPr>
        <w:spacing w:line="360" w:lineRule="auto"/>
        <w:rPr>
          <w:rFonts w:ascii="宋体" w:hAnsi="宋体" w:eastAsia="宋体" w:cs="Times New Roman"/>
          <w:szCs w:val="21"/>
        </w:rPr>
      </w:pPr>
    </w:p>
    <w:p w14:paraId="7B472B74">
      <w:pPr>
        <w:spacing w:line="360" w:lineRule="auto"/>
        <w:rPr>
          <w:rFonts w:ascii="宋体" w:hAnsi="宋体" w:eastAsia="宋体" w:cs="Times New Roman"/>
          <w:szCs w:val="21"/>
        </w:rPr>
      </w:pPr>
    </w:p>
    <w:p w14:paraId="45B01988">
      <w:pPr>
        <w:spacing w:line="360" w:lineRule="auto"/>
        <w:rPr>
          <w:rFonts w:ascii="宋体" w:hAnsi="宋体" w:eastAsia="宋体" w:cs="Times New Roman"/>
          <w:szCs w:val="21"/>
        </w:rPr>
      </w:pPr>
    </w:p>
    <w:p w14:paraId="63D630D0">
      <w:pPr>
        <w:snapToGrid w:val="0"/>
        <w:spacing w:before="50"/>
        <w:jc w:val="left"/>
        <w:rPr>
          <w:rFonts w:ascii="宋体" w:hAnsi="宋体" w:eastAsia="宋体" w:cs="Times New Roman"/>
          <w:szCs w:val="21"/>
        </w:rPr>
      </w:pPr>
    </w:p>
    <w:p w14:paraId="74E65404">
      <w:pPr>
        <w:spacing w:line="360" w:lineRule="auto"/>
        <w:rPr>
          <w:rFonts w:ascii="Times New Roman" w:hAnsi="Times New Roman" w:eastAsia="宋体" w:cs="Times New Roman"/>
          <w:szCs w:val="21"/>
        </w:rPr>
      </w:pPr>
    </w:p>
    <w:p w14:paraId="791B5E83">
      <w:pPr>
        <w:rPr>
          <w:rFonts w:ascii="Times New Roman" w:hAnsi="Times New Roman" w:eastAsia="宋体" w:cs="Times New Roman"/>
          <w:szCs w:val="24"/>
        </w:rPr>
      </w:pPr>
    </w:p>
    <w:p w14:paraId="452BBC76">
      <w:pPr>
        <w:snapToGrid w:val="0"/>
        <w:spacing w:before="50" w:after="50"/>
        <w:rPr>
          <w:rFonts w:ascii="宋体" w:hAnsi="宋体" w:eastAsia="宋体" w:cs="Times New Roman"/>
          <w:szCs w:val="21"/>
        </w:rPr>
      </w:pPr>
      <w:r>
        <w:rPr>
          <w:rFonts w:hint="eastAsia" w:ascii="宋体" w:hAnsi="宋体" w:eastAsia="宋体" w:cs="Times New Roman"/>
          <w:sz w:val="24"/>
          <w:szCs w:val="21"/>
        </w:rPr>
        <w:t xml:space="preserve">                                      </w:t>
      </w:r>
    </w:p>
    <w:p w14:paraId="03C4D388">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17</w:t>
      </w:r>
      <w:r>
        <w:rPr>
          <w:rFonts w:hint="eastAsia" w:ascii="宋体" w:hAnsi="宋体" w:eastAsia="宋体" w:cs="Times New Roman"/>
          <w:szCs w:val="21"/>
        </w:rPr>
        <w:t>. 开标一览表格式：</w:t>
      </w:r>
    </w:p>
    <w:p w14:paraId="4A450C93">
      <w:pPr>
        <w:snapToGrid w:val="0"/>
        <w:spacing w:before="50" w:after="50"/>
        <w:rPr>
          <w:rFonts w:ascii="宋体" w:hAnsi="宋体" w:eastAsia="宋体" w:cs="Times New Roman"/>
          <w:szCs w:val="21"/>
          <w:u w:val="single"/>
        </w:rPr>
      </w:pPr>
    </w:p>
    <w:p w14:paraId="7A029AFD">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14:paraId="5718BEC8">
      <w:pPr>
        <w:snapToGrid w:val="0"/>
        <w:spacing w:before="50" w:after="50"/>
        <w:jc w:val="center"/>
        <w:rPr>
          <w:rFonts w:ascii="宋体" w:hAnsi="宋体" w:eastAsia="宋体" w:cs="Times New Roman"/>
          <w:b/>
          <w:szCs w:val="21"/>
        </w:rPr>
      </w:pPr>
    </w:p>
    <w:p w14:paraId="66E9FCF9">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5"/>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14:paraId="3277822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noWrap w:val="0"/>
            <w:vAlign w:val="top"/>
          </w:tcPr>
          <w:p w14:paraId="69DE3DD8">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noWrap w:val="0"/>
            <w:vAlign w:val="top"/>
          </w:tcPr>
          <w:p w14:paraId="34DB7094">
            <w:pPr>
              <w:snapToGrid w:val="0"/>
              <w:spacing w:before="50" w:after="50"/>
              <w:jc w:val="left"/>
              <w:rPr>
                <w:rFonts w:ascii="宋体" w:hAnsi="宋体" w:eastAsia="宋体" w:cs="Times New Roman"/>
                <w:szCs w:val="21"/>
              </w:rPr>
            </w:pPr>
          </w:p>
        </w:tc>
      </w:tr>
      <w:tr w14:paraId="21931E74">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noWrap w:val="0"/>
            <w:vAlign w:val="top"/>
          </w:tcPr>
          <w:p w14:paraId="426D0B76">
            <w:pPr>
              <w:snapToGrid w:val="0"/>
              <w:spacing w:before="50" w:after="50"/>
              <w:jc w:val="center"/>
              <w:rPr>
                <w:rFonts w:ascii="宋体" w:hAnsi="宋体" w:eastAsia="宋体" w:cs="Times New Roman"/>
                <w:szCs w:val="21"/>
              </w:rPr>
            </w:pPr>
          </w:p>
          <w:p w14:paraId="6C1FEF70">
            <w:pPr>
              <w:snapToGrid w:val="0"/>
              <w:spacing w:before="50" w:after="50"/>
              <w:jc w:val="center"/>
              <w:rPr>
                <w:rFonts w:ascii="宋体" w:hAnsi="宋体" w:eastAsia="宋体" w:cs="Times New Roman"/>
                <w:szCs w:val="21"/>
              </w:rPr>
            </w:pPr>
            <w:r>
              <w:rPr>
                <w:rFonts w:hint="eastAsia" w:ascii="宋体" w:hAnsi="宋体" w:eastAsia="宋体" w:cs="Times New Roman"/>
                <w:szCs w:val="21"/>
              </w:rPr>
              <w:t>费率</w:t>
            </w:r>
          </w:p>
        </w:tc>
        <w:tc>
          <w:tcPr>
            <w:tcW w:w="6591" w:type="dxa"/>
            <w:tcBorders>
              <w:top w:val="single" w:color="000000" w:sz="4" w:space="0"/>
              <w:left w:val="single" w:color="000000" w:sz="4" w:space="0"/>
              <w:bottom w:val="single" w:color="000000" w:sz="4" w:space="0"/>
            </w:tcBorders>
            <w:noWrap w:val="0"/>
            <w:vAlign w:val="top"/>
          </w:tcPr>
          <w:p w14:paraId="5BB1EF03">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rPr>
              <w:t>:</w:t>
            </w:r>
          </w:p>
        </w:tc>
      </w:tr>
      <w:tr w14:paraId="157853B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noWrap w:val="0"/>
            <w:vAlign w:val="top"/>
          </w:tcPr>
          <w:p w14:paraId="5D1477AC">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309E8DF1">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14:paraId="3641503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noWrap w:val="0"/>
            <w:vAlign w:val="top"/>
          </w:tcPr>
          <w:p w14:paraId="43CAC78B">
            <w:pPr>
              <w:snapToGrid w:val="0"/>
              <w:spacing w:before="50" w:after="50"/>
              <w:jc w:val="center"/>
              <w:rPr>
                <w:rFonts w:ascii="宋体" w:hAnsi="宋体" w:eastAsia="宋体" w:cs="Times New Roman"/>
                <w:szCs w:val="21"/>
              </w:rPr>
            </w:pPr>
            <w:r>
              <w:rPr>
                <w:rFonts w:hint="eastAsia" w:ascii="宋体" w:hAnsi="宋体" w:eastAsia="宋体" w:cs="Times New Roman"/>
                <w:szCs w:val="21"/>
                <w:lang w:val="en-US" w:eastAsia="zh-CN"/>
              </w:rPr>
              <w:t>工</w:t>
            </w:r>
            <w:r>
              <w:rPr>
                <w:rFonts w:hint="eastAsia" w:ascii="宋体" w:hAnsi="宋体" w:eastAsia="宋体" w:cs="Times New Roman"/>
                <w:szCs w:val="21"/>
              </w:rPr>
              <w:t>期（日历日）</w:t>
            </w:r>
          </w:p>
        </w:tc>
        <w:tc>
          <w:tcPr>
            <w:tcW w:w="6591" w:type="dxa"/>
            <w:tcBorders>
              <w:top w:val="single" w:color="000000" w:sz="4" w:space="0"/>
              <w:left w:val="single" w:color="000000" w:sz="4" w:space="0"/>
              <w:bottom w:val="single" w:color="000000" w:sz="4" w:space="0"/>
            </w:tcBorders>
            <w:noWrap w:val="0"/>
            <w:vAlign w:val="top"/>
          </w:tcPr>
          <w:p w14:paraId="4F30014E">
            <w:pPr>
              <w:snapToGrid w:val="0"/>
              <w:spacing w:before="50" w:after="50"/>
              <w:jc w:val="left"/>
              <w:rPr>
                <w:rFonts w:ascii="宋体" w:hAnsi="宋体" w:eastAsia="宋体" w:cs="Times New Roman"/>
                <w:szCs w:val="21"/>
              </w:rPr>
            </w:pPr>
          </w:p>
        </w:tc>
      </w:tr>
      <w:tr w14:paraId="3179BAA7">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08FB081E">
            <w:pPr>
              <w:snapToGrid w:val="0"/>
              <w:spacing w:before="50" w:after="50"/>
              <w:jc w:val="center"/>
              <w:rPr>
                <w:rFonts w:ascii="宋体" w:hAnsi="宋体" w:eastAsia="宋体" w:cs="Times New Roman"/>
                <w:szCs w:val="21"/>
              </w:rPr>
            </w:pPr>
          </w:p>
          <w:p w14:paraId="78EEB47E">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noWrap w:val="0"/>
            <w:vAlign w:val="top"/>
          </w:tcPr>
          <w:p w14:paraId="322CF833">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14:paraId="4153A6E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484494B8">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3DD0CA6B">
            <w:pPr>
              <w:snapToGrid w:val="0"/>
              <w:spacing w:before="50" w:after="50"/>
              <w:jc w:val="left"/>
              <w:rPr>
                <w:rFonts w:hint="eastAsia" w:ascii="宋体" w:hAnsi="宋体" w:eastAsia="宋体" w:cs="Times New Roman"/>
                <w:szCs w:val="21"/>
              </w:rPr>
            </w:pPr>
          </w:p>
        </w:tc>
      </w:tr>
      <w:tr w14:paraId="4929A244">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noWrap w:val="0"/>
            <w:vAlign w:val="top"/>
          </w:tcPr>
          <w:p w14:paraId="24C3C84F">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noWrap w:val="0"/>
            <w:vAlign w:val="top"/>
          </w:tcPr>
          <w:p w14:paraId="408071B9">
            <w:pPr>
              <w:snapToGrid w:val="0"/>
              <w:spacing w:before="50" w:after="50"/>
              <w:jc w:val="left"/>
              <w:rPr>
                <w:rFonts w:hint="eastAsia" w:ascii="宋体" w:hAnsi="宋体" w:eastAsia="宋体" w:cs="Times New Roman"/>
                <w:szCs w:val="21"/>
              </w:rPr>
            </w:pPr>
          </w:p>
        </w:tc>
      </w:tr>
    </w:tbl>
    <w:p w14:paraId="3E5723F7">
      <w:pPr>
        <w:snapToGrid w:val="0"/>
        <w:spacing w:before="50" w:after="50"/>
        <w:jc w:val="left"/>
        <w:rPr>
          <w:rFonts w:ascii="宋体" w:hAnsi="宋体" w:eastAsia="宋体" w:cs="Times New Roman"/>
          <w:szCs w:val="21"/>
        </w:rPr>
      </w:pPr>
    </w:p>
    <w:p w14:paraId="04CA84E0">
      <w:pPr>
        <w:snapToGrid w:val="0"/>
        <w:spacing w:before="50" w:after="50"/>
        <w:jc w:val="left"/>
        <w:rPr>
          <w:rFonts w:ascii="宋体" w:hAnsi="宋体" w:eastAsia="宋体" w:cs="Times New Roman"/>
          <w:szCs w:val="21"/>
        </w:rPr>
      </w:pPr>
    </w:p>
    <w:p w14:paraId="3DEBB13D">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14:paraId="7313E8FF">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2、以上报价合计应与“投标报价明细表”中的“投标总价”相一致。</w:t>
      </w:r>
    </w:p>
    <w:p w14:paraId="061B4DF9">
      <w:pPr>
        <w:snapToGrid w:val="0"/>
        <w:spacing w:before="50" w:after="50"/>
        <w:ind w:firstLine="420" w:firstLineChars="200"/>
        <w:rPr>
          <w:rFonts w:ascii="宋体" w:hAnsi="宋体" w:eastAsia="宋体" w:cs="Times New Roman"/>
          <w:szCs w:val="21"/>
        </w:rPr>
      </w:pPr>
    </w:p>
    <w:p w14:paraId="517CD08D">
      <w:pPr>
        <w:snapToGrid w:val="0"/>
        <w:spacing w:before="50" w:after="50"/>
        <w:ind w:firstLine="420" w:firstLineChars="200"/>
        <w:rPr>
          <w:rFonts w:ascii="宋体" w:hAnsi="宋体" w:eastAsia="宋体" w:cs="Times New Roman"/>
          <w:szCs w:val="21"/>
        </w:rPr>
      </w:pPr>
    </w:p>
    <w:p w14:paraId="6EE7E227">
      <w:pPr>
        <w:snapToGrid w:val="0"/>
        <w:spacing w:before="50" w:after="50"/>
        <w:ind w:firstLine="420" w:firstLineChars="200"/>
        <w:rPr>
          <w:rFonts w:ascii="宋体" w:hAnsi="宋体" w:eastAsia="宋体" w:cs="Times New Roman"/>
          <w:szCs w:val="21"/>
        </w:rPr>
      </w:pPr>
    </w:p>
    <w:p w14:paraId="17127C39">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3D2A6807">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26C3B9D1">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059D81E6">
      <w:pPr>
        <w:snapToGrid w:val="0"/>
        <w:spacing w:before="295" w:after="295"/>
        <w:rPr>
          <w:rFonts w:ascii="宋体" w:hAnsi="宋体" w:eastAsia="宋体" w:cs="Times New Roman"/>
          <w:szCs w:val="21"/>
        </w:rPr>
      </w:pPr>
    </w:p>
    <w:p w14:paraId="1B51D6A5">
      <w:pPr>
        <w:snapToGrid w:val="0"/>
        <w:spacing w:before="295" w:after="295"/>
        <w:rPr>
          <w:rFonts w:ascii="宋体" w:hAnsi="宋体" w:eastAsia="宋体" w:cs="Times New Roman"/>
          <w:szCs w:val="21"/>
        </w:rPr>
      </w:pPr>
    </w:p>
    <w:p w14:paraId="32EFD9EF">
      <w:pPr>
        <w:snapToGrid w:val="0"/>
        <w:spacing w:before="295" w:after="295"/>
        <w:rPr>
          <w:rFonts w:ascii="宋体" w:hAnsi="宋体" w:eastAsia="宋体" w:cs="Times New Roman"/>
          <w:szCs w:val="21"/>
        </w:rPr>
      </w:pPr>
    </w:p>
    <w:p w14:paraId="5C5C8331">
      <w:pPr>
        <w:snapToGrid w:val="0"/>
        <w:spacing w:before="295" w:after="295"/>
        <w:rPr>
          <w:rFonts w:ascii="宋体" w:hAnsi="宋体" w:eastAsia="宋体" w:cs="Times New Roman"/>
          <w:szCs w:val="21"/>
        </w:rPr>
      </w:pPr>
    </w:p>
    <w:p w14:paraId="39F042F0">
      <w:pPr>
        <w:snapToGrid w:val="0"/>
        <w:spacing w:before="295" w:after="295"/>
        <w:rPr>
          <w:rFonts w:ascii="宋体" w:hAnsi="宋体" w:eastAsia="宋体" w:cs="Times New Roman"/>
          <w:szCs w:val="21"/>
        </w:rPr>
      </w:pPr>
    </w:p>
    <w:p w14:paraId="1195DCEC">
      <w:pPr>
        <w:snapToGrid w:val="0"/>
        <w:spacing w:line="288" w:lineRule="auto"/>
        <w:rPr>
          <w:rFonts w:ascii="Times New Roman" w:hAnsi="宋体" w:eastAsia="楷体_GB2312" w:cs="Times New Roman"/>
          <w:szCs w:val="21"/>
        </w:rPr>
      </w:pPr>
    </w:p>
    <w:p w14:paraId="4B964160">
      <w:pPr>
        <w:snapToGrid w:val="0"/>
        <w:spacing w:line="288" w:lineRule="auto"/>
        <w:rPr>
          <w:rFonts w:ascii="Times New Roman" w:hAnsi="Times New Roman" w:eastAsia="宋体" w:cs="Times New Roman"/>
          <w:szCs w:val="21"/>
        </w:rPr>
        <w:sectPr>
          <w:footerReference r:id="rId4" w:type="even"/>
          <w:pgSz w:w="11906" w:h="16838"/>
          <w:pgMar w:top="1985" w:right="1531" w:bottom="1588" w:left="1644" w:header="851" w:footer="992" w:gutter="0"/>
          <w:cols w:space="720" w:num="1"/>
          <w:docGrid w:linePitch="602" w:charSpace="-1675"/>
        </w:sectPr>
      </w:pPr>
    </w:p>
    <w:p w14:paraId="61F9C69B">
      <w:pPr>
        <w:snapToGrid w:val="0"/>
        <w:spacing w:line="288" w:lineRule="auto"/>
        <w:rPr>
          <w:rFonts w:ascii="Times New Roman" w:hAnsi="Times New Roman" w:eastAsia="楷体_GB2312" w:cs="Times New Roman"/>
          <w:sz w:val="32"/>
          <w:szCs w:val="21"/>
        </w:rPr>
      </w:pPr>
      <w:r>
        <w:rPr>
          <w:rFonts w:hint="eastAsia" w:asciiTheme="minorEastAsia" w:hAnsiTheme="minorEastAsia" w:eastAsiaTheme="minorEastAsia" w:cstheme="minorEastAsia"/>
          <w:szCs w:val="21"/>
          <w:lang w:val="en-US" w:eastAsia="zh-CN"/>
        </w:rPr>
        <w:t xml:space="preserve">18. </w:t>
      </w:r>
      <w:r>
        <w:rPr>
          <w:rFonts w:hint="eastAsia" w:asciiTheme="minorEastAsia" w:hAnsiTheme="minorEastAsia" w:eastAsiaTheme="minorEastAsia" w:cstheme="minorEastAsia"/>
          <w:szCs w:val="21"/>
        </w:rPr>
        <w:t xml:space="preserve">投标报价明细表格式：  </w:t>
      </w:r>
      <w:r>
        <w:rPr>
          <w:rFonts w:ascii="Times New Roman" w:hAnsi="宋体" w:eastAsia="楷体_GB2312" w:cs="Times New Roman"/>
          <w:szCs w:val="21"/>
        </w:rPr>
        <w:t xml:space="preserve">     </w:t>
      </w:r>
    </w:p>
    <w:p w14:paraId="7B2E36C3">
      <w:pPr>
        <w:spacing w:after="29" w:line="433" w:lineRule="exact"/>
        <w:ind w:left="1368"/>
        <w:jc w:val="left"/>
        <w:rPr>
          <w:rFonts w:ascii="宋体" w:hAnsi="宋体" w:eastAsia="宋体" w:cs="宋体"/>
          <w:b/>
          <w:szCs w:val="21"/>
        </w:rPr>
      </w:pPr>
      <w:r>
        <w:rPr>
          <w:rFonts w:hint="eastAsia" w:ascii="宋体" w:hAnsi="宋体" w:eastAsia="宋体" w:cs="宋体"/>
          <w:b/>
          <w:szCs w:val="21"/>
        </w:rPr>
        <w:t>响应价格明细表（可根据实际情况修改）</w:t>
      </w:r>
    </w:p>
    <w:p w14:paraId="7A5B4826">
      <w:pPr>
        <w:pStyle w:val="2"/>
        <w:rPr>
          <w:rFonts w:ascii="宋体" w:hAnsi="宋体" w:cs="宋体"/>
          <w:b/>
          <w:sz w:val="21"/>
          <w:szCs w:val="21"/>
        </w:rPr>
      </w:pPr>
    </w:p>
    <w:p w14:paraId="3E2C142A">
      <w:pPr>
        <w:pStyle w:val="2"/>
        <w:rPr>
          <w:rFonts w:ascii="Microsoft JhengHei"/>
          <w:b/>
          <w:sz w:val="21"/>
          <w:szCs w:val="21"/>
        </w:rPr>
      </w:pPr>
    </w:p>
    <w:p w14:paraId="2916904A">
      <w:pPr>
        <w:pStyle w:val="2"/>
        <w:rPr>
          <w:rFonts w:ascii="宋体" w:hAnsi="宋体" w:cs="宋体"/>
          <w:b/>
          <w:sz w:val="21"/>
          <w:szCs w:val="21"/>
        </w:rPr>
      </w:pPr>
    </w:p>
    <w:p w14:paraId="27C639BF">
      <w:pPr>
        <w:pStyle w:val="2"/>
        <w:rPr>
          <w:rFonts w:ascii="宋体" w:hAnsi="宋体" w:cs="宋体"/>
          <w:b/>
          <w:sz w:val="21"/>
          <w:szCs w:val="21"/>
        </w:rPr>
      </w:pPr>
    </w:p>
    <w:p w14:paraId="3CDF99C5">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4EAE97A6">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08CD72C3">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755C286C">
      <w:pPr>
        <w:jc w:val="left"/>
        <w:rPr>
          <w:sz w:val="22"/>
          <w:szCs w:val="18"/>
        </w:rPr>
        <w:sectPr>
          <w:pgSz w:w="11910" w:h="16840"/>
          <w:pgMar w:top="1520" w:right="1320" w:bottom="1180" w:left="1320" w:header="0" w:footer="995" w:gutter="0"/>
          <w:cols w:space="720" w:num="1"/>
        </w:sectPr>
      </w:pPr>
    </w:p>
    <w:p w14:paraId="383D187A">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 供应商针对报价需要说明的其他文件和说明（格式自拟）；</w:t>
      </w:r>
    </w:p>
    <w:p w14:paraId="5085F7DC"/>
    <w:p w14:paraId="635420CC">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7A3B">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15D50844">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y14/aAAAADQEAAA8A&#10;AAAAAAAAAQAgAAAAIgAAAGRycy9kb3ducmV2LnhtbFBLAQIUABQAAAAIAIdO4kAb0fsC3AEAALMD&#10;AAAOAAAAAAAAAAEAIAAAACkBAABkcnMvZTJvRG9jLnhtbFBLBQYAAAAABgAGAFkBAAB3BQAAAAA=&#10;">
              <v:fill on="f" focussize="0,0"/>
              <v:stroke on="f"/>
              <v:imagedata o:title=""/>
              <o:lock v:ext="edit" aspectratio="f"/>
              <v:textbox inset="0mm,0mm,0mm,0mm">
                <w:txbxContent>
                  <w:p w14:paraId="15D50844">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FE1B">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14:paraId="76288BF9">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8150"/>
    <w:multiLevelType w:val="singleLevel"/>
    <w:tmpl w:val="082C8150"/>
    <w:lvl w:ilvl="0" w:tentative="0">
      <w:start w:val="1"/>
      <w:numFmt w:val="decimal"/>
      <w:suff w:val="nothing"/>
      <w:lvlText w:val="%1、"/>
      <w:lvlJc w:val="left"/>
    </w:lvl>
  </w:abstractNum>
  <w:abstractNum w:abstractNumId="1">
    <w:nsid w:val="28BBBBF4"/>
    <w:multiLevelType w:val="singleLevel"/>
    <w:tmpl w:val="28BBBBF4"/>
    <w:lvl w:ilvl="0" w:tentative="0">
      <w:start w:val="10"/>
      <w:numFmt w:val="decimal"/>
      <w:suff w:val="space"/>
      <w:lvlText w:val="%1."/>
      <w:lvlJc w:val="left"/>
    </w:lvl>
  </w:abstractNum>
  <w:abstractNum w:abstractNumId="2">
    <w:nsid w:val="76A48609"/>
    <w:multiLevelType w:val="singleLevel"/>
    <w:tmpl w:val="76A48609"/>
    <w:lvl w:ilvl="0" w:tentative="0">
      <w:start w:val="1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ZDQ5M2JmNmIyOTgxNjZiZTdlOTkzYzI2YmRkMjUifQ=="/>
  </w:docVars>
  <w:rsids>
    <w:rsidRoot w:val="00172A27"/>
    <w:rsid w:val="002B06D1"/>
    <w:rsid w:val="004E4DCE"/>
    <w:rsid w:val="01213882"/>
    <w:rsid w:val="015974C0"/>
    <w:rsid w:val="01B12E58"/>
    <w:rsid w:val="02775E4F"/>
    <w:rsid w:val="031E451D"/>
    <w:rsid w:val="03B95FF4"/>
    <w:rsid w:val="03C03826"/>
    <w:rsid w:val="03F02B94"/>
    <w:rsid w:val="04784C0D"/>
    <w:rsid w:val="04D53D03"/>
    <w:rsid w:val="0644114B"/>
    <w:rsid w:val="06D82C35"/>
    <w:rsid w:val="072F52ED"/>
    <w:rsid w:val="074958E1"/>
    <w:rsid w:val="078D5156"/>
    <w:rsid w:val="07F92E63"/>
    <w:rsid w:val="081E0ABF"/>
    <w:rsid w:val="0987034F"/>
    <w:rsid w:val="0C874EE1"/>
    <w:rsid w:val="0D3861DB"/>
    <w:rsid w:val="0F587009"/>
    <w:rsid w:val="0FF26B15"/>
    <w:rsid w:val="11194576"/>
    <w:rsid w:val="11A42091"/>
    <w:rsid w:val="11B04EDA"/>
    <w:rsid w:val="11B15073"/>
    <w:rsid w:val="11FF112F"/>
    <w:rsid w:val="12080872"/>
    <w:rsid w:val="121F26F8"/>
    <w:rsid w:val="12993BC0"/>
    <w:rsid w:val="13366BB6"/>
    <w:rsid w:val="137744C5"/>
    <w:rsid w:val="13B86493"/>
    <w:rsid w:val="14025795"/>
    <w:rsid w:val="14900FF3"/>
    <w:rsid w:val="14C863B7"/>
    <w:rsid w:val="150712B5"/>
    <w:rsid w:val="153951E6"/>
    <w:rsid w:val="18F77CFC"/>
    <w:rsid w:val="19324427"/>
    <w:rsid w:val="196E7CCC"/>
    <w:rsid w:val="19A35324"/>
    <w:rsid w:val="1D007F39"/>
    <w:rsid w:val="1D047EE9"/>
    <w:rsid w:val="1D543469"/>
    <w:rsid w:val="1DC37D43"/>
    <w:rsid w:val="1DED6B6E"/>
    <w:rsid w:val="1E54610B"/>
    <w:rsid w:val="1ED25F4C"/>
    <w:rsid w:val="1EF34658"/>
    <w:rsid w:val="1F2D6829"/>
    <w:rsid w:val="1F505606"/>
    <w:rsid w:val="208337BA"/>
    <w:rsid w:val="22D87DED"/>
    <w:rsid w:val="22DE2258"/>
    <w:rsid w:val="22EA5D72"/>
    <w:rsid w:val="22F17100"/>
    <w:rsid w:val="23533577"/>
    <w:rsid w:val="25BD0C97"/>
    <w:rsid w:val="26237BE4"/>
    <w:rsid w:val="278512A4"/>
    <w:rsid w:val="284B0B33"/>
    <w:rsid w:val="28740104"/>
    <w:rsid w:val="29001591"/>
    <w:rsid w:val="29032C29"/>
    <w:rsid w:val="290F02E0"/>
    <w:rsid w:val="29CA2B0F"/>
    <w:rsid w:val="29F547BF"/>
    <w:rsid w:val="2AD14E9E"/>
    <w:rsid w:val="2B9A06AA"/>
    <w:rsid w:val="2B9E5F5D"/>
    <w:rsid w:val="2BB726B7"/>
    <w:rsid w:val="2C6646BB"/>
    <w:rsid w:val="2CB371D5"/>
    <w:rsid w:val="2CFE2B46"/>
    <w:rsid w:val="2D9214E0"/>
    <w:rsid w:val="2DBF2326"/>
    <w:rsid w:val="2E935510"/>
    <w:rsid w:val="2EBC6626"/>
    <w:rsid w:val="2F3D7B25"/>
    <w:rsid w:val="2F5B427F"/>
    <w:rsid w:val="302F10D4"/>
    <w:rsid w:val="30E81B43"/>
    <w:rsid w:val="314F3970"/>
    <w:rsid w:val="32DD144F"/>
    <w:rsid w:val="337B5750"/>
    <w:rsid w:val="342A2472"/>
    <w:rsid w:val="350E769E"/>
    <w:rsid w:val="36F55C19"/>
    <w:rsid w:val="370D715C"/>
    <w:rsid w:val="39400042"/>
    <w:rsid w:val="39A44A75"/>
    <w:rsid w:val="3E54547B"/>
    <w:rsid w:val="3EC62D97"/>
    <w:rsid w:val="3FA07A8C"/>
    <w:rsid w:val="410127AD"/>
    <w:rsid w:val="410D2F49"/>
    <w:rsid w:val="41306820"/>
    <w:rsid w:val="414508EB"/>
    <w:rsid w:val="4168608F"/>
    <w:rsid w:val="41A02791"/>
    <w:rsid w:val="41B60AD5"/>
    <w:rsid w:val="4318535E"/>
    <w:rsid w:val="43EC504E"/>
    <w:rsid w:val="45012D7B"/>
    <w:rsid w:val="452934C8"/>
    <w:rsid w:val="45D225D3"/>
    <w:rsid w:val="46B7323E"/>
    <w:rsid w:val="471072A6"/>
    <w:rsid w:val="473F5DDD"/>
    <w:rsid w:val="4AE41175"/>
    <w:rsid w:val="4B3C4B0D"/>
    <w:rsid w:val="4B6978CC"/>
    <w:rsid w:val="4BE96317"/>
    <w:rsid w:val="4C572FA8"/>
    <w:rsid w:val="4C942727"/>
    <w:rsid w:val="4E3817B4"/>
    <w:rsid w:val="4ECE6429"/>
    <w:rsid w:val="51487B5B"/>
    <w:rsid w:val="51510BE7"/>
    <w:rsid w:val="540710BD"/>
    <w:rsid w:val="550C565C"/>
    <w:rsid w:val="55711857"/>
    <w:rsid w:val="5765441B"/>
    <w:rsid w:val="57802226"/>
    <w:rsid w:val="593F3A1A"/>
    <w:rsid w:val="59694DFA"/>
    <w:rsid w:val="59E02C20"/>
    <w:rsid w:val="5A8B6F71"/>
    <w:rsid w:val="5AC643F3"/>
    <w:rsid w:val="5AFE1DDF"/>
    <w:rsid w:val="5B60504D"/>
    <w:rsid w:val="5C002FE5"/>
    <w:rsid w:val="5DB5DC72"/>
    <w:rsid w:val="5DC43D9A"/>
    <w:rsid w:val="5E4129D5"/>
    <w:rsid w:val="5E8E0B78"/>
    <w:rsid w:val="637864A7"/>
    <w:rsid w:val="63C73275"/>
    <w:rsid w:val="64661520"/>
    <w:rsid w:val="64B81251"/>
    <w:rsid w:val="66434C5E"/>
    <w:rsid w:val="67896569"/>
    <w:rsid w:val="694357D9"/>
    <w:rsid w:val="69E06B54"/>
    <w:rsid w:val="69FF6FDA"/>
    <w:rsid w:val="6B154D26"/>
    <w:rsid w:val="6C21592D"/>
    <w:rsid w:val="6DB12CE1"/>
    <w:rsid w:val="6DC9002B"/>
    <w:rsid w:val="6E1F40EF"/>
    <w:rsid w:val="6E4F4146"/>
    <w:rsid w:val="6FA348AB"/>
    <w:rsid w:val="6FED5B27"/>
    <w:rsid w:val="70D3649E"/>
    <w:rsid w:val="71105F71"/>
    <w:rsid w:val="715904F8"/>
    <w:rsid w:val="728D2E32"/>
    <w:rsid w:val="736D76AA"/>
    <w:rsid w:val="74587A8E"/>
    <w:rsid w:val="759F8E54"/>
    <w:rsid w:val="75AE7AC8"/>
    <w:rsid w:val="75C335B1"/>
    <w:rsid w:val="75F06371"/>
    <w:rsid w:val="774626EC"/>
    <w:rsid w:val="77476464"/>
    <w:rsid w:val="774E334F"/>
    <w:rsid w:val="77955421"/>
    <w:rsid w:val="77F24622"/>
    <w:rsid w:val="78095C9F"/>
    <w:rsid w:val="793B3DA7"/>
    <w:rsid w:val="7A0E2D2D"/>
    <w:rsid w:val="7A6BD8CC"/>
    <w:rsid w:val="7AD65B35"/>
    <w:rsid w:val="7D7D2253"/>
    <w:rsid w:val="7DBE6DCE"/>
    <w:rsid w:val="7F1F9E39"/>
    <w:rsid w:val="7F7E49ED"/>
    <w:rsid w:val="7FFE06E8"/>
    <w:rsid w:val="852F70AE"/>
    <w:rsid w:val="EEB1DF7D"/>
    <w:rsid w:val="F27DF05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sz w:val="28"/>
      <w:szCs w:val="24"/>
    </w:r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paragraph" w:styleId="4">
    <w:name w:val="Normal (Web)"/>
    <w:basedOn w:val="1"/>
    <w:autoRedefine/>
    <w:qFormat/>
    <w:uiPriority w:val="0"/>
    <w:rPr>
      <w:sz w:val="24"/>
    </w:rPr>
  </w:style>
  <w:style w:type="character" w:styleId="7">
    <w:name w:val="page number"/>
    <w:basedOn w:val="6"/>
    <w:autoRedefine/>
    <w:qFormat/>
    <w:uiPriority w:val="0"/>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21"/>
    <w:basedOn w:val="6"/>
    <w:autoRedefine/>
    <w:qFormat/>
    <w:uiPriority w:val="0"/>
    <w:rPr>
      <w:rFonts w:hint="eastAsia" w:ascii="宋体" w:hAnsi="宋体" w:eastAsia="宋体" w:cs="宋体"/>
      <w:color w:val="000000"/>
      <w:sz w:val="21"/>
      <w:szCs w:val="21"/>
      <w:u w:val="none"/>
    </w:rPr>
  </w:style>
  <w:style w:type="character" w:customStyle="1" w:styleId="10">
    <w:name w:val="font11"/>
    <w:basedOn w:val="6"/>
    <w:autoRedefine/>
    <w:qFormat/>
    <w:uiPriority w:val="0"/>
    <w:rPr>
      <w:rFonts w:hint="eastAsia" w:ascii="宋体" w:hAnsi="宋体" w:eastAsia="宋体" w:cs="宋体"/>
      <w:b/>
      <w:bCs/>
      <w:color w:val="000000"/>
      <w:sz w:val="21"/>
      <w:szCs w:val="21"/>
      <w:u w:val="none"/>
    </w:rPr>
  </w:style>
  <w:style w:type="table" w:customStyle="1" w:styleId="11">
    <w:name w:val="Table Normal"/>
    <w:autoRedefine/>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3927</Words>
  <Characters>4092</Characters>
  <Lines>0</Lines>
  <Paragraphs>0</Paragraphs>
  <TotalTime>40</TotalTime>
  <ScaleCrop>false</ScaleCrop>
  <LinksUpToDate>false</LinksUpToDate>
  <CharactersWithSpaces>5265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2025-05-22T15:40:00Z</dcterms:created>
  <dc:creator>HUAWEI</dc:creator>
  <cp:lastModifiedBy>奧暗</cp:lastModifiedBy>
  <dcterms:modified xsi:type="dcterms:W3CDTF">2025-06-08T11:27:39Z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9AB478D5CCE84A35A1557B3319AC1626_13</vt:lpwstr>
  </property>
  <property fmtid="{D5CDD505-2E9C-101B-9397-08002B2CF9AE}" pid="4" name="KSOTemplateDocerSaveRecord">
    <vt:lpwstr>eyJoZGlkIjoiZjYzOTQ0YTJlZmE3NzM1YWFmYWRhNmFiMDU5NTk4OGYiLCJ1c2VySWQiOiIxMTQwNjIzNzE3In0=</vt:lpwstr>
  </property>
</Properties>
</file>