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B389B">
      <w:pPr>
        <w:spacing w:line="360" w:lineRule="auto"/>
        <w:ind w:left="630" w:leftChars="300"/>
        <w:jc w:val="left"/>
        <w:rPr>
          <w:rFonts w:ascii="宋体" w:hAnsi="宋体" w:eastAsia="宋体" w:cs="Times New Roman"/>
          <w:szCs w:val="21"/>
        </w:rPr>
      </w:pPr>
      <w:bookmarkStart w:id="11" w:name="_GoBack"/>
      <w:bookmarkEnd w:id="11"/>
    </w:p>
    <w:p w14:paraId="5C3A2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000000"/>
          <w:spacing w:val="0"/>
          <w:w w:val="90"/>
          <w:sz w:val="44"/>
          <w:szCs w:val="44"/>
          <w:shd w:val="clear" w:color="auto" w:fill="FFFFFF"/>
        </w:rPr>
      </w:pPr>
      <w:r>
        <w:rPr>
          <w:rFonts w:hint="eastAsia" w:ascii="方正小标宋简体" w:hAnsi="方正小标宋简体" w:eastAsia="方正小标宋简体" w:cs="方正小标宋简体"/>
          <w:b w:val="0"/>
          <w:bCs/>
          <w:i w:val="0"/>
          <w:caps w:val="0"/>
          <w:color w:val="000000"/>
          <w:spacing w:val="0"/>
          <w:w w:val="90"/>
          <w:sz w:val="44"/>
          <w:szCs w:val="44"/>
          <w:shd w:val="clear" w:color="auto" w:fill="FFFFFF"/>
        </w:rPr>
        <w:t>海南省博物馆沉船实验室保护水池维修项目</w:t>
      </w:r>
    </w:p>
    <w:p w14:paraId="742845F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color="auto" w:fill="FFFFFF"/>
        </w:rPr>
        <w:t>比选</w:t>
      </w:r>
      <w:r>
        <w:rPr>
          <w:rFonts w:hint="eastAsia" w:ascii="方正小标宋简体" w:hAnsi="方正小标宋简体" w:eastAsia="方正小标宋简体" w:cs="方正小标宋简体"/>
          <w:b w:val="0"/>
          <w:bCs/>
          <w:i w:val="0"/>
          <w:iCs w:val="0"/>
          <w:caps w:val="0"/>
          <w:color w:val="000000"/>
          <w:spacing w:val="0"/>
          <w:kern w:val="0"/>
          <w:sz w:val="44"/>
          <w:szCs w:val="44"/>
          <w:lang w:val="en-US" w:eastAsia="zh-CN" w:bidi="ar"/>
        </w:rPr>
        <w:t>文件</w:t>
      </w:r>
    </w:p>
    <w:p w14:paraId="6CB70503">
      <w:pPr>
        <w:keepNext/>
        <w:keepLines/>
        <w:spacing w:before="340" w:after="330" w:line="560" w:lineRule="exact"/>
        <w:jc w:val="center"/>
        <w:outlineLvl w:val="0"/>
        <w:rPr>
          <w:rFonts w:hint="eastAsia" w:ascii="宋体" w:hAnsi="宋体" w:eastAsia="宋体" w:cs="宋体"/>
          <w:b/>
          <w:bCs/>
          <w:kern w:val="44"/>
          <w:sz w:val="30"/>
          <w:szCs w:val="30"/>
          <w:lang w:eastAsia="zh-CN"/>
        </w:rPr>
      </w:pPr>
      <w:bookmarkStart w:id="0" w:name="_Toc1150"/>
      <w:r>
        <w:rPr>
          <w:rFonts w:hint="eastAsia" w:ascii="宋体" w:hAnsi="宋体" w:eastAsia="宋体" w:cs="宋体"/>
          <w:b/>
          <w:bCs/>
          <w:kern w:val="44"/>
          <w:sz w:val="28"/>
          <w:szCs w:val="28"/>
        </w:rPr>
        <w:t>第</w:t>
      </w:r>
      <w:r>
        <w:rPr>
          <w:rFonts w:hint="eastAsia" w:ascii="宋体" w:hAnsi="宋体" w:eastAsia="宋体" w:cs="宋体"/>
          <w:b/>
          <w:bCs/>
          <w:kern w:val="44"/>
          <w:sz w:val="28"/>
          <w:szCs w:val="28"/>
          <w:lang w:val="en-US" w:eastAsia="zh-CN"/>
        </w:rPr>
        <w:t>一</w:t>
      </w:r>
      <w:r>
        <w:rPr>
          <w:rFonts w:hint="eastAsia" w:ascii="宋体" w:hAnsi="宋体" w:eastAsia="宋体" w:cs="宋体"/>
          <w:b/>
          <w:bCs/>
          <w:kern w:val="44"/>
          <w:sz w:val="28"/>
          <w:szCs w:val="28"/>
        </w:rPr>
        <w:t xml:space="preserve">章 </w:t>
      </w:r>
      <w:r>
        <w:rPr>
          <w:rFonts w:hint="eastAsia" w:ascii="宋体" w:hAnsi="宋体" w:eastAsia="宋体" w:cs="宋体"/>
          <w:b/>
          <w:bCs/>
          <w:kern w:val="44"/>
          <w:sz w:val="28"/>
          <w:szCs w:val="28"/>
          <w:lang w:eastAsia="zh-CN"/>
        </w:rPr>
        <w:t>项目需求</w:t>
      </w:r>
      <w:bookmarkEnd w:id="0"/>
    </w:p>
    <w:p w14:paraId="4C9EBAE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一、项目要求</w:t>
      </w:r>
    </w:p>
    <w:p w14:paraId="6F174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1.项目名称：海南省博物馆沉船实验室保护水池维修项目</w:t>
      </w:r>
    </w:p>
    <w:p w14:paraId="42A48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2.项目地点：海南省海口市琼山区国兴大道76号</w:t>
      </w:r>
    </w:p>
    <w:p w14:paraId="429DBB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3.资金来源：财政资金。</w:t>
      </w:r>
    </w:p>
    <w:p w14:paraId="7B7B7D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4.采购预算：</w:t>
      </w:r>
      <w:r>
        <w:rPr>
          <w:rFonts w:hint="eastAsia" w:ascii="宋体" w:hAnsi="宋体" w:eastAsia="宋体" w:cs="宋体"/>
          <w:b w:val="0"/>
          <w:bCs w:val="0"/>
          <w:color w:val="auto"/>
          <w:kern w:val="0"/>
          <w:sz w:val="24"/>
          <w:szCs w:val="24"/>
          <w:lang w:val="en-US" w:eastAsia="zh-CN" w:bidi="ar"/>
        </w:rPr>
        <w:t>29.20万元（含税）</w:t>
      </w:r>
      <w:r>
        <w:rPr>
          <w:rFonts w:hint="eastAsia" w:ascii="宋体" w:hAnsi="宋体" w:eastAsia="宋体" w:cs="宋体"/>
          <w:color w:val="auto"/>
          <w:sz w:val="24"/>
          <w:szCs w:val="24"/>
          <w:lang w:val="en-US" w:eastAsia="zh-CN"/>
        </w:rPr>
        <w:t>。超出预算金额为无效报价。</w:t>
      </w:r>
    </w:p>
    <w:p w14:paraId="01064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5.计划工期：合同签署后45日历天内完成。</w:t>
      </w:r>
    </w:p>
    <w:p w14:paraId="1DF96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6.质量要求：材料设备质量确保符合国家标准，符合现行国家、行业、地区施工及验收规范标准要求合格。</w:t>
      </w:r>
    </w:p>
    <w:p w14:paraId="307F17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7.质保期：竣工验收合格之日起</w:t>
      </w:r>
      <w:r>
        <w:rPr>
          <w:rFonts w:hint="eastAsia" w:ascii="宋体" w:hAnsi="宋体" w:eastAsia="宋体" w:cs="宋体"/>
          <w:b w:val="0"/>
          <w:bCs w:val="0"/>
          <w:color w:val="auto"/>
          <w:kern w:val="0"/>
          <w:sz w:val="24"/>
          <w:szCs w:val="24"/>
          <w:lang w:val="en-US" w:eastAsia="zh-CN" w:bidi="ar"/>
        </w:rPr>
        <w:t>5年</w:t>
      </w:r>
      <w:r>
        <w:rPr>
          <w:rFonts w:hint="eastAsia" w:ascii="宋体" w:hAnsi="宋体" w:eastAsia="宋体" w:cs="宋体"/>
          <w:color w:val="auto"/>
          <w:sz w:val="24"/>
          <w:szCs w:val="24"/>
          <w:lang w:val="en-US" w:eastAsia="zh-CN"/>
        </w:rPr>
        <w:t>。</w:t>
      </w:r>
    </w:p>
    <w:p w14:paraId="4358D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8.报价方式：投标方需现场勘查设备后方可提交最终维修方案，按维修内容分项报价。</w:t>
      </w:r>
    </w:p>
    <w:p w14:paraId="1BE521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14:paraId="1863C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1.水池维修：原水池玻璃内衬拆除、水池防水、水池内胆制作（304不锈钢，厚2.5mm国标）等。</w:t>
      </w:r>
    </w:p>
    <w:p w14:paraId="6D0FD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2.去离子水机整改：水罐更换、水罐位置更改。</w:t>
      </w:r>
    </w:p>
    <w:p w14:paraId="78DC1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3.废液处理：原水池浸泡液属于化工废液，需专业处理单位进行抽运处理。</w:t>
      </w:r>
    </w:p>
    <w:p w14:paraId="04FFA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4.实验室布局调整：根据现场要求进行相对应的拆除及修复。</w:t>
      </w:r>
    </w:p>
    <w:p w14:paraId="643E1BD4">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宋体" w:hAnsi="宋体" w:eastAsia="宋体" w:cs="宋体"/>
          <w:b/>
          <w:bCs/>
          <w:kern w:val="44"/>
          <w:sz w:val="30"/>
          <w:szCs w:val="30"/>
        </w:rPr>
      </w:pPr>
      <w:bookmarkStart w:id="1" w:name="_Toc12155"/>
      <w:r>
        <w:rPr>
          <w:rFonts w:hint="eastAsia" w:ascii="宋体" w:hAnsi="宋体" w:eastAsia="宋体" w:cs="宋体"/>
          <w:b/>
          <w:bCs/>
          <w:kern w:val="44"/>
          <w:sz w:val="28"/>
          <w:szCs w:val="28"/>
        </w:rPr>
        <w:t>第</w:t>
      </w:r>
      <w:r>
        <w:rPr>
          <w:rFonts w:hint="eastAsia" w:ascii="宋体" w:hAnsi="宋体" w:eastAsia="宋体" w:cs="宋体"/>
          <w:b/>
          <w:bCs/>
          <w:kern w:val="44"/>
          <w:sz w:val="28"/>
          <w:szCs w:val="28"/>
          <w:lang w:val="en-US" w:eastAsia="zh-CN"/>
        </w:rPr>
        <w:t>二</w:t>
      </w:r>
      <w:r>
        <w:rPr>
          <w:rFonts w:hint="eastAsia" w:ascii="宋体" w:hAnsi="宋体" w:eastAsia="宋体" w:cs="宋体"/>
          <w:b/>
          <w:bCs/>
          <w:kern w:val="44"/>
          <w:sz w:val="28"/>
          <w:szCs w:val="28"/>
        </w:rPr>
        <w:t>章 供应商须知</w:t>
      </w:r>
      <w:bookmarkEnd w:id="1"/>
    </w:p>
    <w:p w14:paraId="6BDFAF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一、前附表</w:t>
      </w:r>
    </w:p>
    <w:p w14:paraId="4F3E4A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投标报价及费用：</w:t>
      </w:r>
      <w:r>
        <w:rPr>
          <w:rFonts w:hint="eastAsia" w:ascii="宋体" w:hAnsi="宋体" w:eastAsia="宋体" w:cs="宋体"/>
          <w:color w:val="auto"/>
          <w:sz w:val="24"/>
          <w:szCs w:val="24"/>
        </w:rPr>
        <w:t>本项目投标应以人民币报价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报价为完成本项目所有服务内容在内的一切费用的总报价</w:t>
      </w:r>
      <w:r>
        <w:rPr>
          <w:rFonts w:hint="eastAsia" w:ascii="宋体" w:hAnsi="宋体" w:eastAsia="宋体" w:cs="宋体"/>
          <w:color w:val="auto"/>
          <w:sz w:val="24"/>
          <w:szCs w:val="24"/>
          <w:lang w:eastAsia="zh-CN"/>
        </w:rPr>
        <w:t>；</w:t>
      </w:r>
      <w:r>
        <w:rPr>
          <w:rFonts w:hint="eastAsia" w:ascii="宋体" w:hAnsi="宋体" w:eastAsia="宋体" w:cs="宋体"/>
          <w:sz w:val="24"/>
          <w:szCs w:val="24"/>
        </w:rPr>
        <w:t>供应商应详细列明各分项工作相关报价及依据，未列明的相关报价应视为已包含在已列明费用的报价中，采购人将不予单独支付</w:t>
      </w:r>
      <w:r>
        <w:rPr>
          <w:rFonts w:hint="eastAsia" w:ascii="宋体" w:hAnsi="宋体" w:eastAsia="宋体" w:cs="宋体"/>
          <w:sz w:val="24"/>
          <w:szCs w:val="24"/>
          <w:lang w:eastAsia="zh-CN"/>
        </w:rPr>
        <w:t>。</w:t>
      </w:r>
    </w:p>
    <w:p w14:paraId="7DC5C2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投标文件组成：正本各 1 份；副本各</w:t>
      </w:r>
      <w:r>
        <w:rPr>
          <w:rFonts w:hint="eastAsia" w:ascii="宋体" w:hAnsi="宋体" w:eastAsia="宋体" w:cs="宋体"/>
          <w:sz w:val="24"/>
          <w:szCs w:val="24"/>
          <w:lang w:val="en-US" w:eastAsia="zh-CN"/>
        </w:rPr>
        <w:t>2</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盖章后扫描件1份</w:t>
      </w:r>
      <w:r>
        <w:rPr>
          <w:rFonts w:hint="eastAsia" w:ascii="宋体" w:hAnsi="宋体" w:eastAsia="宋体" w:cs="宋体"/>
          <w:sz w:val="24"/>
          <w:szCs w:val="24"/>
        </w:rPr>
        <w:t>（于开标前与投标文件一并递交）</w:t>
      </w:r>
      <w:r>
        <w:rPr>
          <w:rFonts w:hint="eastAsia" w:ascii="宋体" w:hAnsi="宋体" w:eastAsia="宋体" w:cs="宋体"/>
          <w:sz w:val="24"/>
          <w:szCs w:val="24"/>
          <w:lang w:eastAsia="zh-CN"/>
        </w:rPr>
        <w:t>。</w:t>
      </w:r>
    </w:p>
    <w:p w14:paraId="3F3188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3、投标文件递交时间</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2025年9月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日至2025年9月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日的工作日上午9:00-11:30，下午15:00-17:00，逾期或不符合规定的材料恕不接收。</w:t>
      </w:r>
    </w:p>
    <w:p w14:paraId="2A15D7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评标办法及评分标准：详见第</w:t>
      </w:r>
      <w:r>
        <w:rPr>
          <w:rFonts w:hint="eastAsia" w:ascii="宋体" w:hAnsi="宋体" w:eastAsia="宋体" w:cs="宋体"/>
          <w:sz w:val="24"/>
          <w:szCs w:val="24"/>
          <w:lang w:val="en-US" w:eastAsia="zh-CN"/>
        </w:rPr>
        <w:t>三</w:t>
      </w:r>
      <w:r>
        <w:rPr>
          <w:rFonts w:hint="eastAsia" w:ascii="宋体" w:hAnsi="宋体" w:eastAsia="宋体" w:cs="宋体"/>
          <w:sz w:val="24"/>
          <w:szCs w:val="24"/>
        </w:rPr>
        <w:t>章</w:t>
      </w:r>
      <w:r>
        <w:rPr>
          <w:rFonts w:hint="eastAsia" w:ascii="宋体" w:hAnsi="宋体" w:eastAsia="宋体" w:cs="宋体"/>
          <w:sz w:val="24"/>
          <w:szCs w:val="24"/>
          <w:lang w:eastAsia="zh-CN"/>
        </w:rPr>
        <w:t>。</w:t>
      </w:r>
    </w:p>
    <w:p w14:paraId="03C5DA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评标结果公示：评标结果公示于海南省博物馆官网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公示时间1天</w:t>
      </w:r>
      <w:r>
        <w:rPr>
          <w:rFonts w:hint="eastAsia" w:ascii="宋体" w:hAnsi="宋体" w:eastAsia="宋体" w:cs="宋体"/>
          <w:sz w:val="24"/>
          <w:szCs w:val="24"/>
          <w:lang w:eastAsia="zh-CN"/>
        </w:rPr>
        <w:t>。</w:t>
      </w:r>
    </w:p>
    <w:p w14:paraId="06692E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采购资金来源：</w:t>
      </w:r>
      <w:r>
        <w:rPr>
          <w:rFonts w:hint="eastAsia" w:ascii="宋体" w:hAnsi="宋体" w:eastAsia="宋体" w:cs="宋体"/>
          <w:sz w:val="24"/>
          <w:szCs w:val="24"/>
          <w:lang w:val="en-US" w:eastAsia="zh-CN"/>
        </w:rPr>
        <w:t>财政</w:t>
      </w:r>
      <w:r>
        <w:rPr>
          <w:rFonts w:hint="eastAsia" w:ascii="宋体" w:hAnsi="宋体" w:eastAsia="宋体" w:cs="宋体"/>
          <w:sz w:val="24"/>
          <w:szCs w:val="24"/>
        </w:rPr>
        <w:t>资金。</w:t>
      </w:r>
    </w:p>
    <w:p w14:paraId="63CBBA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投标文件有效期：30天。</w:t>
      </w:r>
    </w:p>
    <w:p w14:paraId="6527AC2E">
      <w:pPr>
        <w:pageBreakBefore w:val="0"/>
        <w:widowControl w:val="0"/>
        <w:tabs>
          <w:tab w:val="left" w:pos="303"/>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解释：本</w:t>
      </w:r>
      <w:r>
        <w:rPr>
          <w:rFonts w:hint="eastAsia" w:ascii="宋体" w:hAnsi="宋体" w:eastAsia="宋体" w:cs="宋体"/>
          <w:sz w:val="24"/>
          <w:szCs w:val="24"/>
          <w:lang w:eastAsia="zh-CN"/>
        </w:rPr>
        <w:t>比选文件</w:t>
      </w:r>
      <w:r>
        <w:rPr>
          <w:rFonts w:hint="eastAsia" w:ascii="宋体" w:hAnsi="宋体" w:eastAsia="宋体" w:cs="宋体"/>
          <w:sz w:val="24"/>
          <w:szCs w:val="24"/>
        </w:rPr>
        <w:t>的解释权属于采购单位。</w:t>
      </w:r>
    </w:p>
    <w:p w14:paraId="15097CA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2" w:name="OLE_LINK1"/>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招标方式</w:t>
      </w:r>
    </w:p>
    <w:p w14:paraId="5BE98D1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采用公开比选方式进行。</w:t>
      </w:r>
    </w:p>
    <w:p w14:paraId="614A8A7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三、投标委托</w:t>
      </w:r>
    </w:p>
    <w:p w14:paraId="3CB01477">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供应商代表须携带有效身份证件。如供应商代表不是法定代表人，须有法定代表人出具的授权委托书（正本用原件，副本用复印件）。</w:t>
      </w:r>
    </w:p>
    <w:p w14:paraId="2D9BA44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四、投标费用</w:t>
      </w:r>
    </w:p>
    <w:p w14:paraId="12D1ECFB">
      <w:pPr>
        <w:pageBreakBefore w:val="0"/>
        <w:widowControl w:val="0"/>
        <w:tabs>
          <w:tab w:val="left" w:pos="38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不论投标结果如何，供应商均应自行承担所有与投标有关的全部费用。</w:t>
      </w:r>
    </w:p>
    <w:p w14:paraId="5ACEBC9C">
      <w:pPr>
        <w:pageBreakBefore w:val="0"/>
        <w:widowControl w:val="0"/>
        <w:tabs>
          <w:tab w:val="left" w:pos="388"/>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五、联合体投标</w:t>
      </w:r>
    </w:p>
    <w:p w14:paraId="2D9F46A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FF"/>
          <w:sz w:val="24"/>
          <w:szCs w:val="24"/>
          <w:lang w:eastAsia="zh-CN"/>
        </w:rPr>
      </w:pPr>
      <w:r>
        <w:rPr>
          <w:rFonts w:hint="eastAsia" w:ascii="宋体" w:hAnsi="宋体" w:eastAsia="宋体" w:cs="宋体"/>
          <w:sz w:val="24"/>
          <w:szCs w:val="24"/>
        </w:rPr>
        <w:t>本项目接受联合体投标。</w:t>
      </w:r>
    </w:p>
    <w:p w14:paraId="704FF11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六、转包与分包</w:t>
      </w:r>
    </w:p>
    <w:p w14:paraId="398AB2F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本项目不允许转包</w:t>
      </w:r>
      <w:r>
        <w:rPr>
          <w:rFonts w:hint="eastAsia" w:ascii="宋体" w:hAnsi="宋体" w:eastAsia="宋体" w:cs="宋体"/>
          <w:sz w:val="24"/>
          <w:szCs w:val="24"/>
          <w:lang w:val="en-US" w:eastAsia="zh-CN"/>
        </w:rPr>
        <w:t>与分包</w:t>
      </w:r>
      <w:r>
        <w:rPr>
          <w:rFonts w:hint="eastAsia" w:ascii="宋体" w:hAnsi="宋体" w:eastAsia="宋体" w:cs="宋体"/>
          <w:sz w:val="24"/>
          <w:szCs w:val="24"/>
        </w:rPr>
        <w:t>。</w:t>
      </w:r>
    </w:p>
    <w:p w14:paraId="5A2267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七、特别说明</w:t>
      </w:r>
    </w:p>
    <w:p w14:paraId="2689AB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供应商在投标活动中提供任何虚假材料</w:t>
      </w:r>
      <w:r>
        <w:rPr>
          <w:rFonts w:hint="eastAsia" w:ascii="宋体" w:hAnsi="宋体" w:eastAsia="宋体" w:cs="宋体"/>
          <w:sz w:val="24"/>
          <w:szCs w:val="24"/>
          <w:lang w:eastAsia="zh-CN"/>
        </w:rPr>
        <w:t>，</w:t>
      </w:r>
      <w:r>
        <w:rPr>
          <w:rFonts w:hint="eastAsia" w:ascii="宋体" w:hAnsi="宋体" w:eastAsia="宋体" w:cs="宋体"/>
          <w:sz w:val="24"/>
          <w:szCs w:val="24"/>
        </w:rPr>
        <w:t>其投标无效，并报监管部门查处</w:t>
      </w:r>
      <w:r>
        <w:rPr>
          <w:rFonts w:hint="eastAsia" w:ascii="宋体" w:hAnsi="宋体" w:eastAsia="宋体" w:cs="宋体"/>
          <w:sz w:val="24"/>
          <w:szCs w:val="24"/>
          <w:lang w:eastAsia="zh-CN"/>
        </w:rPr>
        <w:t>。</w:t>
      </w:r>
      <w:bookmarkEnd w:id="2"/>
    </w:p>
    <w:p w14:paraId="5DCBD986">
      <w:pPr>
        <w:pageBreakBefore w:val="0"/>
        <w:widowControl w:val="0"/>
        <w:tabs>
          <w:tab w:val="left" w:pos="266"/>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3" w:name="OLE_LINK10"/>
      <w:r>
        <w:rPr>
          <w:rFonts w:hint="eastAsia" w:ascii="宋体" w:hAnsi="宋体" w:eastAsia="宋体" w:cs="宋体"/>
          <w:b/>
          <w:bCs/>
          <w:sz w:val="24"/>
          <w:szCs w:val="24"/>
          <w:lang w:val="en-US" w:eastAsia="zh-CN"/>
        </w:rPr>
        <w:t>八、供应商的风险</w:t>
      </w:r>
    </w:p>
    <w:p w14:paraId="09DBCC32">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供应商没有按照</w:t>
      </w:r>
      <w:r>
        <w:rPr>
          <w:rFonts w:hint="eastAsia" w:ascii="宋体" w:hAnsi="宋体" w:eastAsia="宋体" w:cs="宋体"/>
          <w:sz w:val="24"/>
          <w:szCs w:val="24"/>
          <w:lang w:eastAsia="zh-CN"/>
        </w:rPr>
        <w:t>比选文件</w:t>
      </w:r>
      <w:r>
        <w:rPr>
          <w:rFonts w:hint="eastAsia" w:ascii="宋体" w:hAnsi="宋体" w:eastAsia="宋体" w:cs="宋体"/>
          <w:sz w:val="24"/>
          <w:szCs w:val="24"/>
        </w:rPr>
        <w:t>要求提供全部资料，或者供应商没有对</w:t>
      </w:r>
      <w:r>
        <w:rPr>
          <w:rFonts w:hint="eastAsia" w:ascii="宋体" w:hAnsi="宋体" w:eastAsia="宋体" w:cs="宋体"/>
          <w:sz w:val="24"/>
          <w:szCs w:val="24"/>
          <w:lang w:eastAsia="zh-CN"/>
        </w:rPr>
        <w:t>比选文件</w:t>
      </w:r>
      <w:r>
        <w:rPr>
          <w:rFonts w:hint="eastAsia" w:ascii="宋体" w:hAnsi="宋体" w:eastAsia="宋体" w:cs="宋体"/>
          <w:sz w:val="24"/>
          <w:szCs w:val="24"/>
        </w:rPr>
        <w:t>在各方面作出实质性响应是供应商的风险，并可能导致其投标被拒绝。</w:t>
      </w:r>
    </w:p>
    <w:bookmarkEnd w:id="3"/>
    <w:p w14:paraId="4D4D52CB">
      <w:pPr>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4" w:name="OLE_LINK13"/>
      <w:r>
        <w:rPr>
          <w:rFonts w:hint="eastAsia" w:ascii="宋体" w:hAnsi="宋体" w:eastAsia="宋体" w:cs="宋体"/>
          <w:b/>
          <w:bCs/>
          <w:sz w:val="24"/>
          <w:szCs w:val="24"/>
          <w:lang w:val="en-US" w:eastAsia="zh-CN"/>
        </w:rPr>
        <w:t>投标文件的编制</w:t>
      </w:r>
      <w:bookmarkEnd w:id="4"/>
    </w:p>
    <w:p w14:paraId="1790D3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投标文件的组成</w:t>
      </w:r>
      <w:bookmarkStart w:id="5" w:name="OLE_LINK17"/>
    </w:p>
    <w:p w14:paraId="1E9202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（1）资格证明文件：</w:t>
      </w:r>
    </w:p>
    <w:p w14:paraId="6B5AF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·法定代表人身份证明书和法定代表人的身份证复印件（正反两面）；</w:t>
      </w:r>
    </w:p>
    <w:p w14:paraId="0C26C8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·法定代表人授权书和被授权代表身份证复印件（供应商的代表若为非法定代表人的，必须提交法定代表人授权书原件）；</w:t>
      </w:r>
    </w:p>
    <w:p w14:paraId="56EC9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·供应商出具的授权函（格式附后）；</w:t>
      </w:r>
    </w:p>
    <w:p w14:paraId="6FF9F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·营业执照复印件（加盖公章）；</w:t>
      </w:r>
    </w:p>
    <w:p w14:paraId="529CB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sz w:val="24"/>
          <w:szCs w:val="24"/>
          <w:lang w:val="zh-CN"/>
        </w:rPr>
        <w:t>·合格供应商的资格承诺书（格式附后</w:t>
      </w:r>
      <w:r>
        <w:rPr>
          <w:rFonts w:hint="eastAsia" w:ascii="宋体" w:hAnsi="宋体" w:eastAsia="宋体" w:cs="宋体"/>
          <w:color w:val="auto"/>
          <w:sz w:val="24"/>
          <w:szCs w:val="24"/>
          <w:lang w:val="zh-CN"/>
        </w:rPr>
        <w:t>）；</w:t>
      </w:r>
    </w:p>
    <w:p w14:paraId="6D3278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·供应商基本情况表（格式附后）；</w:t>
      </w:r>
    </w:p>
    <w:p w14:paraId="3291B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（2）投标函（格式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w:t>
      </w:r>
    </w:p>
    <w:p w14:paraId="5AECCF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（3）投标声明书（格式</w:t>
      </w:r>
      <w:r>
        <w:rPr>
          <w:rFonts w:hint="eastAsia" w:ascii="宋体" w:hAnsi="宋体" w:eastAsia="宋体" w:cs="宋体"/>
          <w:color w:val="auto"/>
          <w:sz w:val="24"/>
          <w:szCs w:val="24"/>
          <w:lang w:eastAsia="zh-CN"/>
        </w:rPr>
        <w:t>附后</w:t>
      </w:r>
      <w:r>
        <w:rPr>
          <w:rFonts w:hint="eastAsia" w:ascii="宋体" w:hAnsi="宋体" w:eastAsia="宋体" w:cs="宋体"/>
          <w:sz w:val="24"/>
          <w:szCs w:val="24"/>
        </w:rPr>
        <w:t>）；</w:t>
      </w:r>
    </w:p>
    <w:p w14:paraId="544721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（4）投标方案；</w:t>
      </w:r>
    </w:p>
    <w:p w14:paraId="04E2B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（5）售后服务及优惠条件；</w:t>
      </w:r>
    </w:p>
    <w:p w14:paraId="23CFA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（6）技术</w:t>
      </w:r>
      <w:r>
        <w:rPr>
          <w:rFonts w:hint="eastAsia" w:ascii="宋体" w:hAnsi="宋体" w:eastAsia="宋体" w:cs="宋体"/>
          <w:sz w:val="24"/>
          <w:szCs w:val="24"/>
          <w:lang w:eastAsia="zh-CN"/>
        </w:rPr>
        <w:t>商务</w:t>
      </w:r>
      <w:r>
        <w:rPr>
          <w:rFonts w:hint="eastAsia" w:ascii="宋体" w:hAnsi="宋体" w:eastAsia="宋体" w:cs="宋体"/>
          <w:sz w:val="24"/>
          <w:szCs w:val="24"/>
        </w:rPr>
        <w:t>条款偏离表（格式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w:t>
      </w:r>
    </w:p>
    <w:p w14:paraId="3C985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）业绩一览表（格式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，附加</w:t>
      </w:r>
      <w:r>
        <w:rPr>
          <w:rFonts w:hint="eastAsia" w:ascii="宋体" w:hAnsi="宋体" w:eastAsia="宋体" w:cs="宋体"/>
          <w:sz w:val="24"/>
          <w:szCs w:val="24"/>
        </w:rPr>
        <w:t>盖公章的合同复印件）；</w:t>
      </w:r>
    </w:p>
    <w:p w14:paraId="3ED21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）评分标准中要求的证明资料； </w:t>
      </w:r>
    </w:p>
    <w:p w14:paraId="2BAAFD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）供应商需要说明的其他文件和说明（格式自拟）</w:t>
      </w:r>
      <w:r>
        <w:rPr>
          <w:rFonts w:hint="eastAsia" w:ascii="宋体" w:hAnsi="宋体" w:eastAsia="宋体" w:cs="宋体"/>
          <w:sz w:val="24"/>
          <w:szCs w:val="24"/>
          <w:lang w:eastAsia="zh"/>
        </w:rPr>
        <w:t>；</w:t>
      </w:r>
    </w:p>
    <w:p w14:paraId="3AA14B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
        </w:rPr>
        <w:t>0</w:t>
      </w:r>
      <w:r>
        <w:rPr>
          <w:rFonts w:hint="eastAsia" w:ascii="宋体" w:hAnsi="宋体" w:eastAsia="宋体" w:cs="宋体"/>
          <w:sz w:val="24"/>
          <w:szCs w:val="24"/>
        </w:rPr>
        <w:t>）开标一览表；</w:t>
      </w:r>
    </w:p>
    <w:p w14:paraId="38A0FD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w:t>
      </w:r>
      <w:r>
        <w:rPr>
          <w:rFonts w:hint="eastAsia" w:ascii="宋体" w:hAnsi="宋体" w:eastAsia="宋体" w:cs="宋体"/>
          <w:sz w:val="24"/>
          <w:szCs w:val="24"/>
          <w:lang w:eastAsia="zh"/>
        </w:rPr>
        <w:t>11</w:t>
      </w:r>
      <w:r>
        <w:rPr>
          <w:rFonts w:hint="eastAsia" w:ascii="宋体" w:hAnsi="宋体" w:eastAsia="宋体" w:cs="宋体"/>
          <w:sz w:val="24"/>
          <w:szCs w:val="24"/>
        </w:rPr>
        <w:t>）投标报价明细表；</w:t>
      </w:r>
    </w:p>
    <w:p w14:paraId="2B475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
        </w:rPr>
        <w:t>12</w:t>
      </w:r>
      <w:r>
        <w:rPr>
          <w:rFonts w:hint="eastAsia" w:ascii="宋体" w:hAnsi="宋体" w:eastAsia="宋体" w:cs="宋体"/>
          <w:sz w:val="24"/>
          <w:szCs w:val="24"/>
        </w:rPr>
        <w:t xml:space="preserve">）供应商针对报价需要说明的其他文件和说明 </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r>
        <w:rPr>
          <w:rFonts w:hint="eastAsia" w:ascii="宋体" w:hAnsi="宋体" w:eastAsia="宋体" w:cs="宋体"/>
          <w:sz w:val="24"/>
          <w:szCs w:val="24"/>
        </w:rPr>
        <w:t>。</w:t>
      </w:r>
      <w:bookmarkEnd w:id="5"/>
      <w:bookmarkStart w:id="6" w:name="OLE_LINK19"/>
    </w:p>
    <w:p w14:paraId="0D04A42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十、投标报价</w:t>
      </w:r>
    </w:p>
    <w:p w14:paraId="0A312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.投标报价是履行合同的最终价格。</w:t>
      </w:r>
    </w:p>
    <w:p w14:paraId="05464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.投标文件只允许有一个报价，有选择的或有条件的报价将不予接受。</w:t>
      </w:r>
    </w:p>
    <w:bookmarkEnd w:id="6"/>
    <w:p w14:paraId="19BDDB2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7" w:name="OLE_LINK20"/>
      <w:r>
        <w:rPr>
          <w:rFonts w:hint="eastAsia" w:ascii="宋体" w:hAnsi="宋体" w:eastAsia="宋体" w:cs="宋体"/>
          <w:b/>
          <w:bCs/>
          <w:sz w:val="24"/>
          <w:szCs w:val="24"/>
          <w:lang w:val="en-US" w:eastAsia="zh-CN"/>
        </w:rPr>
        <w:t>十一、投标文件的有效期</w:t>
      </w:r>
    </w:p>
    <w:p w14:paraId="36F9D6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1.自投标截止日起</w:t>
      </w:r>
      <w:r>
        <w:rPr>
          <w:rFonts w:hint="eastAsia" w:ascii="宋体" w:hAnsi="宋体" w:eastAsia="宋体" w:cs="宋体"/>
          <w:sz w:val="24"/>
          <w:szCs w:val="24"/>
          <w:lang w:val="en-US" w:eastAsia="zh-CN"/>
        </w:rPr>
        <w:t>30</w:t>
      </w:r>
      <w:r>
        <w:rPr>
          <w:rFonts w:hint="eastAsia" w:ascii="宋体" w:hAnsi="宋体" w:eastAsia="宋体" w:cs="宋体"/>
          <w:sz w:val="24"/>
          <w:szCs w:val="24"/>
        </w:rPr>
        <w:t>天投标文件应保持有效。有效期不足的投标文件将被拒绝。</w:t>
      </w:r>
    </w:p>
    <w:p w14:paraId="2B9134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2.在特殊情况下，采购人可与供应商协商延长投标书的有效期，要求和答复均以书面形式进行。</w:t>
      </w:r>
    </w:p>
    <w:p w14:paraId="039AC7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.中标人的投标文件自开标之日起至合同履行完毕止均应保持有效。</w:t>
      </w:r>
      <w:bookmarkEnd w:id="7"/>
      <w:bookmarkStart w:id="8" w:name="OLE_LINK22"/>
    </w:p>
    <w:p w14:paraId="35781CD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十二、投标文件的签署和份数</w:t>
      </w:r>
    </w:p>
    <w:p w14:paraId="44C4910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1.供应商应按本</w:t>
      </w:r>
      <w:r>
        <w:rPr>
          <w:rFonts w:hint="eastAsia" w:ascii="宋体" w:hAnsi="宋体" w:eastAsia="宋体" w:cs="宋体"/>
          <w:sz w:val="24"/>
          <w:szCs w:val="24"/>
          <w:lang w:eastAsia="zh-CN"/>
        </w:rPr>
        <w:t>比选文件</w:t>
      </w:r>
      <w:r>
        <w:rPr>
          <w:rFonts w:hint="eastAsia" w:ascii="宋体" w:hAnsi="宋体" w:eastAsia="宋体" w:cs="宋体"/>
          <w:sz w:val="24"/>
          <w:szCs w:val="24"/>
        </w:rPr>
        <w:t>规定的格式和顺序编制、装订投标文件并标注页码，投标文件内容不完整、编排混乱导致投标文件被误读、漏读或者查找不到相关内容的，</w:t>
      </w:r>
      <w:r>
        <w:rPr>
          <w:rFonts w:hint="eastAsia" w:ascii="宋体" w:hAnsi="宋体" w:eastAsia="宋体" w:cs="宋体"/>
          <w:strike w:val="0"/>
          <w:dstrike w:val="0"/>
          <w:sz w:val="24"/>
          <w:szCs w:val="24"/>
        </w:rPr>
        <w:t>是</w:t>
      </w:r>
      <w:r>
        <w:rPr>
          <w:rFonts w:hint="eastAsia" w:ascii="宋体" w:hAnsi="宋体" w:eastAsia="宋体" w:cs="宋体"/>
          <w:sz w:val="24"/>
          <w:szCs w:val="24"/>
        </w:rPr>
        <w:t>供应商的责任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其应承担投标文件被拒绝或不予接收的责任。</w:t>
      </w:r>
    </w:p>
    <w:p w14:paraId="42E5E5C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2.供应商应</w:t>
      </w:r>
      <w:r>
        <w:rPr>
          <w:rFonts w:hint="eastAsia" w:ascii="宋体" w:hAnsi="宋体" w:eastAsia="宋体" w:cs="宋体"/>
          <w:sz w:val="24"/>
          <w:szCs w:val="24"/>
          <w:lang w:val="en-US" w:eastAsia="zh-CN"/>
        </w:rPr>
        <w:t>投标文件</w:t>
      </w:r>
      <w:r>
        <w:rPr>
          <w:rFonts w:hint="eastAsia" w:ascii="宋体" w:hAnsi="宋体" w:eastAsia="宋体" w:cs="宋体"/>
          <w:sz w:val="24"/>
          <w:szCs w:val="24"/>
        </w:rPr>
        <w:t xml:space="preserve">正本各1份，副本各 </w:t>
      </w:r>
      <w:r>
        <w:rPr>
          <w:rFonts w:hint="eastAsia" w:ascii="宋体" w:hAnsi="宋体" w:eastAsia="宋体" w:cs="宋体"/>
          <w:sz w:val="24"/>
          <w:szCs w:val="24"/>
          <w:lang w:val="en-US" w:eastAsia="zh-CN"/>
        </w:rPr>
        <w:t>2</w:t>
      </w:r>
      <w:r>
        <w:rPr>
          <w:rFonts w:hint="eastAsia" w:ascii="宋体" w:hAnsi="宋体" w:eastAsia="宋体" w:cs="宋体"/>
          <w:sz w:val="24"/>
          <w:szCs w:val="24"/>
        </w:rPr>
        <w:t>份分别编制并单独装订成册，投标文件的封面应注明“正本</w:t>
      </w:r>
      <w:r>
        <w:rPr>
          <w:rFonts w:hint="eastAsia" w:ascii="宋体" w:hAnsi="宋体" w:eastAsia="宋体" w:cs="宋体"/>
          <w:sz w:val="24"/>
          <w:szCs w:val="24"/>
          <w:lang w:eastAsia="zh-CN"/>
        </w:rPr>
        <w:t>”“</w:t>
      </w:r>
      <w:r>
        <w:rPr>
          <w:rFonts w:hint="eastAsia" w:ascii="宋体" w:hAnsi="宋体" w:eastAsia="宋体" w:cs="宋体"/>
          <w:sz w:val="24"/>
          <w:szCs w:val="24"/>
        </w:rPr>
        <w:t>副本”字样。</w:t>
      </w:r>
    </w:p>
    <w:p w14:paraId="32483F6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3.投标文件的正本需打印。副本为正本的复印件。</w:t>
      </w:r>
    </w:p>
    <w:p w14:paraId="46804CC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4.投标文件须由供应商在规定位置盖章并由法定代表人或法定代表人的授权委托人签署，供应商应写全称。</w:t>
      </w:r>
    </w:p>
    <w:p w14:paraId="51D9399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5.投标文件不得涂改，若有修改错漏处，须加盖单位公章或者法定代表人或授权委托人签字或盖章。投标文件因字迹潦草或表达不清所引起的后果由供应商负责。</w:t>
      </w:r>
      <w:bookmarkEnd w:id="8"/>
    </w:p>
    <w:p w14:paraId="108A2F75">
      <w:pPr>
        <w:pageBreakBefore w:val="0"/>
        <w:widowControl w:val="0"/>
        <w:kinsoku/>
        <w:wordWrap/>
        <w:overflowPunct/>
        <w:topLinePunct w:val="0"/>
        <w:autoSpaceDE/>
        <w:autoSpaceDN/>
        <w:bidi w:val="0"/>
        <w:adjustRightInd/>
        <w:snapToGrid/>
        <w:spacing w:line="360" w:lineRule="auto"/>
        <w:ind w:firstLine="241" w:firstLineChars="100"/>
        <w:jc w:val="center"/>
        <w:textAlignment w:val="auto"/>
        <w:rPr>
          <w:rFonts w:ascii="黑体" w:hAnsi="宋体" w:eastAsia="黑体" w:cs="Times New Roman"/>
          <w:b/>
          <w:bCs/>
          <w:kern w:val="44"/>
          <w:sz w:val="30"/>
          <w:szCs w:val="30"/>
        </w:rPr>
      </w:pPr>
      <w:r>
        <w:rPr>
          <w:rFonts w:hint="eastAsia" w:ascii="宋体" w:hAnsi="宋体" w:eastAsia="宋体" w:cs="宋体"/>
          <w:b/>
          <w:bCs/>
          <w:kern w:val="44"/>
          <w:sz w:val="24"/>
          <w:szCs w:val="24"/>
        </w:rPr>
        <w:br w:type="page"/>
      </w:r>
      <w:bookmarkStart w:id="9" w:name="_Toc7901"/>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三</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评分标准</w:t>
      </w:r>
      <w:bookmarkEnd w:id="9"/>
    </w:p>
    <w:tbl>
      <w:tblPr>
        <w:tblStyle w:val="4"/>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600"/>
        <w:gridCol w:w="6863"/>
      </w:tblGrid>
      <w:tr w14:paraId="1FB5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4" w:type="dxa"/>
            <w:gridSpan w:val="3"/>
            <w:tcBorders>
              <w:top w:val="single" w:color="000000" w:sz="4" w:space="0"/>
              <w:left w:val="single" w:color="000000" w:sz="4" w:space="0"/>
              <w:bottom w:val="single" w:color="000000" w:sz="4" w:space="0"/>
              <w:right w:val="single" w:color="000000" w:sz="4" w:space="0"/>
            </w:tcBorders>
            <w:noWrap w:val="0"/>
            <w:vAlign w:val="center"/>
          </w:tcPr>
          <w:p w14:paraId="11D476E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综合评分得分（</w:t>
            </w:r>
            <w:r>
              <w:rPr>
                <w:rStyle w:val="8"/>
                <w:lang w:val="en-US" w:eastAsia="zh-CN" w:bidi="ar"/>
              </w:rPr>
              <w:t>满分100分</w:t>
            </w:r>
            <w:r>
              <w:rPr>
                <w:rStyle w:val="9"/>
                <w:lang w:val="en-US" w:eastAsia="zh-CN" w:bidi="ar"/>
              </w:rPr>
              <w:t>）</w:t>
            </w:r>
          </w:p>
        </w:tc>
      </w:tr>
      <w:tr w14:paraId="45CB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721" w:type="dxa"/>
            <w:vMerge w:val="restart"/>
            <w:tcBorders>
              <w:top w:val="single" w:color="000000" w:sz="4" w:space="0"/>
              <w:left w:val="single" w:color="000000" w:sz="4" w:space="0"/>
              <w:right w:val="single" w:color="000000" w:sz="4" w:space="0"/>
            </w:tcBorders>
            <w:noWrap w:val="0"/>
            <w:vAlign w:val="center"/>
          </w:tcPr>
          <w:p w14:paraId="562683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商务技术分</w:t>
            </w:r>
            <w:r>
              <w:rPr>
                <w:rFonts w:hint="eastAsia" w:ascii="宋体" w:hAnsi="宋体" w:cs="宋体"/>
                <w:b/>
                <w:bCs/>
                <w:i w:val="0"/>
                <w:iCs w:val="0"/>
                <w:color w:val="000000"/>
                <w:kern w:val="0"/>
                <w:sz w:val="21"/>
                <w:szCs w:val="21"/>
                <w:u w:val="none"/>
                <w:lang w:val="en-US" w:eastAsia="zh-CN" w:bidi="ar"/>
              </w:rPr>
              <w:t>80</w:t>
            </w:r>
            <w:r>
              <w:rPr>
                <w:rFonts w:hint="eastAsia" w:ascii="宋体" w:hAnsi="宋体" w:eastAsia="宋体" w:cs="宋体"/>
                <w:b/>
                <w:bCs/>
                <w:i w:val="0"/>
                <w:iCs w:val="0"/>
                <w:color w:val="000000"/>
                <w:kern w:val="0"/>
                <w:sz w:val="21"/>
                <w:szCs w:val="21"/>
                <w:u w:val="none"/>
                <w:lang w:val="en-US" w:eastAsia="zh-CN" w:bidi="ar"/>
              </w:rPr>
              <w:t>分</w:t>
            </w:r>
          </w:p>
        </w:tc>
        <w:tc>
          <w:tcPr>
            <w:tcW w:w="1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D2F4F">
            <w:pPr>
              <w:keepNext w:val="0"/>
              <w:keepLines w:val="0"/>
              <w:widowControl/>
              <w:numPr>
                <w:ilvl w:val="0"/>
                <w:numId w:val="3"/>
              </w:numPr>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施工方案</w:t>
            </w:r>
          </w:p>
          <w:p w14:paraId="28FCA0B0">
            <w:pPr>
              <w:keepNext w:val="0"/>
              <w:keepLines w:val="0"/>
              <w:widowControl/>
              <w:numPr>
                <w:ilvl w:val="0"/>
                <w:numId w:val="0"/>
              </w:numPr>
              <w:suppressLineNumbers w:val="0"/>
              <w:ind w:firstLine="210"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0FFD3F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对项目的理解分析；（</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分≤优≤</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15</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10</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（包括项目特点及主要风险，主要风险的规避方法）</w:t>
            </w:r>
          </w:p>
        </w:tc>
      </w:tr>
      <w:tr w14:paraId="2763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left w:val="single" w:color="000000" w:sz="4" w:space="0"/>
              <w:right w:val="single" w:color="000000" w:sz="4" w:space="0"/>
            </w:tcBorders>
            <w:noWrap w:val="0"/>
            <w:vAlign w:val="center"/>
          </w:tcPr>
          <w:p w14:paraId="3D89F1A3">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33440">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584E4F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项目的重难点；（</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分）：15分≤优≤</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分；0分≤一般&lt;10分</w:t>
            </w:r>
            <w:r>
              <w:rPr>
                <w:rStyle w:val="8"/>
                <w:lang w:val="en-US" w:eastAsia="zh-CN" w:bidi="ar"/>
              </w:rPr>
              <w:t>（包括项目特点和需求，重点、难点分析，有针对性和可行性的操作建议、解决方案</w:t>
            </w:r>
            <w:r>
              <w:rPr>
                <w:rStyle w:val="8"/>
                <w:rFonts w:hint="eastAsia"/>
                <w:lang w:val="en-US" w:eastAsia="zh-CN" w:bidi="ar"/>
              </w:rPr>
              <w:t>和售后服务</w:t>
            </w:r>
            <w:r>
              <w:rPr>
                <w:rStyle w:val="8"/>
                <w:lang w:val="en-US" w:eastAsia="zh-CN" w:bidi="ar"/>
              </w:rPr>
              <w:t>等)</w:t>
            </w:r>
          </w:p>
        </w:tc>
      </w:tr>
      <w:tr w14:paraId="2499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left w:val="single" w:color="000000" w:sz="4" w:space="0"/>
              <w:right w:val="single" w:color="000000" w:sz="4" w:space="0"/>
            </w:tcBorders>
            <w:noWrap w:val="0"/>
            <w:vAlign w:val="center"/>
          </w:tcPr>
          <w:p w14:paraId="79CE389C">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2AA6A">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78D9EA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组织协调；（1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分≤优≤1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（包括组织协调目标、组织协调内容、沟通协调机制、组织协调主要措施、协调方法。）</w:t>
            </w:r>
          </w:p>
        </w:tc>
      </w:tr>
      <w:tr w14:paraId="25A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21" w:type="dxa"/>
            <w:vMerge w:val="continue"/>
            <w:tcBorders>
              <w:left w:val="single" w:color="000000" w:sz="4" w:space="0"/>
              <w:right w:val="single" w:color="000000" w:sz="4" w:space="0"/>
            </w:tcBorders>
            <w:noWrap w:val="0"/>
            <w:vAlign w:val="center"/>
          </w:tcPr>
          <w:p w14:paraId="1B898AB9">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right w:val="single" w:color="000000" w:sz="4" w:space="0"/>
            </w:tcBorders>
            <w:noWrap w:val="0"/>
            <w:vAlign w:val="center"/>
          </w:tcPr>
          <w:p w14:paraId="13A7E3BD">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、类似项目业绩（</w:t>
            </w:r>
            <w:r>
              <w:rPr>
                <w:rFonts w:hint="eastAsia" w:ascii="宋体" w:hAnsi="宋体"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4C57C264">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供应商至递交响应文件截止日的专业相关维修项目业绩，</w:t>
            </w:r>
            <w:r>
              <w:rPr>
                <w:rFonts w:hint="eastAsia" w:ascii="宋体" w:hAnsi="宋体" w:cs="宋体"/>
                <w:i w:val="0"/>
                <w:iCs w:val="0"/>
                <w:color w:val="000000"/>
                <w:kern w:val="0"/>
                <w:sz w:val="21"/>
                <w:szCs w:val="21"/>
                <w:u w:val="none"/>
                <w:lang w:val="en-US" w:eastAsia="zh-CN" w:bidi="ar"/>
              </w:rPr>
              <w:t>相关业绩每提供1个10分，</w:t>
            </w:r>
            <w:r>
              <w:rPr>
                <w:rFonts w:hint="eastAsia" w:ascii="宋体" w:hAnsi="宋体" w:eastAsia="宋体" w:cs="宋体"/>
                <w:i w:val="0"/>
                <w:iCs w:val="0"/>
                <w:color w:val="000000"/>
                <w:kern w:val="0"/>
                <w:sz w:val="21"/>
                <w:szCs w:val="21"/>
                <w:u w:val="none"/>
                <w:lang w:val="en-US" w:eastAsia="zh-CN" w:bidi="ar"/>
              </w:rPr>
              <w:t>最高</w:t>
            </w:r>
            <w:r>
              <w:rPr>
                <w:rFonts w:hint="eastAsia" w:ascii="宋体" w:hAnsi="宋体"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分（须提供业绩证明文件的复印件并加盖公章。证明文件须包括合同或协议首页、合同金额页、主要内容页、签字盖章页等关键页</w:t>
            </w:r>
            <w:r>
              <w:rPr>
                <w:rFonts w:hint="eastAsia" w:ascii="宋体" w:hAnsi="宋体" w:cs="宋体"/>
                <w:sz w:val="21"/>
                <w:szCs w:val="21"/>
                <w:lang w:val="en-US" w:eastAsia="zh-CN"/>
              </w:rPr>
              <w:t>以及合同期内任意一次付款银行流水凭证加盖公章</w:t>
            </w:r>
            <w:r>
              <w:rPr>
                <w:rFonts w:hint="eastAsia" w:ascii="宋体" w:hAnsi="宋体" w:eastAsia="宋体" w:cs="宋体"/>
                <w:i w:val="0"/>
                <w:iCs w:val="0"/>
                <w:color w:val="000000"/>
                <w:kern w:val="0"/>
                <w:sz w:val="21"/>
                <w:szCs w:val="21"/>
                <w:u w:val="none"/>
                <w:lang w:val="en-US" w:eastAsia="zh-CN" w:bidi="ar"/>
              </w:rPr>
              <w:t>。）</w:t>
            </w:r>
          </w:p>
        </w:tc>
      </w:tr>
      <w:tr w14:paraId="4AE2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14:paraId="5C9A3D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价格分</w:t>
            </w:r>
            <w:r>
              <w:rPr>
                <w:rFonts w:hint="eastAsia" w:ascii="宋体" w:hAnsi="宋体" w:cs="宋体"/>
                <w:b/>
                <w:bCs/>
                <w:i w:val="0"/>
                <w:iCs w:val="0"/>
                <w:color w:val="000000"/>
                <w:kern w:val="0"/>
                <w:sz w:val="21"/>
                <w:szCs w:val="21"/>
                <w:u w:val="none"/>
                <w:lang w:val="en-US" w:eastAsia="zh-CN" w:bidi="ar"/>
              </w:rPr>
              <w:t>20</w:t>
            </w:r>
            <w:r>
              <w:rPr>
                <w:rFonts w:hint="eastAsia" w:ascii="宋体" w:hAnsi="宋体" w:eastAsia="宋体" w:cs="宋体"/>
                <w:b/>
                <w:bCs/>
                <w:i w:val="0"/>
                <w:iCs w:val="0"/>
                <w:color w:val="000000"/>
                <w:kern w:val="0"/>
                <w:sz w:val="21"/>
                <w:szCs w:val="21"/>
                <w:u w:val="none"/>
                <w:lang w:val="en-US" w:eastAsia="zh-CN" w:bidi="ar"/>
              </w:rPr>
              <w:t>分</w:t>
            </w:r>
          </w:p>
        </w:tc>
        <w:tc>
          <w:tcPr>
            <w:tcW w:w="8463" w:type="dxa"/>
            <w:gridSpan w:val="2"/>
            <w:tcBorders>
              <w:top w:val="single" w:color="000000" w:sz="4" w:space="0"/>
              <w:left w:val="single" w:color="000000" w:sz="4" w:space="0"/>
              <w:bottom w:val="single" w:color="000000" w:sz="4" w:space="0"/>
              <w:right w:val="single" w:color="000000" w:sz="4" w:space="0"/>
            </w:tcBorders>
            <w:noWrap w:val="0"/>
            <w:vAlign w:val="center"/>
          </w:tcPr>
          <w:p w14:paraId="4EE15FE6">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满足文件要求的最后报价最低的供应商的价格为基准价，其价格分为满分。其他供应商的价格分统一按照下列公式计算：报价得分=（基准价/最后报价）×</w:t>
            </w:r>
            <w:r>
              <w:rPr>
                <w:rFonts w:hint="eastAsia" w:ascii="宋体" w:hAnsi="宋体" w:eastAsia="宋体" w:cs="宋体"/>
                <w:i w:val="0"/>
                <w:iCs w:val="0"/>
                <w:color w:val="auto"/>
                <w:kern w:val="0"/>
                <w:sz w:val="21"/>
                <w:szCs w:val="21"/>
                <w:u w:val="none"/>
                <w:lang w:val="en-US" w:eastAsia="zh-CN" w:bidi="ar"/>
              </w:rPr>
              <w:t>20</w:t>
            </w:r>
          </w:p>
        </w:tc>
      </w:tr>
    </w:tbl>
    <w:p w14:paraId="24B6B0E0">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ascii="宋体" w:hAnsi="宋体" w:eastAsia="宋体" w:cs="Times New Roman"/>
          <w:szCs w:val="21"/>
        </w:rPr>
      </w:pPr>
      <w:r>
        <w:rPr>
          <w:rFonts w:hint="eastAsia" w:ascii="宋体" w:hAnsi="宋体" w:eastAsia="宋体" w:cs="Times New Roman"/>
          <w:szCs w:val="21"/>
        </w:rPr>
        <w:t>注：1、小数点后保留</w:t>
      </w:r>
      <w:r>
        <w:rPr>
          <w:rFonts w:hint="eastAsia" w:ascii="宋体" w:hAnsi="宋体" w:eastAsia="宋体" w:cs="Times New Roman"/>
          <w:szCs w:val="21"/>
          <w:lang w:val="en-US" w:eastAsia="zh-CN"/>
        </w:rPr>
        <w:t>2</w:t>
      </w:r>
      <w:r>
        <w:rPr>
          <w:rFonts w:hint="eastAsia" w:ascii="宋体" w:hAnsi="宋体" w:eastAsia="宋体" w:cs="Times New Roman"/>
          <w:szCs w:val="21"/>
        </w:rPr>
        <w:t>位数。</w:t>
      </w:r>
    </w:p>
    <w:p w14:paraId="780E15CC">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lang w:val="en-US" w:eastAsia="zh-CN"/>
        </w:rPr>
        <w:t>2</w:t>
      </w:r>
      <w:r>
        <w:rPr>
          <w:rFonts w:hint="eastAsia" w:ascii="宋体" w:hAnsi="宋体" w:eastAsia="宋体" w:cs="Times New Roman"/>
          <w:szCs w:val="21"/>
        </w:rPr>
        <w:t>、以上分值重复的地方，下限含，上限不含。</w:t>
      </w:r>
      <w:bookmarkStart w:id="10" w:name="_Toc25325"/>
    </w:p>
    <w:p w14:paraId="241E6437">
      <w:pPr>
        <w:ind w:firstLine="315" w:firstLineChars="150"/>
        <w:rPr>
          <w:rFonts w:hint="eastAsia" w:ascii="宋体" w:hAnsi="宋体" w:eastAsia="宋体" w:cs="Times New Roman"/>
          <w:szCs w:val="21"/>
        </w:rPr>
      </w:pPr>
    </w:p>
    <w:p w14:paraId="087A3411">
      <w:pPr>
        <w:ind w:firstLine="315" w:firstLineChars="150"/>
        <w:rPr>
          <w:rFonts w:hint="eastAsia" w:ascii="宋体" w:hAnsi="宋体" w:eastAsia="宋体" w:cs="Times New Roman"/>
          <w:szCs w:val="21"/>
        </w:rPr>
      </w:pPr>
    </w:p>
    <w:p w14:paraId="3C00D886">
      <w:pPr>
        <w:ind w:firstLine="315" w:firstLineChars="150"/>
        <w:rPr>
          <w:rFonts w:hint="eastAsia" w:ascii="宋体" w:hAnsi="宋体" w:eastAsia="宋体" w:cs="Times New Roman"/>
          <w:szCs w:val="21"/>
        </w:rPr>
      </w:pPr>
    </w:p>
    <w:p w14:paraId="432C06AF">
      <w:pPr>
        <w:ind w:firstLine="315" w:firstLineChars="150"/>
        <w:rPr>
          <w:rFonts w:hint="eastAsia" w:ascii="宋体" w:hAnsi="宋体" w:eastAsia="宋体" w:cs="Times New Roman"/>
          <w:szCs w:val="21"/>
        </w:rPr>
      </w:pPr>
    </w:p>
    <w:p w14:paraId="4A616FDE">
      <w:pPr>
        <w:ind w:firstLine="315" w:firstLineChars="150"/>
        <w:rPr>
          <w:rFonts w:hint="eastAsia" w:ascii="宋体" w:hAnsi="宋体" w:eastAsia="宋体" w:cs="Times New Roman"/>
          <w:szCs w:val="21"/>
        </w:rPr>
      </w:pPr>
    </w:p>
    <w:p w14:paraId="24DFB2D3">
      <w:pPr>
        <w:ind w:firstLine="315" w:firstLineChars="150"/>
        <w:rPr>
          <w:rFonts w:hint="eastAsia" w:ascii="宋体" w:hAnsi="宋体" w:eastAsia="宋体" w:cs="Times New Roman"/>
          <w:szCs w:val="21"/>
        </w:rPr>
      </w:pPr>
    </w:p>
    <w:p w14:paraId="26BB0FA1">
      <w:pPr>
        <w:ind w:firstLine="315" w:firstLineChars="150"/>
        <w:rPr>
          <w:rFonts w:hint="eastAsia" w:ascii="宋体" w:hAnsi="宋体" w:eastAsia="宋体" w:cs="Times New Roman"/>
          <w:szCs w:val="21"/>
        </w:rPr>
      </w:pPr>
    </w:p>
    <w:p w14:paraId="271C6389">
      <w:pPr>
        <w:ind w:firstLine="315" w:firstLineChars="150"/>
        <w:rPr>
          <w:rFonts w:hint="eastAsia" w:ascii="宋体" w:hAnsi="宋体" w:eastAsia="宋体" w:cs="Times New Roman"/>
          <w:szCs w:val="21"/>
        </w:rPr>
      </w:pPr>
    </w:p>
    <w:p w14:paraId="7A562427">
      <w:pPr>
        <w:ind w:firstLine="315" w:firstLineChars="150"/>
        <w:rPr>
          <w:rFonts w:hint="eastAsia" w:ascii="宋体" w:hAnsi="宋体" w:eastAsia="宋体" w:cs="Times New Roman"/>
          <w:szCs w:val="21"/>
        </w:rPr>
      </w:pPr>
    </w:p>
    <w:p w14:paraId="5C367F17">
      <w:pPr>
        <w:ind w:firstLine="315" w:firstLineChars="150"/>
        <w:rPr>
          <w:rFonts w:hint="eastAsia" w:ascii="宋体" w:hAnsi="宋体" w:eastAsia="宋体" w:cs="Times New Roman"/>
          <w:szCs w:val="21"/>
        </w:rPr>
      </w:pPr>
    </w:p>
    <w:p w14:paraId="16225582">
      <w:pPr>
        <w:ind w:firstLine="315" w:firstLineChars="150"/>
        <w:rPr>
          <w:rFonts w:hint="eastAsia" w:ascii="宋体" w:hAnsi="宋体" w:eastAsia="宋体" w:cs="Times New Roman"/>
          <w:szCs w:val="21"/>
        </w:rPr>
      </w:pPr>
    </w:p>
    <w:p w14:paraId="6937888A">
      <w:pPr>
        <w:ind w:firstLine="315" w:firstLineChars="150"/>
        <w:rPr>
          <w:rFonts w:hint="eastAsia" w:ascii="宋体" w:hAnsi="宋体" w:eastAsia="宋体" w:cs="Times New Roman"/>
          <w:szCs w:val="21"/>
        </w:rPr>
      </w:pPr>
    </w:p>
    <w:p w14:paraId="74E912BF">
      <w:pPr>
        <w:ind w:firstLine="315" w:firstLineChars="150"/>
        <w:rPr>
          <w:rFonts w:hint="eastAsia" w:ascii="宋体" w:hAnsi="宋体" w:eastAsia="宋体" w:cs="Times New Roman"/>
          <w:szCs w:val="21"/>
        </w:rPr>
      </w:pPr>
    </w:p>
    <w:p w14:paraId="3447F17A">
      <w:pPr>
        <w:ind w:firstLine="315" w:firstLineChars="150"/>
        <w:rPr>
          <w:rFonts w:hint="eastAsia" w:ascii="宋体" w:hAnsi="宋体" w:eastAsia="宋体" w:cs="Times New Roman"/>
          <w:szCs w:val="21"/>
        </w:rPr>
      </w:pPr>
    </w:p>
    <w:p w14:paraId="7D5C089C">
      <w:pPr>
        <w:ind w:firstLine="315" w:firstLineChars="150"/>
        <w:rPr>
          <w:rFonts w:hint="eastAsia" w:ascii="宋体" w:hAnsi="宋体" w:eastAsia="宋体" w:cs="Times New Roman"/>
          <w:szCs w:val="21"/>
        </w:rPr>
      </w:pPr>
    </w:p>
    <w:p w14:paraId="26D0662D">
      <w:pPr>
        <w:ind w:firstLine="315" w:firstLineChars="150"/>
        <w:rPr>
          <w:rFonts w:hint="eastAsia" w:ascii="宋体" w:hAnsi="宋体" w:eastAsia="宋体" w:cs="Times New Roman"/>
          <w:szCs w:val="21"/>
        </w:rPr>
      </w:pPr>
    </w:p>
    <w:p w14:paraId="17FEC6E1">
      <w:pPr>
        <w:ind w:firstLine="315" w:firstLineChars="150"/>
        <w:rPr>
          <w:rFonts w:hint="eastAsia" w:ascii="宋体" w:hAnsi="宋体" w:eastAsia="宋体" w:cs="Times New Roman"/>
          <w:szCs w:val="21"/>
        </w:rPr>
      </w:pPr>
    </w:p>
    <w:p w14:paraId="451C2877">
      <w:pPr>
        <w:keepNext/>
        <w:keepLines/>
        <w:spacing w:before="340" w:after="330" w:line="360" w:lineRule="auto"/>
        <w:jc w:val="center"/>
        <w:outlineLvl w:val="0"/>
        <w:rPr>
          <w:rFonts w:ascii="宋体" w:hAnsi="宋体" w:eastAsia="宋体" w:cs="Times New Roman"/>
          <w:sz w:val="28"/>
          <w:szCs w:val="28"/>
        </w:rPr>
      </w:pPr>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四</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投标文件格式</w:t>
      </w:r>
      <w:bookmarkEnd w:id="10"/>
    </w:p>
    <w:p w14:paraId="770CA30C">
      <w:pPr>
        <w:pageBreakBefore w:val="0"/>
        <w:kinsoku/>
        <w:overflowPunct/>
        <w:topLinePunct w:val="0"/>
        <w:autoSpaceDE/>
        <w:autoSpaceDN/>
        <w:bidi w:val="0"/>
        <w:adjustRightInd/>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一、投标文件外层包装封面格式</w:t>
      </w:r>
    </w:p>
    <w:p w14:paraId="043ADD7B">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r>
        <w:rPr>
          <w:rFonts w:ascii="宋体" w:hAnsi="宋体" w:eastAsia="宋体" w:cs="Times New Roman"/>
          <w:szCs w:val="21"/>
        </w:rPr>
        <w:t>1</w:t>
      </w:r>
      <w:r>
        <w:rPr>
          <w:rFonts w:hint="eastAsia" w:ascii="宋体" w:hAnsi="宋体" w:eastAsia="宋体" w:cs="Times New Roman"/>
          <w:szCs w:val="21"/>
        </w:rPr>
        <w:t>.所有投标文件的外包装封面格式：</w:t>
      </w:r>
      <w:r>
        <w:rPr>
          <w:rFonts w:hint="eastAsia" w:ascii="宋体" w:hAnsi="宋体" w:eastAsia="宋体" w:cs="Times New Roman"/>
          <w:szCs w:val="21"/>
          <w:lang w:eastAsia="zh-CN"/>
        </w:rPr>
        <w:t>（</w:t>
      </w:r>
      <w:r>
        <w:rPr>
          <w:rFonts w:hint="eastAsia" w:ascii="宋体" w:hAnsi="宋体" w:eastAsia="宋体" w:cs="Times New Roman"/>
          <w:szCs w:val="21"/>
        </w:rPr>
        <w:t>可选用</w:t>
      </w:r>
      <w:r>
        <w:rPr>
          <w:rFonts w:hint="eastAsia" w:ascii="宋体" w:hAnsi="宋体" w:eastAsia="宋体" w:cs="Times New Roman"/>
          <w:szCs w:val="21"/>
          <w:lang w:eastAsia="zh-CN"/>
        </w:rPr>
        <w:t>）</w:t>
      </w:r>
    </w:p>
    <w:p w14:paraId="093C5DD8">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Cs/>
          <w:szCs w:val="21"/>
        </w:rPr>
      </w:pPr>
      <w:r>
        <w:rPr>
          <w:rFonts w:hint="eastAsia" w:ascii="宋体" w:hAnsi="宋体" w:eastAsia="宋体" w:cs="Times New Roman"/>
          <w:bCs/>
          <w:szCs w:val="21"/>
        </w:rPr>
        <w:t>投</w:t>
      </w:r>
      <w:r>
        <w:rPr>
          <w:rFonts w:ascii="宋体" w:hAnsi="宋体" w:eastAsia="宋体" w:cs="Times New Roman"/>
          <w:bCs/>
          <w:szCs w:val="21"/>
        </w:rPr>
        <w:t xml:space="preserve"> </w:t>
      </w:r>
      <w:r>
        <w:rPr>
          <w:rFonts w:hint="eastAsia" w:ascii="宋体" w:hAnsi="宋体" w:eastAsia="宋体" w:cs="Times New Roman"/>
          <w:bCs/>
          <w:szCs w:val="21"/>
        </w:rPr>
        <w:t>标</w:t>
      </w:r>
      <w:r>
        <w:rPr>
          <w:rFonts w:ascii="宋体" w:hAnsi="宋体" w:eastAsia="宋体" w:cs="Times New Roman"/>
          <w:bCs/>
          <w:szCs w:val="21"/>
        </w:rPr>
        <w:t xml:space="preserve"> </w:t>
      </w:r>
      <w:r>
        <w:rPr>
          <w:rFonts w:hint="eastAsia" w:ascii="宋体" w:hAnsi="宋体" w:eastAsia="宋体" w:cs="Times New Roman"/>
          <w:bCs/>
          <w:szCs w:val="21"/>
        </w:rPr>
        <w:t>文</w:t>
      </w:r>
      <w:r>
        <w:rPr>
          <w:rFonts w:ascii="宋体" w:hAnsi="宋体" w:eastAsia="宋体" w:cs="Times New Roman"/>
          <w:bCs/>
          <w:szCs w:val="21"/>
        </w:rPr>
        <w:t xml:space="preserve"> </w:t>
      </w:r>
      <w:r>
        <w:rPr>
          <w:rFonts w:hint="eastAsia" w:ascii="宋体" w:hAnsi="宋体" w:eastAsia="宋体" w:cs="Times New Roman"/>
          <w:bCs/>
          <w:szCs w:val="21"/>
        </w:rPr>
        <w:t>件</w:t>
      </w:r>
    </w:p>
    <w:p w14:paraId="26C88346">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542AF49E">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r>
        <w:rPr>
          <w:rFonts w:ascii="宋体" w:hAnsi="宋体" w:eastAsia="宋体" w:cs="Times New Roman"/>
          <w:bCs/>
          <w:szCs w:val="21"/>
        </w:rPr>
        <w:t xml:space="preserve">   </w:t>
      </w:r>
    </w:p>
    <w:p w14:paraId="3A154C60">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39225EE7">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25DED884">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0DD9B6CE">
      <w:pPr>
        <w:pageBreakBefore w:val="0"/>
        <w:kinsoku/>
        <w:overflowPunct/>
        <w:topLinePunct w:val="0"/>
        <w:autoSpaceDE/>
        <w:autoSpaceDN/>
        <w:bidi w:val="0"/>
        <w:adjustRightInd/>
        <w:snapToGrid w:val="0"/>
        <w:spacing w:before="120" w:beforeLines="50" w:after="50" w:line="360" w:lineRule="auto"/>
        <w:ind w:firstLine="3570" w:firstLineChars="1700"/>
        <w:textAlignment w:val="auto"/>
        <w:rPr>
          <w:rFonts w:ascii="宋体" w:hAnsi="宋体" w:eastAsia="宋体" w:cs="Times New Roman"/>
          <w:bCs/>
          <w:szCs w:val="21"/>
        </w:rPr>
      </w:pPr>
      <w:r>
        <w:rPr>
          <w:rFonts w:hint="eastAsia" w:ascii="Times New Roman" w:hAnsi="Times New Roman" w:eastAsia="宋体" w:cs="Times New Roman"/>
          <w:szCs w:val="24"/>
        </w:rPr>
        <w:t>开标时启封</w:t>
      </w:r>
    </w:p>
    <w:p w14:paraId="40BAC009">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bCs/>
          <w:szCs w:val="21"/>
        </w:rPr>
      </w:pPr>
      <w:r>
        <w:rPr>
          <w:rFonts w:ascii="宋体" w:hAnsi="宋体" w:eastAsia="宋体" w:cs="Times New Roman"/>
          <w:bCs/>
          <w:szCs w:val="21"/>
        </w:rPr>
        <w:t xml:space="preserve">                        </w:t>
      </w:r>
      <w:r>
        <w:rPr>
          <w:rFonts w:hint="eastAsia" w:ascii="宋体" w:hAnsi="宋体" w:eastAsia="宋体" w:cs="Times New Roman"/>
          <w:bCs/>
          <w:szCs w:val="21"/>
        </w:rPr>
        <w:t>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日</w:t>
      </w:r>
    </w:p>
    <w:p w14:paraId="6C81AF56">
      <w:pPr>
        <w:pageBreakBefore w:val="0"/>
        <w:kinsoku/>
        <w:overflowPunct/>
        <w:topLinePunct w:val="0"/>
        <w:autoSpaceDE/>
        <w:autoSpaceDN/>
        <w:bidi w:val="0"/>
        <w:adjustRightInd/>
        <w:snapToGrid w:val="0"/>
        <w:spacing w:before="120" w:beforeLines="50" w:after="50" w:line="360" w:lineRule="auto"/>
        <w:jc w:val="both"/>
        <w:textAlignment w:val="auto"/>
        <w:outlineLvl w:val="1"/>
        <w:rPr>
          <w:rFonts w:ascii="宋体" w:hAnsi="宋体" w:eastAsia="宋体" w:cs="Times New Roman"/>
          <w:szCs w:val="21"/>
        </w:rPr>
      </w:pPr>
    </w:p>
    <w:p w14:paraId="1F7F0E12">
      <w:pPr>
        <w:pageBreakBefore w:val="0"/>
        <w:kinsoku/>
        <w:overflowPunct/>
        <w:topLinePunct w:val="0"/>
        <w:autoSpaceDE/>
        <w:autoSpaceDN/>
        <w:bidi w:val="0"/>
        <w:adjustRightInd/>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二、商务技术文件格式</w:t>
      </w:r>
    </w:p>
    <w:p w14:paraId="5CAA37F6">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p>
    <w:p w14:paraId="5F6CD3B1">
      <w:pPr>
        <w:pageBreakBefore w:val="0"/>
        <w:numPr>
          <w:ilvl w:val="0"/>
          <w:numId w:val="4"/>
        </w:numPr>
        <w:kinsoku/>
        <w:overflowPunct/>
        <w:topLinePunct w:val="0"/>
        <w:autoSpaceDE/>
        <w:autoSpaceDN/>
        <w:bidi w:val="0"/>
        <w:adjustRightInd/>
        <w:snapToGrid w:val="0"/>
        <w:spacing w:before="120" w:beforeLines="50" w:after="50" w:line="360" w:lineRule="auto"/>
        <w:textAlignment w:val="auto"/>
        <w:rPr>
          <w:rFonts w:hint="eastAsia" w:ascii="宋体" w:hAnsi="宋体" w:eastAsia="宋体" w:cs="Times New Roman"/>
          <w:bCs/>
          <w:szCs w:val="21"/>
        </w:rPr>
      </w:pPr>
      <w:r>
        <w:rPr>
          <w:rFonts w:hint="eastAsia" w:ascii="宋体" w:hAnsi="宋体" w:eastAsia="宋体" w:cs="Times New Roman"/>
          <w:szCs w:val="21"/>
        </w:rPr>
        <w:t>商务技术文件</w:t>
      </w:r>
      <w:r>
        <w:rPr>
          <w:rFonts w:hint="eastAsia" w:ascii="宋体" w:hAnsi="宋体" w:eastAsia="宋体" w:cs="Times New Roman"/>
          <w:bCs/>
          <w:szCs w:val="21"/>
        </w:rPr>
        <w:t>的外包装封面格式（不可缺）：</w:t>
      </w:r>
    </w:p>
    <w:p w14:paraId="287C80C9">
      <w:pPr>
        <w:pageBreakBefore w:val="0"/>
        <w:numPr>
          <w:ilvl w:val="0"/>
          <w:numId w:val="0"/>
        </w:numPr>
        <w:kinsoku/>
        <w:overflowPunct/>
        <w:topLinePunct w:val="0"/>
        <w:autoSpaceDE/>
        <w:autoSpaceDN/>
        <w:bidi w:val="0"/>
        <w:adjustRightInd/>
        <w:snapToGrid w:val="0"/>
        <w:spacing w:before="120" w:beforeLines="50" w:after="50" w:line="360" w:lineRule="auto"/>
        <w:textAlignment w:val="auto"/>
        <w:rPr>
          <w:rFonts w:hint="eastAsia" w:ascii="宋体" w:hAnsi="宋体" w:eastAsia="宋体" w:cs="Times New Roman"/>
          <w:bCs/>
          <w:szCs w:val="21"/>
        </w:rPr>
      </w:pPr>
    </w:p>
    <w:p w14:paraId="67F55677">
      <w:pPr>
        <w:pageBreakBefore w:val="0"/>
        <w:kinsoku/>
        <w:overflowPunct/>
        <w:topLinePunct w:val="0"/>
        <w:autoSpaceDE/>
        <w:autoSpaceDN/>
        <w:bidi w:val="0"/>
        <w:adjustRightInd/>
        <w:snapToGrid w:val="0"/>
        <w:spacing w:before="120" w:beforeLines="50" w:after="50" w:line="360" w:lineRule="auto"/>
        <w:ind w:firstLine="3675" w:firstLineChars="1750"/>
        <w:textAlignment w:val="auto"/>
        <w:rPr>
          <w:rFonts w:ascii="宋体" w:hAnsi="宋体" w:eastAsia="宋体" w:cs="Times New Roman"/>
          <w:bCs/>
          <w:szCs w:val="21"/>
        </w:rPr>
      </w:pPr>
      <w:r>
        <w:rPr>
          <w:rFonts w:hint="eastAsia" w:ascii="宋体" w:hAnsi="宋体" w:eastAsia="宋体" w:cs="Times New Roman"/>
          <w:szCs w:val="21"/>
        </w:rPr>
        <w:t>商务技术文件</w:t>
      </w:r>
    </w:p>
    <w:p w14:paraId="718453D0">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p>
    <w:p w14:paraId="1D5C53CD">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4A63F19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7D63EC6E">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2BEE74EB">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4A96D2B1">
      <w:pPr>
        <w:pageBreakBefore w:val="0"/>
        <w:kinsoku/>
        <w:overflowPunct/>
        <w:topLinePunct w:val="0"/>
        <w:autoSpaceDE/>
        <w:autoSpaceDN/>
        <w:bidi w:val="0"/>
        <w:adjustRightInd/>
        <w:snapToGrid w:val="0"/>
        <w:spacing w:before="50" w:after="50" w:line="360" w:lineRule="auto"/>
        <w:ind w:firstLine="932" w:firstLineChars="444"/>
        <w:jc w:val="center"/>
        <w:textAlignment w:val="auto"/>
        <w:rPr>
          <w:rFonts w:ascii="宋体" w:hAnsi="宋体" w:eastAsia="宋体" w:cs="Times New Roman"/>
          <w:bCs/>
          <w:szCs w:val="21"/>
        </w:rPr>
      </w:pPr>
      <w:r>
        <w:rPr>
          <w:rFonts w:hint="eastAsia" w:ascii="Times New Roman" w:hAnsi="Times New Roman" w:eastAsia="宋体" w:cs="Times New Roman"/>
          <w:szCs w:val="20"/>
        </w:rPr>
        <w:t>开标时启封</w:t>
      </w:r>
    </w:p>
    <w:p w14:paraId="15DFE186">
      <w:pPr>
        <w:pageBreakBefore w:val="0"/>
        <w:kinsoku/>
        <w:overflowPunct/>
        <w:topLinePunct w:val="0"/>
        <w:autoSpaceDE/>
        <w:autoSpaceDN/>
        <w:bidi w:val="0"/>
        <w:adjustRightInd/>
        <w:snapToGrid w:val="0"/>
        <w:spacing w:before="50" w:after="50" w:line="360" w:lineRule="auto"/>
        <w:ind w:firstLine="873" w:firstLineChars="416"/>
        <w:textAlignment w:val="auto"/>
        <w:rPr>
          <w:rFonts w:ascii="宋体" w:hAnsi="宋体" w:eastAsia="宋体" w:cs="Times New Roman"/>
          <w:szCs w:val="21"/>
        </w:rPr>
      </w:pPr>
    </w:p>
    <w:p w14:paraId="326195FF">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2422DBF1">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3. 商务技术文件封面格式：</w:t>
      </w:r>
      <w:r>
        <w:rPr>
          <w:rFonts w:ascii="宋体" w:hAnsi="宋体" w:eastAsia="宋体" w:cs="Times New Roman"/>
          <w:szCs w:val="21"/>
        </w:rPr>
        <w:t xml:space="preserve"> </w:t>
      </w:r>
    </w:p>
    <w:p w14:paraId="2C3DF3C3">
      <w:pPr>
        <w:pageBreakBefore w:val="0"/>
        <w:kinsoku/>
        <w:overflowPunct/>
        <w:topLinePunct w:val="0"/>
        <w:autoSpaceDE/>
        <w:autoSpaceDN/>
        <w:bidi w:val="0"/>
        <w:adjustRightInd/>
        <w:snapToGrid w:val="0"/>
        <w:spacing w:before="120" w:beforeLines="50" w:after="50" w:line="360" w:lineRule="auto"/>
        <w:jc w:val="center"/>
        <w:textAlignment w:val="auto"/>
        <w:rPr>
          <w:rFonts w:hint="eastAsia" w:ascii="宋体" w:hAnsi="宋体" w:eastAsia="宋体" w:cs="Times New Roman"/>
          <w:b/>
          <w:bCs/>
          <w:szCs w:val="21"/>
        </w:rPr>
      </w:pPr>
    </w:p>
    <w:p w14:paraId="53B967B3">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Cs/>
          <w:szCs w:val="21"/>
        </w:rPr>
      </w:pPr>
      <w:r>
        <w:rPr>
          <w:rFonts w:hint="eastAsia" w:ascii="宋体" w:hAnsi="宋体" w:eastAsia="宋体" w:cs="Times New Roman"/>
          <w:b/>
          <w:bCs/>
          <w:szCs w:val="21"/>
        </w:rPr>
        <w:t>正本</w:t>
      </w:r>
      <w:r>
        <w:rPr>
          <w:rFonts w:ascii="宋体" w:hAnsi="宋体" w:eastAsia="宋体" w:cs="Times New Roman"/>
          <w:b/>
          <w:bCs/>
          <w:szCs w:val="21"/>
        </w:rPr>
        <w:t>/</w:t>
      </w:r>
      <w:r>
        <w:rPr>
          <w:rFonts w:hint="eastAsia" w:ascii="宋体" w:hAnsi="宋体" w:eastAsia="宋体" w:cs="Times New Roman"/>
          <w:b/>
          <w:bCs/>
          <w:szCs w:val="21"/>
        </w:rPr>
        <w:t>或副本</w:t>
      </w:r>
    </w:p>
    <w:p w14:paraId="0950A847">
      <w:pPr>
        <w:pageBreakBefore w:val="0"/>
        <w:kinsoku/>
        <w:overflowPunct/>
        <w:topLinePunct w:val="0"/>
        <w:autoSpaceDE/>
        <w:autoSpaceDN/>
        <w:bidi w:val="0"/>
        <w:adjustRightInd/>
        <w:snapToGrid w:val="0"/>
        <w:spacing w:before="120" w:beforeLines="50" w:after="50" w:line="360" w:lineRule="auto"/>
        <w:ind w:firstLine="3255" w:firstLineChars="1550"/>
        <w:textAlignment w:val="auto"/>
        <w:rPr>
          <w:rFonts w:ascii="宋体" w:hAnsi="宋体" w:eastAsia="宋体" w:cs="Times New Roman"/>
          <w:bCs/>
          <w:szCs w:val="21"/>
        </w:rPr>
      </w:pPr>
      <w:r>
        <w:rPr>
          <w:rFonts w:hint="eastAsia" w:ascii="宋体" w:hAnsi="宋体" w:eastAsia="宋体" w:cs="Times New Roman"/>
          <w:szCs w:val="21"/>
        </w:rPr>
        <w:t>商务技术文件</w:t>
      </w:r>
    </w:p>
    <w:p w14:paraId="288AE6F6">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p>
    <w:p w14:paraId="2DCE0EE2">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0E85B2A9">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79261D6F">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14163429">
      <w:pPr>
        <w:pageBreakBefore w:val="0"/>
        <w:kinsoku/>
        <w:overflowPunct/>
        <w:topLinePunct w:val="0"/>
        <w:autoSpaceDE/>
        <w:autoSpaceDN/>
        <w:bidi w:val="0"/>
        <w:adjustRightInd/>
        <w:snapToGrid w:val="0"/>
        <w:spacing w:before="120" w:beforeLines="50" w:after="50" w:line="360" w:lineRule="auto"/>
        <w:jc w:val="both"/>
        <w:textAlignment w:val="auto"/>
        <w:rPr>
          <w:rFonts w:ascii="宋体" w:hAnsi="宋体" w:eastAsia="宋体" w:cs="Times New Roman"/>
          <w:szCs w:val="21"/>
        </w:rPr>
      </w:pPr>
      <w:r>
        <w:rPr>
          <w:rFonts w:ascii="宋体" w:hAnsi="宋体" w:eastAsia="宋体" w:cs="Times New Roman"/>
          <w:szCs w:val="21"/>
        </w:rPr>
        <w:t xml:space="preserve">             </w:t>
      </w:r>
    </w:p>
    <w:p w14:paraId="5DBE674B">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p>
    <w:p w14:paraId="044B5469">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22DF3B73">
      <w:pPr>
        <w:pageBreakBefore w:val="0"/>
        <w:kinsoku/>
        <w:overflowPunct/>
        <w:topLinePunct w:val="0"/>
        <w:autoSpaceDE/>
        <w:autoSpaceDN/>
        <w:bidi w:val="0"/>
        <w:adjustRightInd/>
        <w:snapToGrid w:val="0"/>
        <w:spacing w:line="360" w:lineRule="auto"/>
        <w:ind w:firstLine="409" w:firstLineChars="195"/>
        <w:jc w:val="left"/>
        <w:textAlignment w:val="auto"/>
        <w:rPr>
          <w:rFonts w:ascii="Times New Roman" w:hAnsi="Times New Roman"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 法定代表人身份证明书格式：</w:t>
      </w:r>
    </w:p>
    <w:p w14:paraId="2F89A7A3">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lang w:val="zh-CN"/>
        </w:rPr>
      </w:pPr>
      <w:r>
        <w:rPr>
          <w:rFonts w:hint="eastAsia" w:ascii="宋体" w:hAnsi="宋体" w:eastAsia="宋体" w:cs="Times New Roman"/>
          <w:b/>
          <w:szCs w:val="21"/>
          <w:lang w:val="zh-CN"/>
        </w:rPr>
        <w:t>法定代表人身份证明书</w:t>
      </w:r>
    </w:p>
    <w:p w14:paraId="4ECF6845">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单位名称：</w:t>
      </w:r>
      <w:r>
        <w:rPr>
          <w:rFonts w:hint="eastAsia" w:ascii="Times New Roman" w:hAnsi="Times New Roman" w:eastAsia="宋体" w:cs="Times New Roman"/>
          <w:szCs w:val="21"/>
          <w:u w:val="single"/>
        </w:rPr>
        <w:t xml:space="preserve">                                                              </w:t>
      </w:r>
    </w:p>
    <w:p w14:paraId="0DC402B0">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单位性质：</w:t>
      </w:r>
      <w:r>
        <w:rPr>
          <w:rFonts w:hint="eastAsia" w:ascii="Times New Roman" w:hAnsi="Times New Roman" w:eastAsia="宋体" w:cs="Times New Roman"/>
          <w:szCs w:val="21"/>
          <w:u w:val="single"/>
        </w:rPr>
        <w:t xml:space="preserve">                                                              </w:t>
      </w:r>
    </w:p>
    <w:p w14:paraId="24F6DF49">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地    址：</w:t>
      </w:r>
      <w:r>
        <w:rPr>
          <w:rFonts w:hint="eastAsia" w:ascii="Times New Roman" w:hAnsi="Times New Roman" w:eastAsia="宋体" w:cs="Times New Roman"/>
          <w:szCs w:val="21"/>
          <w:u w:val="single"/>
        </w:rPr>
        <w:t xml:space="preserve">                                                              </w:t>
      </w:r>
    </w:p>
    <w:p w14:paraId="30473673">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成立时间：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5127A80">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经营期限：</w:t>
      </w:r>
      <w:r>
        <w:rPr>
          <w:rFonts w:hint="eastAsia" w:ascii="Times New Roman" w:hAnsi="Times New Roman" w:eastAsia="宋体" w:cs="Times New Roman"/>
          <w:szCs w:val="21"/>
          <w:u w:val="single"/>
        </w:rPr>
        <w:t xml:space="preserve">                                                             </w:t>
      </w:r>
    </w:p>
    <w:p w14:paraId="76E2C4FD">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姓    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年龄：</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职务：</w:t>
      </w:r>
      <w:r>
        <w:rPr>
          <w:rFonts w:hint="eastAsia" w:ascii="Times New Roman" w:hAnsi="Times New Roman" w:eastAsia="宋体" w:cs="Times New Roman"/>
          <w:szCs w:val="21"/>
          <w:u w:val="single"/>
        </w:rPr>
        <w:t xml:space="preserve">         </w:t>
      </w:r>
    </w:p>
    <w:p w14:paraId="5F88FEEE">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系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供应商名称</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的法定代表人。</w:t>
      </w:r>
    </w:p>
    <w:p w14:paraId="075AFB1C">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特此证明。</w:t>
      </w:r>
    </w:p>
    <w:p w14:paraId="559D7C69">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 xml:space="preserve">                              供应商：</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盖章</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p>
    <w:p w14:paraId="24D2CD1F">
      <w:pPr>
        <w:pageBreakBefore w:val="0"/>
        <w:tabs>
          <w:tab w:val="left" w:pos="4841"/>
        </w:tabs>
        <w:kinsoku/>
        <w:overflowPunct/>
        <w:topLinePunct w:val="0"/>
        <w:autoSpaceDE/>
        <w:autoSpaceDN/>
        <w:bidi w:val="0"/>
        <w:adjustRightInd/>
        <w:snapToGrid w:val="0"/>
        <w:spacing w:line="360" w:lineRule="auto"/>
        <w:ind w:firstLine="480"/>
        <w:textAlignment w:val="auto"/>
        <w:rPr>
          <w:rFonts w:ascii="Times New Roman" w:hAnsi="宋体" w:eastAsia="方正书宋简体" w:cs="Times New Roman"/>
          <w:b/>
          <w:szCs w:val="21"/>
        </w:rPr>
      </w:pPr>
      <w:r>
        <w:rPr>
          <w:rFonts w:hint="eastAsia" w:ascii="Times New Roman" w:hAnsi="Times New Roman" w:eastAsia="方正书宋简体" w:cs="Times New Roman"/>
          <w:szCs w:val="21"/>
        </w:rPr>
        <w:t xml:space="preserve">                          日  期：</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年</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月</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日</w:t>
      </w:r>
    </w:p>
    <w:p w14:paraId="7B4E493B">
      <w:pPr>
        <w:pageBreakBefore w:val="0"/>
        <w:kinsoku/>
        <w:overflowPunct/>
        <w:topLinePunct w:val="0"/>
        <w:autoSpaceDE/>
        <w:autoSpaceDN/>
        <w:bidi w:val="0"/>
        <w:adjustRightInd/>
        <w:snapToGrid w:val="0"/>
        <w:spacing w:before="120" w:beforeLines="50" w:after="50" w:line="360" w:lineRule="auto"/>
        <w:jc w:val="left"/>
        <w:textAlignment w:val="auto"/>
        <w:rPr>
          <w:rFonts w:ascii="Times New Roman" w:hAnsi="Times New Roman" w:eastAsia="宋体" w:cs="Times New Roman"/>
          <w:szCs w:val="21"/>
        </w:rPr>
      </w:pPr>
      <w:r>
        <w:rPr>
          <w:rFonts w:hint="eastAsia" w:ascii="Times New Roman" w:hAnsi="Times New Roman" w:eastAsia="宋体" w:cs="Times New Roman"/>
          <w:szCs w:val="21"/>
        </w:rPr>
        <w:t>附：法定代表人身份证复印件正反面</w:t>
      </w:r>
    </w:p>
    <w:p w14:paraId="43866AB6">
      <w:pPr>
        <w:pageBreakBefore w:val="0"/>
        <w:numPr>
          <w:ilvl w:val="0"/>
          <w:numId w:val="0"/>
        </w:numPr>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5.</w:t>
      </w:r>
      <w:r>
        <w:rPr>
          <w:rFonts w:hint="eastAsia" w:ascii="宋体" w:hAnsi="宋体" w:eastAsia="宋体" w:cs="Times New Roman"/>
          <w:szCs w:val="21"/>
        </w:rPr>
        <w:t>法定代表人授权委托书格式：</w:t>
      </w:r>
    </w:p>
    <w:p w14:paraId="0D90F450">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p>
    <w:p w14:paraId="42912FCD">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法定代表人授权委托书</w:t>
      </w:r>
    </w:p>
    <w:p w14:paraId="0C4C5F20">
      <w:pPr>
        <w:pageBreakBefore w:val="0"/>
        <w:kinsoku/>
        <w:overflowPunct/>
        <w:topLinePunct w:val="0"/>
        <w:autoSpaceDE/>
        <w:autoSpaceDN/>
        <w:bidi w:val="0"/>
        <w:adjustRightInd/>
        <w:snapToGrid w:val="0"/>
        <w:spacing w:line="360" w:lineRule="auto"/>
        <w:textAlignment w:val="auto"/>
        <w:rPr>
          <w:rFonts w:ascii="宋体" w:hAnsi="宋体" w:eastAsia="宋体" w:cs="Times New Roman"/>
          <w:b/>
          <w:bCs/>
          <w:szCs w:val="21"/>
        </w:rPr>
      </w:pPr>
      <w:r>
        <w:rPr>
          <w:rFonts w:hint="eastAsia" w:ascii="宋体" w:hAnsi="宋体" w:eastAsia="宋体" w:cs="Times New Roman"/>
          <w:bCs/>
          <w:szCs w:val="21"/>
        </w:rPr>
        <w:t>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（招标采购单位名称）：</w:t>
      </w:r>
    </w:p>
    <w:p w14:paraId="78F1F4A1">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我</w:t>
      </w:r>
      <w:r>
        <w:rPr>
          <w:rFonts w:ascii="宋体" w:hAnsi="宋体" w:eastAsia="宋体" w:cs="Times New Roman"/>
          <w:szCs w:val="21"/>
        </w:rPr>
        <w:t>_____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（姓名）系</w:t>
      </w:r>
      <w:r>
        <w:rPr>
          <w:rFonts w:ascii="宋体" w:hAnsi="宋体" w:eastAsia="宋体" w:cs="Times New Roman"/>
          <w:szCs w:val="21"/>
        </w:rPr>
        <w:t>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（供应商名称）的法定代表人，现授权委托本单位在职职工</w:t>
      </w:r>
      <w:r>
        <w:rPr>
          <w:rFonts w:ascii="宋体" w:hAnsi="宋体" w:eastAsia="宋体" w:cs="Times New Roman"/>
          <w:szCs w:val="21"/>
        </w:rPr>
        <w:t xml:space="preserve"> </w:t>
      </w:r>
      <w:r>
        <w:rPr>
          <w:rFonts w:ascii="宋体" w:hAnsi="宋体" w:eastAsia="宋体" w:cs="Times New Roman"/>
          <w:szCs w:val="21"/>
          <w:u w:val="single"/>
        </w:rPr>
        <w:t xml:space="preserve">              </w:t>
      </w:r>
      <w:r>
        <w:rPr>
          <w:rFonts w:hint="eastAsia" w:ascii="宋体" w:hAnsi="宋体" w:eastAsia="宋体" w:cs="Times New Roman"/>
          <w:szCs w:val="21"/>
        </w:rPr>
        <w:t>（姓名）以我方的名义参加</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项目（子包：</w:t>
      </w:r>
      <w:r>
        <w:rPr>
          <w:rFonts w:hint="eastAsia" w:ascii="宋体" w:hAnsi="宋体" w:eastAsia="宋体" w:cs="Times New Roman"/>
          <w:szCs w:val="21"/>
          <w:u w:val="single"/>
        </w:rPr>
        <w:t xml:space="preserve">    </w:t>
      </w:r>
      <w:r>
        <w:rPr>
          <w:rFonts w:hint="eastAsia" w:ascii="宋体" w:hAnsi="宋体" w:eastAsia="宋体" w:cs="Times New Roman"/>
          <w:szCs w:val="21"/>
        </w:rPr>
        <w:t>）的投标活动，并代表我方全权办理针对上述项目的投标、开标、评标、签约等具体事务和签署相关文件。</w:t>
      </w:r>
    </w:p>
    <w:p w14:paraId="311223B8">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我方对被授权人的签名事项负全部责任。</w:t>
      </w:r>
    </w:p>
    <w:p w14:paraId="5DBFB65C">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u w:val="single"/>
        </w:rPr>
        <w:t>在撤销授权的书面通知以前，本授权书一直有效。</w:t>
      </w:r>
      <w:r>
        <w:rPr>
          <w:rFonts w:hint="eastAsia" w:ascii="宋体" w:hAnsi="宋体" w:eastAsia="宋体" w:cs="Times New Roman"/>
          <w:szCs w:val="21"/>
        </w:rPr>
        <w:t>被授权人在授权书有效期内签署的所有文件不因授权的撤销而失效。</w:t>
      </w:r>
    </w:p>
    <w:p w14:paraId="6B3B78B1">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被授权人无转委托权，特此委托。</w:t>
      </w:r>
    </w:p>
    <w:p w14:paraId="6E45D806">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47764440">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u w:val="single"/>
        </w:rPr>
      </w:pPr>
      <w:r>
        <w:rPr>
          <w:rFonts w:hint="eastAsia" w:ascii="宋体" w:hAnsi="宋体" w:eastAsia="宋体" w:cs="Times New Roman"/>
          <w:szCs w:val="21"/>
        </w:rPr>
        <w:t>被授权人签名：</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法定代表人签名：</w:t>
      </w:r>
      <w:r>
        <w:rPr>
          <w:rFonts w:ascii="宋体" w:hAnsi="宋体" w:eastAsia="宋体" w:cs="Times New Roman"/>
          <w:szCs w:val="21"/>
          <w:u w:val="single"/>
        </w:rPr>
        <w:t xml:space="preserve">          </w:t>
      </w:r>
    </w:p>
    <w:p w14:paraId="2E6F1BA8">
      <w:pPr>
        <w:pageBreakBefore w:val="0"/>
        <w:kinsoku/>
        <w:overflowPunct/>
        <w:topLinePunct w:val="0"/>
        <w:autoSpaceDE/>
        <w:autoSpaceDN/>
        <w:bidi w:val="0"/>
        <w:adjustRightInd/>
        <w:snapToGrid w:val="0"/>
        <w:spacing w:before="120" w:beforeLines="50" w:after="50" w:line="360" w:lineRule="auto"/>
        <w:ind w:firstLine="840" w:firstLineChars="400"/>
        <w:textAlignment w:val="auto"/>
        <w:rPr>
          <w:rFonts w:ascii="宋体" w:hAnsi="宋体" w:eastAsia="宋体" w:cs="Times New Roman"/>
          <w:szCs w:val="21"/>
        </w:rPr>
      </w:pPr>
      <w:r>
        <w:rPr>
          <w:rFonts w:hint="eastAsia" w:ascii="宋体" w:hAnsi="宋体" w:eastAsia="宋体" w:cs="Times New Roman"/>
          <w:szCs w:val="21"/>
        </w:rPr>
        <w:t>职务：</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职务：</w:t>
      </w:r>
      <w:r>
        <w:rPr>
          <w:rFonts w:ascii="宋体" w:hAnsi="宋体" w:eastAsia="宋体" w:cs="Times New Roman"/>
          <w:szCs w:val="21"/>
          <w:u w:val="single"/>
        </w:rPr>
        <w:t xml:space="preserve">           </w:t>
      </w:r>
    </w:p>
    <w:p w14:paraId="51714CDA">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被授权人身份证号码：</w:t>
      </w:r>
      <w:r>
        <w:rPr>
          <w:rFonts w:ascii="宋体" w:hAnsi="宋体" w:eastAsia="宋体" w:cs="Times New Roman"/>
          <w:szCs w:val="21"/>
          <w:u w:val="single"/>
        </w:rPr>
        <w:t xml:space="preserve">                             </w:t>
      </w:r>
      <w:r>
        <w:rPr>
          <w:rFonts w:ascii="宋体" w:hAnsi="宋体" w:eastAsia="宋体" w:cs="Times New Roman"/>
          <w:szCs w:val="21"/>
        </w:rPr>
        <w:t xml:space="preserve"> </w:t>
      </w:r>
    </w:p>
    <w:p w14:paraId="77048034">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供应商公章：</w:t>
      </w:r>
    </w:p>
    <w:p w14:paraId="0B4E4443">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1D820716">
      <w:pPr>
        <w:pageBreakBefore w:val="0"/>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pPr>
      <w:r>
        <w:rPr>
          <w:rFonts w:hint="eastAsia" w:ascii="宋体" w:hAnsi="宋体" w:eastAsia="宋体" w:cs="Times New Roman"/>
          <w:szCs w:val="21"/>
        </w:rPr>
        <w:t>附：被授权代表身份证复印件正反面</w:t>
      </w:r>
    </w:p>
    <w:p w14:paraId="64D66D1C">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5944137A">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474CFA68">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244169C0">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200AC883">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4998999E">
      <w:pPr>
        <w:keepNext/>
        <w:keepLines/>
        <w:pageBreakBefore w:val="0"/>
        <w:widowControl w:val="0"/>
        <w:kinsoku/>
        <w:wordWrap/>
        <w:overflowPunct/>
        <w:topLinePunct w:val="0"/>
        <w:autoSpaceDE/>
        <w:autoSpaceDN/>
        <w:bidi w:val="0"/>
        <w:adjustRightInd/>
        <w:snapToGrid/>
        <w:spacing w:before="340" w:after="330" w:line="360" w:lineRule="auto"/>
        <w:jc w:val="both"/>
        <w:textAlignment w:val="auto"/>
        <w:outlineLvl w:val="0"/>
        <w:rPr>
          <w:rFonts w:hint="eastAsia" w:ascii="Times New Roman" w:hAnsi="Times New Roman" w:eastAsia="宋体" w:cs="Times New Roman"/>
          <w:b/>
          <w:bCs/>
          <w:kern w:val="44"/>
          <w:sz w:val="24"/>
          <w:szCs w:val="24"/>
        </w:rPr>
      </w:pPr>
    </w:p>
    <w:p w14:paraId="3F339617">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Times New Roman" w:hAnsi="Times New Roman" w:eastAsia="宋体" w:cs="Times New Roman"/>
          <w:b/>
          <w:bCs/>
          <w:kern w:val="44"/>
          <w:sz w:val="24"/>
          <w:szCs w:val="24"/>
        </w:rPr>
      </w:pPr>
    </w:p>
    <w:p w14:paraId="49D0BA26">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5E41EEB8">
      <w:pPr>
        <w:pageBreakBefore w:val="0"/>
        <w:kinsoku/>
        <w:overflowPunct/>
        <w:topLinePunct w:val="0"/>
        <w:autoSpaceDE/>
        <w:autoSpaceDN/>
        <w:bidi w:val="0"/>
        <w:adjustRightInd/>
        <w:spacing w:before="48" w:beforeLines="20" w:after="48" w:afterLines="20" w:line="360" w:lineRule="auto"/>
        <w:jc w:val="both"/>
        <w:textAlignment w:val="auto"/>
        <w:rPr>
          <w:rFonts w:ascii="Times New Roman" w:hAnsi="Times New Roman" w:eastAsia="黑体" w:cs="Times New Roman"/>
          <w:sz w:val="30"/>
          <w:szCs w:val="24"/>
        </w:rPr>
      </w:pPr>
    </w:p>
    <w:p w14:paraId="342875B3">
      <w:pPr>
        <w:pageBreakBefore w:val="0"/>
        <w:numPr>
          <w:ilvl w:val="0"/>
          <w:numId w:val="0"/>
        </w:numPr>
        <w:kinsoku/>
        <w:overflowPunct/>
        <w:topLinePunct w:val="0"/>
        <w:autoSpaceDE/>
        <w:autoSpaceDN/>
        <w:bidi w:val="0"/>
        <w:adjustRightInd/>
        <w:spacing w:before="48" w:beforeLines="20" w:after="48" w:afterLines="2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供应商出具的授权函</w:t>
      </w:r>
    </w:p>
    <w:p w14:paraId="0083BF1D">
      <w:pPr>
        <w:pageBreakBefore w:val="0"/>
        <w:widowControl/>
        <w:kinsoku/>
        <w:overflowPunct/>
        <w:topLinePunct w:val="0"/>
        <w:autoSpaceDE/>
        <w:autoSpaceDN/>
        <w:bidi w:val="0"/>
        <w:adjustRightInd/>
        <w:spacing w:line="360" w:lineRule="auto"/>
        <w:ind w:right="159" w:firstLine="422" w:firstLineChars="200"/>
        <w:jc w:val="center"/>
        <w:textAlignment w:val="auto"/>
        <w:rPr>
          <w:rFonts w:ascii="宋体" w:hAnsi="宋体" w:eastAsia="宋体" w:cs="Times New Roman"/>
          <w:b/>
          <w:bCs/>
          <w:kern w:val="0"/>
          <w:szCs w:val="21"/>
        </w:rPr>
      </w:pPr>
      <w:r>
        <w:rPr>
          <w:rFonts w:hint="eastAsia" w:ascii="宋体" w:hAnsi="宋体" w:eastAsia="宋体" w:cs="Times New Roman"/>
          <w:b/>
          <w:bCs/>
          <w:kern w:val="0"/>
          <w:szCs w:val="21"/>
        </w:rPr>
        <w:t>供应商出具的授权函</w:t>
      </w:r>
    </w:p>
    <w:p w14:paraId="05F43A84">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黑体" w:cs="Times New Roman"/>
          <w:szCs w:val="21"/>
        </w:rPr>
      </w:pPr>
    </w:p>
    <w:p w14:paraId="263274CB">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i/>
          <w:szCs w:val="21"/>
          <w:u w:val="single"/>
        </w:rPr>
      </w:pPr>
      <w:r>
        <w:rPr>
          <w:rFonts w:hint="eastAsia" w:ascii="Times New Roman" w:hAnsi="Times New Roman" w:eastAsia="宋体" w:cs="Times New Roman"/>
          <w:iCs/>
          <w:szCs w:val="21"/>
        </w:rPr>
        <w:t>致：</w:t>
      </w:r>
      <w:r>
        <w:rPr>
          <w:rFonts w:hint="eastAsia" w:ascii="Times New Roman" w:hAnsi="Times New Roman" w:eastAsia="宋体" w:cs="Times New Roman"/>
          <w:iCs/>
          <w:szCs w:val="21"/>
          <w:lang w:eastAsia="zh-CN"/>
        </w:rPr>
        <w:t>（</w:t>
      </w:r>
      <w:r>
        <w:rPr>
          <w:rFonts w:hint="eastAsia" w:ascii="Times New Roman" w:hAnsi="Times New Roman" w:eastAsia="宋体" w:cs="Times New Roman"/>
          <w:i/>
          <w:szCs w:val="21"/>
          <w:u w:val="single"/>
        </w:rPr>
        <w:t>招标机构</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p>
    <w:p w14:paraId="5F0C1D61">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我们</w:t>
      </w:r>
      <w:r>
        <w:rPr>
          <w:rFonts w:hint="eastAsia" w:ascii="Times New Roman" w:hAnsi="Times New Roman" w:eastAsia="宋体" w:cs="Times New Roman"/>
          <w:i/>
          <w:szCs w:val="21"/>
          <w:u w:val="single"/>
        </w:rPr>
        <w:t xml:space="preserve">（供应商名称） </w:t>
      </w:r>
      <w:r>
        <w:rPr>
          <w:rFonts w:hint="eastAsia" w:ascii="Times New Roman" w:hAnsi="Times New Roman" w:eastAsia="宋体" w:cs="Times New Roman"/>
          <w:szCs w:val="21"/>
        </w:rPr>
        <w:t>是按</w:t>
      </w:r>
      <w:r>
        <w:rPr>
          <w:rFonts w:hint="eastAsia" w:ascii="Times New Roman" w:hAnsi="Times New Roman" w:eastAsia="宋体" w:cs="Times New Roman"/>
          <w:i/>
          <w:szCs w:val="21"/>
          <w:u w:val="single"/>
        </w:rPr>
        <w:t xml:space="preserve">（国家/地区名称） </w:t>
      </w:r>
      <w:r>
        <w:rPr>
          <w:rFonts w:hint="eastAsia" w:ascii="Times New Roman" w:hAnsi="Times New Roman" w:eastAsia="宋体" w:cs="Times New Roman"/>
          <w:szCs w:val="21"/>
        </w:rPr>
        <w:t>法律成立的一家供应商，主要营业地点设在</w:t>
      </w:r>
      <w:r>
        <w:rPr>
          <w:rFonts w:hint="eastAsia" w:ascii="Times New Roman" w:hAnsi="Times New Roman" w:eastAsia="宋体" w:cs="Times New Roman"/>
          <w:i/>
          <w:szCs w:val="21"/>
          <w:u w:val="single"/>
        </w:rPr>
        <w:t xml:space="preserve">（供应商地址） </w:t>
      </w:r>
      <w:r>
        <w:rPr>
          <w:rFonts w:hint="eastAsia" w:ascii="Times New Roman" w:hAnsi="Times New Roman" w:eastAsia="宋体" w:cs="Times New Roman"/>
          <w:szCs w:val="21"/>
        </w:rPr>
        <w:t>。兹指派按</w:t>
      </w:r>
      <w:r>
        <w:rPr>
          <w:rFonts w:hint="eastAsia" w:ascii="Times New Roman" w:hAnsi="Times New Roman" w:eastAsia="宋体" w:cs="Times New Roman"/>
          <w:i/>
          <w:szCs w:val="21"/>
          <w:u w:val="single"/>
        </w:rPr>
        <w:t>（国家/地区名称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的法律正式成立的，主要营业地点设在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i/>
          <w:szCs w:val="21"/>
          <w:u w:val="single"/>
        </w:rPr>
        <w:t>投标人地址</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作为我方真正的和合法的代理人进行下列有效的活动：</w:t>
      </w:r>
    </w:p>
    <w:p w14:paraId="36E9E4A2">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代表我方在中华人民共和国办理贵方第</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i/>
          <w:iCs/>
          <w:szCs w:val="21"/>
          <w:u w:val="single"/>
        </w:rPr>
        <w:t>（投标邀请编号）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号投标邀请要求提供的由我方</w:t>
      </w:r>
      <w:r>
        <w:rPr>
          <w:rFonts w:hint="eastAsia" w:ascii="Times New Roman" w:hAnsi="Times New Roman" w:eastAsia="宋体" w:cs="Times New Roman"/>
          <w:szCs w:val="21"/>
          <w:lang w:val="en-US" w:eastAsia="zh-CN"/>
        </w:rPr>
        <w:t>提供服务</w:t>
      </w:r>
      <w:r>
        <w:rPr>
          <w:rFonts w:hint="eastAsia" w:ascii="Times New Roman" w:hAnsi="Times New Roman" w:eastAsia="宋体" w:cs="Times New Roman"/>
          <w:szCs w:val="21"/>
        </w:rPr>
        <w:t>的有关事宜，并对我方具有约束力。</w:t>
      </w:r>
    </w:p>
    <w:p w14:paraId="2DDF895F">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作为供应商，我方保证以投标合作者来约束自己，并对该投标共同和分别承担招标文件中所规定的义务。</w:t>
      </w:r>
    </w:p>
    <w:p w14:paraId="47B0A0C8">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我方兹授予</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全权办理和履行上述我方为完成上述各点所</w:t>
      </w:r>
      <w:r>
        <w:rPr>
          <w:rFonts w:hint="eastAsia" w:ascii="Times New Roman" w:hAnsi="Times New Roman" w:eastAsia="宋体" w:cs="Times New Roman"/>
          <w:szCs w:val="21"/>
          <w:lang w:eastAsia="zh-CN"/>
        </w:rPr>
        <w:t>必需的</w:t>
      </w:r>
      <w:r>
        <w:rPr>
          <w:rFonts w:hint="eastAsia" w:ascii="Times New Roman" w:hAnsi="Times New Roman" w:eastAsia="宋体" w:cs="Times New Roman"/>
          <w:szCs w:val="21"/>
        </w:rPr>
        <w:t>事宜，具有替换或</w:t>
      </w:r>
      <w:r>
        <w:rPr>
          <w:rFonts w:hint="eastAsia" w:ascii="Times New Roman" w:hAnsi="Times New Roman" w:eastAsia="宋体" w:cs="Times New Roman"/>
          <w:szCs w:val="21"/>
          <w:lang w:eastAsia="zh-CN"/>
        </w:rPr>
        <w:t>撤销的</w:t>
      </w:r>
      <w:r>
        <w:rPr>
          <w:rFonts w:hint="eastAsia" w:ascii="Times New Roman" w:hAnsi="Times New Roman" w:eastAsia="宋体" w:cs="Times New Roman"/>
          <w:szCs w:val="21"/>
        </w:rPr>
        <w:t>全权。兹确认</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或其正式授权代表依此合法地办理一切事宜。</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    </w:t>
      </w:r>
    </w:p>
    <w:p w14:paraId="0041FF2D">
      <w:pPr>
        <w:pageBreakBefore w:val="0"/>
        <w:kinsoku/>
        <w:overflowPunct/>
        <w:topLinePunct w:val="0"/>
        <w:autoSpaceDE/>
        <w:autoSpaceDN/>
        <w:bidi w:val="0"/>
        <w:adjustRightInd/>
        <w:spacing w:before="48" w:beforeLines="20" w:after="48" w:afterLines="20" w:line="360" w:lineRule="auto"/>
        <w:ind w:firstLine="480"/>
        <w:textAlignment w:val="auto"/>
        <w:rPr>
          <w:rFonts w:ascii="Times New Roman" w:hAnsi="Times New Roman" w:eastAsia="宋体" w:cs="Times New Roman"/>
          <w:szCs w:val="21"/>
        </w:rPr>
      </w:pPr>
      <w:r>
        <w:rPr>
          <w:rFonts w:hint="eastAsia" w:ascii="Times New Roman" w:hAnsi="Times New Roman" w:eastAsia="宋体" w:cs="Times New Roman"/>
          <w:szCs w:val="21"/>
        </w:rPr>
        <w:t>我方于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日签署本文件，</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p>
    <w:p w14:paraId="2FA693DC">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日接受此件，以此为证。</w:t>
      </w:r>
    </w:p>
    <w:p w14:paraId="727570ED">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p>
    <w:p w14:paraId="79586ED3">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p>
    <w:p w14:paraId="20FBB5DD">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投标人名称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供应商名称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027926A1">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1CE3323E">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1E56BDA7">
      <w:pPr>
        <w:pageBreakBefore w:val="0"/>
        <w:kinsoku/>
        <w:overflowPunct/>
        <w:topLinePunct w:val="0"/>
        <w:autoSpaceDE/>
        <w:autoSpaceDN/>
        <w:bidi w:val="0"/>
        <w:adjustRightInd/>
        <w:spacing w:before="48" w:beforeLines="20" w:after="48" w:afterLines="20"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14:paraId="1C3D35B4">
      <w:pPr>
        <w:pageBreakBefore w:val="0"/>
        <w:kinsoku/>
        <w:overflowPunct/>
        <w:topLinePunct w:val="0"/>
        <w:autoSpaceDE/>
        <w:autoSpaceDN/>
        <w:bidi w:val="0"/>
        <w:adjustRightInd/>
        <w:spacing w:before="48" w:beforeLines="20" w:after="48" w:afterLines="20" w:line="360" w:lineRule="auto"/>
        <w:textAlignment w:val="auto"/>
        <w:rPr>
          <w:rFonts w:hint="eastAsia" w:ascii="Times New Roman" w:hAnsi="Times New Roman" w:eastAsia="宋体" w:cs="Times New Roman"/>
          <w:szCs w:val="21"/>
        </w:rPr>
      </w:pPr>
    </w:p>
    <w:p w14:paraId="42FF7C7E">
      <w:pPr>
        <w:pageBreakBefore w:val="0"/>
        <w:kinsoku/>
        <w:overflowPunct/>
        <w:topLinePunct w:val="0"/>
        <w:autoSpaceDE/>
        <w:autoSpaceDN/>
        <w:bidi w:val="0"/>
        <w:adjustRightInd/>
        <w:spacing w:before="48" w:beforeLines="20" w:after="48" w:afterLines="20" w:line="360" w:lineRule="auto"/>
        <w:textAlignment w:val="auto"/>
        <w:rPr>
          <w:rFonts w:ascii="宋体" w:hAnsi="宋体" w:eastAsia="宋体" w:cs="Times New Roman"/>
          <w:sz w:val="24"/>
          <w:szCs w:val="21"/>
        </w:rPr>
      </w:pPr>
      <w:r>
        <w:rPr>
          <w:rFonts w:hint="eastAsia" w:ascii="宋体" w:hAnsi="宋体" w:eastAsia="宋体" w:cs="Times New Roman"/>
          <w:sz w:val="24"/>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营业执照复印件（副本）</w:t>
      </w:r>
    </w:p>
    <w:p w14:paraId="2844E219">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1252A369">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337CF59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合格供应商的资格承诺书表格式：</w:t>
      </w:r>
    </w:p>
    <w:p w14:paraId="70DCBB12">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7278ECB4">
      <w:pPr>
        <w:pageBreakBefore w:val="0"/>
        <w:widowControl/>
        <w:kinsoku/>
        <w:overflowPunct/>
        <w:topLinePunct w:val="0"/>
        <w:autoSpaceDE/>
        <w:autoSpaceDN/>
        <w:bidi w:val="0"/>
        <w:adjustRightInd/>
        <w:spacing w:line="360" w:lineRule="auto"/>
        <w:ind w:right="159"/>
        <w:jc w:val="both"/>
        <w:textAlignment w:val="auto"/>
        <w:rPr>
          <w:rFonts w:hint="eastAsia" w:ascii="宋体" w:hAnsi="宋体" w:eastAsia="宋体" w:cs="Times New Roman"/>
          <w:b/>
          <w:bCs/>
          <w:kern w:val="0"/>
          <w:szCs w:val="21"/>
        </w:rPr>
      </w:pPr>
    </w:p>
    <w:p w14:paraId="7CD8E95E">
      <w:pPr>
        <w:pageBreakBefore w:val="0"/>
        <w:widowControl/>
        <w:kinsoku/>
        <w:overflowPunct/>
        <w:topLinePunct w:val="0"/>
        <w:autoSpaceDE/>
        <w:autoSpaceDN/>
        <w:bidi w:val="0"/>
        <w:adjustRightInd/>
        <w:spacing w:line="360" w:lineRule="auto"/>
        <w:ind w:right="159" w:firstLine="422" w:firstLineChars="200"/>
        <w:jc w:val="center"/>
        <w:textAlignment w:val="auto"/>
        <w:rPr>
          <w:rFonts w:hint="eastAsia" w:ascii="宋体" w:hAnsi="宋体" w:eastAsia="宋体" w:cs="Times New Roman"/>
          <w:b/>
          <w:bCs/>
          <w:kern w:val="0"/>
          <w:szCs w:val="21"/>
        </w:rPr>
      </w:pPr>
    </w:p>
    <w:p w14:paraId="2771DE5D">
      <w:pPr>
        <w:pageBreakBefore w:val="0"/>
        <w:widowControl/>
        <w:kinsoku/>
        <w:overflowPunct/>
        <w:topLinePunct w:val="0"/>
        <w:autoSpaceDE/>
        <w:autoSpaceDN/>
        <w:bidi w:val="0"/>
        <w:adjustRightInd/>
        <w:spacing w:line="360" w:lineRule="auto"/>
        <w:ind w:right="159" w:firstLine="422" w:firstLineChars="200"/>
        <w:jc w:val="center"/>
        <w:textAlignment w:val="auto"/>
        <w:rPr>
          <w:rFonts w:ascii="宋体" w:hAnsi="宋体" w:eastAsia="宋体" w:cs="Times New Roman"/>
          <w:b/>
          <w:bCs/>
          <w:kern w:val="0"/>
          <w:szCs w:val="21"/>
        </w:rPr>
      </w:pPr>
      <w:r>
        <w:rPr>
          <w:rFonts w:hint="eastAsia" w:ascii="宋体" w:hAnsi="宋体" w:eastAsia="宋体" w:cs="Times New Roman"/>
          <w:b/>
          <w:bCs/>
          <w:kern w:val="0"/>
          <w:szCs w:val="21"/>
        </w:rPr>
        <w:t>合格供应商的资格承诺书</w:t>
      </w:r>
    </w:p>
    <w:p w14:paraId="103438F4">
      <w:pPr>
        <w:pageBreakBefore w:val="0"/>
        <w:widowControl/>
        <w:kinsoku/>
        <w:overflowPunct/>
        <w:topLinePunct w:val="0"/>
        <w:autoSpaceDE/>
        <w:autoSpaceDN/>
        <w:bidi w:val="0"/>
        <w:adjustRightInd/>
        <w:spacing w:line="360" w:lineRule="auto"/>
        <w:ind w:right="159"/>
        <w:textAlignment w:val="auto"/>
        <w:rPr>
          <w:rFonts w:ascii="宋体" w:hAnsi="宋体" w:eastAsia="宋体" w:cs="Times New Roman"/>
          <w:kern w:val="0"/>
          <w:szCs w:val="21"/>
        </w:rPr>
      </w:pPr>
      <w:r>
        <w:rPr>
          <w:rFonts w:hint="eastAsia" w:ascii="宋体" w:hAnsi="宋体" w:eastAsia="宋体" w:cs="Times New Roman"/>
          <w:kern w:val="0"/>
          <w:szCs w:val="21"/>
        </w:rPr>
        <w:t>（一）我公司（单位）符合《中华人民共和国政府采购法》第二十二条规定的供应商资格条件：</w:t>
      </w:r>
    </w:p>
    <w:p w14:paraId="5EBA5706">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1、具有独立承担民事责任的能力；</w:t>
      </w:r>
    </w:p>
    <w:p w14:paraId="3D7EDE78">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2、具有良好的商业信誉和健全的财务会计制度；</w:t>
      </w:r>
    </w:p>
    <w:p w14:paraId="30D21553">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3、具有履行合同所必需的设备和专业技术能力；</w:t>
      </w:r>
    </w:p>
    <w:p w14:paraId="1DEF126F">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4、有依法缴纳税收的良好记录；</w:t>
      </w:r>
    </w:p>
    <w:p w14:paraId="41FF0CCA">
      <w:pPr>
        <w:pageBreakBefore w:val="0"/>
        <w:widowControl/>
        <w:kinsoku/>
        <w:overflowPunct/>
        <w:topLinePunct w:val="0"/>
        <w:autoSpaceDE/>
        <w:autoSpaceDN/>
        <w:bidi w:val="0"/>
        <w:adjustRightInd/>
        <w:spacing w:line="360" w:lineRule="auto"/>
        <w:ind w:right="159" w:firstLine="420" w:firstLineChars="200"/>
        <w:textAlignment w:val="auto"/>
        <w:rPr>
          <w:rFonts w:hint="eastAsia" w:ascii="宋体" w:hAnsi="宋体" w:eastAsia="宋体" w:cs="Times New Roman"/>
          <w:kern w:val="0"/>
          <w:szCs w:val="21"/>
        </w:rPr>
      </w:pPr>
      <w:r>
        <w:rPr>
          <w:rFonts w:hint="eastAsia" w:ascii="宋体" w:hAnsi="宋体" w:eastAsia="宋体" w:cs="Times New Roman"/>
          <w:kern w:val="0"/>
          <w:szCs w:val="21"/>
        </w:rPr>
        <w:t>5、参加政府采购活动前三年内，在经营活动中没有重大违法记录；</w:t>
      </w:r>
    </w:p>
    <w:p w14:paraId="763CF50C">
      <w:pPr>
        <w:pageBreakBefore w:val="0"/>
        <w:widowControl/>
        <w:kinsoku/>
        <w:overflowPunct/>
        <w:topLinePunct w:val="0"/>
        <w:autoSpaceDE/>
        <w:autoSpaceDN/>
        <w:bidi w:val="0"/>
        <w:adjustRightInd/>
        <w:spacing w:line="360" w:lineRule="auto"/>
        <w:ind w:right="159" w:firstLine="420" w:firstLineChars="200"/>
        <w:textAlignment w:val="auto"/>
        <w:rPr>
          <w:rFonts w:hint="eastAsia" w:ascii="宋体" w:hAnsi="宋体" w:eastAsia="宋体" w:cs="Times New Roman"/>
          <w:color w:val="0000FF"/>
          <w:kern w:val="0"/>
          <w:szCs w:val="21"/>
          <w:lang w:val="en-US" w:eastAsia="zh-CN"/>
        </w:rPr>
      </w:pPr>
      <w:r>
        <w:rPr>
          <w:rFonts w:hint="eastAsia" w:ascii="宋体" w:hAnsi="宋体" w:eastAsia="宋体" w:cs="Times New Roman"/>
          <w:color w:val="auto"/>
          <w:kern w:val="0"/>
          <w:szCs w:val="21"/>
          <w:lang w:val="en-US" w:eastAsia="zh-CN"/>
        </w:rPr>
        <w:t>6、未被列入“信用中国网站（https://www.creditchina.gov.cn/）失信被执行人、重大税收违法案件当事人名单及政府采购严重违法失信名单和“中国政府采购网”（www.ccgp.gov.cn）严重违法失信行为信息记录名单。</w:t>
      </w:r>
    </w:p>
    <w:p w14:paraId="2E722BAE">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color w:val="auto"/>
          <w:kern w:val="0"/>
          <w:szCs w:val="21"/>
          <w:lang w:val="en-US" w:eastAsia="zh-CN"/>
        </w:rPr>
        <w:t>7</w:t>
      </w:r>
      <w:r>
        <w:rPr>
          <w:rFonts w:hint="eastAsia" w:ascii="宋体" w:hAnsi="宋体" w:eastAsia="宋体" w:cs="Times New Roman"/>
          <w:kern w:val="0"/>
          <w:szCs w:val="21"/>
        </w:rPr>
        <w:t>、法律、行政法规规定的其他条件。</w:t>
      </w:r>
    </w:p>
    <w:p w14:paraId="1966F410">
      <w:pPr>
        <w:pageBreakBefore w:val="0"/>
        <w:widowControl/>
        <w:kinsoku/>
        <w:overflowPunct/>
        <w:topLinePunct w:val="0"/>
        <w:autoSpaceDE/>
        <w:autoSpaceDN/>
        <w:bidi w:val="0"/>
        <w:adjustRightInd/>
        <w:spacing w:line="360" w:lineRule="auto"/>
        <w:ind w:right="159"/>
        <w:textAlignment w:val="auto"/>
        <w:rPr>
          <w:rFonts w:ascii="宋体" w:hAnsi="宋体" w:eastAsia="宋体" w:cs="Times New Roman"/>
          <w:kern w:val="0"/>
          <w:szCs w:val="21"/>
        </w:rPr>
      </w:pPr>
      <w:r>
        <w:rPr>
          <w:rFonts w:hint="eastAsia" w:ascii="宋体" w:hAnsi="宋体" w:eastAsia="宋体" w:cs="Times New Roman"/>
          <w:kern w:val="0"/>
          <w:szCs w:val="21"/>
        </w:rPr>
        <w:t>（二）我公司（单位）承诺遵守以下要求：</w:t>
      </w:r>
    </w:p>
    <w:p w14:paraId="608ED808">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1、单位负责人为同一人或者存在直接控股、管理关系的不同供应商，不得参加同一合同项下的政府采购活动。除单一来源采购项目外，为采购项目提供整体设计、规范编制或者项目管理、</w:t>
      </w:r>
      <w:r>
        <w:rPr>
          <w:rFonts w:hint="eastAsia" w:ascii="宋体" w:hAnsi="宋体" w:eastAsia="宋体" w:cs="Times New Roman"/>
          <w:kern w:val="0"/>
          <w:szCs w:val="21"/>
          <w:lang w:val="en-US" w:eastAsia="zh-CN"/>
        </w:rPr>
        <w:t>施工</w:t>
      </w:r>
      <w:r>
        <w:rPr>
          <w:rFonts w:hint="eastAsia" w:ascii="宋体" w:hAnsi="宋体" w:eastAsia="宋体" w:cs="Times New Roman"/>
          <w:kern w:val="0"/>
          <w:szCs w:val="21"/>
        </w:rPr>
        <w:t>、检测等服务的供应商，不得再参加该采购项目的其他采购活动；</w:t>
      </w:r>
    </w:p>
    <w:p w14:paraId="38ADF141">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特此承诺！</w:t>
      </w:r>
    </w:p>
    <w:p w14:paraId="32021A40">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 xml:space="preserve"> </w:t>
      </w:r>
    </w:p>
    <w:p w14:paraId="4910947F">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 xml:space="preserve">供应商（盖章）：        </w:t>
      </w:r>
    </w:p>
    <w:p w14:paraId="19F04D02">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供应商的法定代表人或其授权委托人</w:t>
      </w:r>
      <w:r>
        <w:rPr>
          <w:rFonts w:hint="eastAsia" w:ascii="宋体" w:hAnsi="宋体" w:eastAsia="宋体" w:cs="Times New Roman"/>
          <w:kern w:val="0"/>
          <w:szCs w:val="21"/>
          <w:lang w:eastAsia="zh-CN"/>
        </w:rPr>
        <w:t>（</w:t>
      </w:r>
      <w:r>
        <w:rPr>
          <w:rFonts w:hint="eastAsia" w:ascii="宋体" w:hAnsi="宋体" w:eastAsia="宋体" w:cs="Times New Roman"/>
          <w:kern w:val="0"/>
          <w:szCs w:val="21"/>
        </w:rPr>
        <w:t>签字或印章</w:t>
      </w:r>
      <w:r>
        <w:rPr>
          <w:rFonts w:hint="eastAsia" w:ascii="宋体" w:hAnsi="宋体" w:eastAsia="宋体" w:cs="Times New Roman"/>
          <w:kern w:val="0"/>
          <w:szCs w:val="21"/>
          <w:lang w:eastAsia="zh-CN"/>
        </w:rPr>
        <w:t>）</w:t>
      </w:r>
      <w:r>
        <w:rPr>
          <w:rFonts w:hint="eastAsia" w:ascii="宋体" w:hAnsi="宋体" w:eastAsia="宋体" w:cs="Times New Roman"/>
          <w:kern w:val="0"/>
          <w:szCs w:val="21"/>
        </w:rPr>
        <w:t xml:space="preserve">：        </w:t>
      </w:r>
    </w:p>
    <w:p w14:paraId="79F18AEC">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 xml:space="preserve">                       日  期：       </w:t>
      </w:r>
    </w:p>
    <w:p w14:paraId="0E726BE5">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405B1E74">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55643E2E">
      <w:pPr>
        <w:pageBreakBefore w:val="0"/>
        <w:numPr>
          <w:ilvl w:val="0"/>
          <w:numId w:val="0"/>
        </w:numPr>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供应商基本情况表格式：</w:t>
      </w:r>
    </w:p>
    <w:p w14:paraId="118FE30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2CCE2F6A">
      <w:pPr>
        <w:pageBreakBefore w:val="0"/>
        <w:kinsoku/>
        <w:overflowPunct/>
        <w:topLinePunct w:val="0"/>
        <w:autoSpaceDE/>
        <w:autoSpaceDN/>
        <w:bidi w:val="0"/>
        <w:adjustRightInd/>
        <w:snapToGrid w:val="0"/>
        <w:spacing w:before="50" w:after="120" w:afterLines="50" w:line="360" w:lineRule="auto"/>
        <w:jc w:val="center"/>
        <w:textAlignment w:val="auto"/>
        <w:rPr>
          <w:rFonts w:ascii="宋体" w:hAnsi="Times New Roman" w:eastAsia="宋体" w:cs="Times New Roman"/>
          <w:b/>
          <w:bCs/>
          <w:szCs w:val="24"/>
        </w:rPr>
      </w:pPr>
      <w:r>
        <w:rPr>
          <w:rFonts w:hint="eastAsia" w:ascii="宋体" w:hAnsi="宋体" w:eastAsia="宋体" w:cs="宋体"/>
          <w:b/>
          <w:bCs/>
          <w:szCs w:val="24"/>
        </w:rPr>
        <w:t>供应商基本情况表</w:t>
      </w:r>
    </w:p>
    <w:tbl>
      <w:tblPr>
        <w:tblStyle w:val="4"/>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416"/>
      </w:tblGrid>
      <w:tr w14:paraId="1C7C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1BC287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申请人名称</w:t>
            </w:r>
          </w:p>
        </w:tc>
        <w:tc>
          <w:tcPr>
            <w:tcW w:w="7302" w:type="dxa"/>
            <w:gridSpan w:val="10"/>
            <w:noWrap w:val="0"/>
            <w:vAlign w:val="center"/>
          </w:tcPr>
          <w:p w14:paraId="472C6CB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6848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D85D77B">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注册地址</w:t>
            </w:r>
          </w:p>
        </w:tc>
        <w:tc>
          <w:tcPr>
            <w:tcW w:w="3647" w:type="dxa"/>
            <w:gridSpan w:val="4"/>
            <w:noWrap w:val="0"/>
            <w:vAlign w:val="center"/>
          </w:tcPr>
          <w:p w14:paraId="692F14D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3A8DEC6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邮政编码</w:t>
            </w:r>
          </w:p>
        </w:tc>
        <w:tc>
          <w:tcPr>
            <w:tcW w:w="2053" w:type="dxa"/>
            <w:gridSpan w:val="3"/>
            <w:noWrap w:val="0"/>
            <w:vAlign w:val="center"/>
          </w:tcPr>
          <w:p w14:paraId="0451087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3267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noWrap w:val="0"/>
            <w:vAlign w:val="center"/>
          </w:tcPr>
          <w:p w14:paraId="7D78740A">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联系方式</w:t>
            </w:r>
          </w:p>
        </w:tc>
        <w:tc>
          <w:tcPr>
            <w:tcW w:w="1283" w:type="dxa"/>
            <w:gridSpan w:val="2"/>
            <w:noWrap w:val="0"/>
            <w:vAlign w:val="center"/>
          </w:tcPr>
          <w:p w14:paraId="627A8FA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联系人</w:t>
            </w:r>
          </w:p>
        </w:tc>
        <w:tc>
          <w:tcPr>
            <w:tcW w:w="2364" w:type="dxa"/>
            <w:gridSpan w:val="2"/>
            <w:noWrap w:val="0"/>
            <w:vAlign w:val="center"/>
          </w:tcPr>
          <w:p w14:paraId="2FD61F1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1454788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2053" w:type="dxa"/>
            <w:gridSpan w:val="3"/>
            <w:noWrap w:val="0"/>
            <w:vAlign w:val="center"/>
          </w:tcPr>
          <w:p w14:paraId="6165046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4BA6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noWrap w:val="0"/>
            <w:vAlign w:val="center"/>
          </w:tcPr>
          <w:p w14:paraId="7FF459A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283" w:type="dxa"/>
            <w:gridSpan w:val="2"/>
            <w:noWrap w:val="0"/>
            <w:vAlign w:val="center"/>
          </w:tcPr>
          <w:p w14:paraId="7C339C8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传真</w:t>
            </w:r>
          </w:p>
        </w:tc>
        <w:tc>
          <w:tcPr>
            <w:tcW w:w="2364" w:type="dxa"/>
            <w:gridSpan w:val="2"/>
            <w:noWrap w:val="0"/>
            <w:vAlign w:val="center"/>
          </w:tcPr>
          <w:p w14:paraId="68A4D92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3328A4C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网址</w:t>
            </w:r>
          </w:p>
        </w:tc>
        <w:tc>
          <w:tcPr>
            <w:tcW w:w="2053" w:type="dxa"/>
            <w:gridSpan w:val="3"/>
            <w:noWrap w:val="0"/>
            <w:vAlign w:val="center"/>
          </w:tcPr>
          <w:p w14:paraId="2383D43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56F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484E2D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组织结构</w:t>
            </w:r>
          </w:p>
        </w:tc>
        <w:tc>
          <w:tcPr>
            <w:tcW w:w="7302" w:type="dxa"/>
            <w:gridSpan w:val="10"/>
            <w:noWrap w:val="0"/>
            <w:vAlign w:val="center"/>
          </w:tcPr>
          <w:p w14:paraId="3CAACD8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7955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39CAAB3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法定代表人</w:t>
            </w:r>
          </w:p>
        </w:tc>
        <w:tc>
          <w:tcPr>
            <w:tcW w:w="974" w:type="dxa"/>
            <w:noWrap w:val="0"/>
            <w:vAlign w:val="center"/>
          </w:tcPr>
          <w:p w14:paraId="62647C9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6B78C45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361" w:type="dxa"/>
            <w:gridSpan w:val="2"/>
            <w:noWrap w:val="0"/>
            <w:vAlign w:val="center"/>
          </w:tcPr>
          <w:p w14:paraId="5D1B780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32D7929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816" w:type="dxa"/>
            <w:gridSpan w:val="3"/>
            <w:noWrap w:val="0"/>
            <w:vAlign w:val="center"/>
          </w:tcPr>
          <w:p w14:paraId="7A3B0C4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2C1AC27B">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60D5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5A8A501">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技术负责人</w:t>
            </w:r>
          </w:p>
        </w:tc>
        <w:tc>
          <w:tcPr>
            <w:tcW w:w="974" w:type="dxa"/>
            <w:noWrap w:val="0"/>
            <w:vAlign w:val="center"/>
          </w:tcPr>
          <w:p w14:paraId="198DA23A">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0DDB40DB">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361" w:type="dxa"/>
            <w:gridSpan w:val="2"/>
            <w:noWrap w:val="0"/>
            <w:vAlign w:val="center"/>
          </w:tcPr>
          <w:p w14:paraId="04C3C1F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21C05F0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816" w:type="dxa"/>
            <w:gridSpan w:val="3"/>
            <w:noWrap w:val="0"/>
            <w:vAlign w:val="center"/>
          </w:tcPr>
          <w:p w14:paraId="3B55E02C">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5DB3249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1C4F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7DFF54C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成立时间</w:t>
            </w:r>
          </w:p>
        </w:tc>
        <w:tc>
          <w:tcPr>
            <w:tcW w:w="2635" w:type="dxa"/>
            <w:gridSpan w:val="3"/>
            <w:noWrap w:val="0"/>
            <w:vAlign w:val="center"/>
          </w:tcPr>
          <w:p w14:paraId="4197535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4667" w:type="dxa"/>
            <w:gridSpan w:val="7"/>
            <w:noWrap w:val="0"/>
            <w:vAlign w:val="center"/>
          </w:tcPr>
          <w:p w14:paraId="4D2EFD0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员工总人数：</w:t>
            </w:r>
          </w:p>
        </w:tc>
      </w:tr>
      <w:tr w14:paraId="4C90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25E7952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营业执照号</w:t>
            </w:r>
          </w:p>
        </w:tc>
        <w:tc>
          <w:tcPr>
            <w:tcW w:w="2635" w:type="dxa"/>
            <w:gridSpan w:val="3"/>
            <w:noWrap w:val="0"/>
            <w:vAlign w:val="center"/>
          </w:tcPr>
          <w:p w14:paraId="0924BA5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restart"/>
            <w:noWrap w:val="0"/>
            <w:vAlign w:val="center"/>
          </w:tcPr>
          <w:p w14:paraId="31AA656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其中</w:t>
            </w:r>
          </w:p>
        </w:tc>
        <w:tc>
          <w:tcPr>
            <w:tcW w:w="1954" w:type="dxa"/>
            <w:gridSpan w:val="4"/>
            <w:noWrap w:val="0"/>
            <w:vAlign w:val="center"/>
          </w:tcPr>
          <w:p w14:paraId="73E25E2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高级职称人员</w:t>
            </w:r>
          </w:p>
        </w:tc>
        <w:tc>
          <w:tcPr>
            <w:tcW w:w="1701" w:type="dxa"/>
            <w:gridSpan w:val="2"/>
            <w:noWrap w:val="0"/>
            <w:vAlign w:val="center"/>
          </w:tcPr>
          <w:p w14:paraId="5630082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2984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271F5B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注册资金（或开办资金）</w:t>
            </w:r>
          </w:p>
        </w:tc>
        <w:tc>
          <w:tcPr>
            <w:tcW w:w="2635" w:type="dxa"/>
            <w:gridSpan w:val="3"/>
            <w:noWrap w:val="0"/>
            <w:vAlign w:val="center"/>
          </w:tcPr>
          <w:p w14:paraId="15449B1A">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786FD7C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2FB4AD4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中级职称人员</w:t>
            </w:r>
          </w:p>
        </w:tc>
        <w:tc>
          <w:tcPr>
            <w:tcW w:w="1701" w:type="dxa"/>
            <w:gridSpan w:val="2"/>
            <w:noWrap w:val="0"/>
            <w:vAlign w:val="center"/>
          </w:tcPr>
          <w:p w14:paraId="3E51DF8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5F52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2AD35D3C">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开户银行</w:t>
            </w:r>
          </w:p>
        </w:tc>
        <w:tc>
          <w:tcPr>
            <w:tcW w:w="2635" w:type="dxa"/>
            <w:gridSpan w:val="3"/>
            <w:noWrap w:val="0"/>
            <w:vAlign w:val="center"/>
          </w:tcPr>
          <w:p w14:paraId="196B2CA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089B772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09E750AC">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初级职称人员</w:t>
            </w:r>
          </w:p>
        </w:tc>
        <w:tc>
          <w:tcPr>
            <w:tcW w:w="1701" w:type="dxa"/>
            <w:gridSpan w:val="2"/>
            <w:noWrap w:val="0"/>
            <w:vAlign w:val="center"/>
          </w:tcPr>
          <w:p w14:paraId="1969472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23FC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1E1444B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账号</w:t>
            </w:r>
          </w:p>
        </w:tc>
        <w:tc>
          <w:tcPr>
            <w:tcW w:w="2635" w:type="dxa"/>
            <w:gridSpan w:val="3"/>
            <w:noWrap w:val="0"/>
            <w:vAlign w:val="center"/>
          </w:tcPr>
          <w:p w14:paraId="60637F7B">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1FC9B7B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079292CA">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701" w:type="dxa"/>
            <w:gridSpan w:val="2"/>
            <w:noWrap w:val="0"/>
            <w:vAlign w:val="center"/>
          </w:tcPr>
          <w:p w14:paraId="32FFA0C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1095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1771" w:type="dxa"/>
            <w:noWrap w:val="0"/>
            <w:vAlign w:val="center"/>
          </w:tcPr>
          <w:p w14:paraId="0EFACE9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经营范围</w:t>
            </w:r>
          </w:p>
        </w:tc>
        <w:tc>
          <w:tcPr>
            <w:tcW w:w="7302" w:type="dxa"/>
            <w:gridSpan w:val="10"/>
            <w:noWrap w:val="0"/>
            <w:vAlign w:val="center"/>
          </w:tcPr>
          <w:p w14:paraId="6C31E8FF">
            <w:pPr>
              <w:pageBreakBefore w:val="0"/>
              <w:kinsoku/>
              <w:overflowPunct/>
              <w:topLinePunct w:val="0"/>
              <w:autoSpaceDE/>
              <w:autoSpaceDN/>
              <w:bidi w:val="0"/>
              <w:adjustRightInd/>
              <w:spacing w:line="360" w:lineRule="auto"/>
              <w:textAlignment w:val="auto"/>
              <w:rPr>
                <w:rFonts w:ascii="宋体" w:hAnsi="Times New Roman" w:eastAsia="宋体" w:cs="Times New Roman"/>
                <w:szCs w:val="24"/>
              </w:rPr>
            </w:pPr>
          </w:p>
        </w:tc>
      </w:tr>
      <w:tr w14:paraId="6DB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71" w:type="dxa"/>
            <w:noWrap w:val="0"/>
            <w:vAlign w:val="center"/>
          </w:tcPr>
          <w:p w14:paraId="1BF390FA">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备注</w:t>
            </w:r>
          </w:p>
        </w:tc>
        <w:tc>
          <w:tcPr>
            <w:tcW w:w="7302" w:type="dxa"/>
            <w:gridSpan w:val="10"/>
            <w:noWrap w:val="0"/>
            <w:vAlign w:val="center"/>
          </w:tcPr>
          <w:p w14:paraId="68A4C80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bl>
    <w:p w14:paraId="376B5A15">
      <w:pPr>
        <w:pageBreakBefore w:val="0"/>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p>
    <w:p w14:paraId="73A7C053">
      <w:pPr>
        <w:pageBreakBefore w:val="0"/>
        <w:numPr>
          <w:ilvl w:val="0"/>
          <w:numId w:val="5"/>
        </w:numPr>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投标函格式：</w:t>
      </w:r>
    </w:p>
    <w:p w14:paraId="734811C9">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投</w:t>
      </w:r>
      <w:r>
        <w:rPr>
          <w:rFonts w:ascii="宋体" w:hAnsi="宋体" w:eastAsia="宋体" w:cs="Times New Roman"/>
          <w:b/>
          <w:szCs w:val="21"/>
        </w:rPr>
        <w:t xml:space="preserve"> </w:t>
      </w:r>
      <w:r>
        <w:rPr>
          <w:rFonts w:hint="eastAsia" w:ascii="宋体" w:hAnsi="宋体" w:eastAsia="宋体" w:cs="Times New Roman"/>
          <w:b/>
          <w:szCs w:val="21"/>
        </w:rPr>
        <w:t>标</w:t>
      </w:r>
      <w:r>
        <w:rPr>
          <w:rFonts w:ascii="宋体" w:hAnsi="宋体" w:eastAsia="宋体" w:cs="Times New Roman"/>
          <w:b/>
          <w:szCs w:val="21"/>
        </w:rPr>
        <w:t xml:space="preserve"> </w:t>
      </w:r>
      <w:r>
        <w:rPr>
          <w:rFonts w:hint="eastAsia" w:ascii="宋体" w:hAnsi="宋体" w:eastAsia="宋体" w:cs="Times New Roman"/>
          <w:b/>
          <w:szCs w:val="21"/>
        </w:rPr>
        <w:t>函</w:t>
      </w:r>
    </w:p>
    <w:p w14:paraId="0A717A5B">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p>
    <w:p w14:paraId="5D0542DF">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2759E7BF">
      <w:pPr>
        <w:pageBreakBefore w:val="0"/>
        <w:kinsoku/>
        <w:overflowPunct/>
        <w:topLinePunct w:val="0"/>
        <w:autoSpaceDE/>
        <w:autoSpaceDN/>
        <w:bidi w:val="0"/>
        <w:adjustRightInd/>
        <w:snapToGrid w:val="0"/>
        <w:spacing w:line="360" w:lineRule="auto"/>
        <w:ind w:firstLine="480"/>
        <w:textAlignment w:val="auto"/>
        <w:rPr>
          <w:rFonts w:ascii="宋体" w:hAnsi="宋体" w:eastAsia="宋体" w:cs="Times New Roman"/>
          <w:szCs w:val="21"/>
        </w:rPr>
      </w:pPr>
      <w:r>
        <w:rPr>
          <w:rFonts w:hint="eastAsia" w:ascii="宋体" w:hAnsi="宋体" w:eastAsia="宋体" w:cs="Times New Roman"/>
          <w:szCs w:val="21"/>
        </w:rPr>
        <w:t>根据贵方为</w:t>
      </w:r>
      <w:r>
        <w:rPr>
          <w:rFonts w:ascii="宋体" w:hAnsi="宋体" w:eastAsia="宋体" w:cs="Times New Roman"/>
          <w:szCs w:val="21"/>
          <w:u w:val="single"/>
        </w:rPr>
        <w:t xml:space="preserve">                       </w:t>
      </w:r>
      <w:r>
        <w:rPr>
          <w:rFonts w:hint="eastAsia" w:ascii="宋体" w:hAnsi="宋体" w:eastAsia="宋体" w:cs="Times New Roman"/>
          <w:szCs w:val="21"/>
        </w:rPr>
        <w:t>项目的招标公告</w:t>
      </w:r>
      <w:r>
        <w:rPr>
          <w:rFonts w:ascii="宋体" w:hAnsi="宋体" w:eastAsia="宋体" w:cs="Times New Roman"/>
          <w:szCs w:val="21"/>
        </w:rPr>
        <w:t>/</w:t>
      </w:r>
      <w:r>
        <w:rPr>
          <w:rFonts w:hint="eastAsia" w:ascii="宋体" w:hAnsi="宋体" w:eastAsia="宋体" w:cs="Times New Roman"/>
          <w:szCs w:val="21"/>
        </w:rPr>
        <w:t>投标邀请书（项目编号：</w:t>
      </w:r>
      <w:r>
        <w:rPr>
          <w:rFonts w:hint="eastAsia" w:ascii="宋体" w:hAnsi="宋体" w:eastAsia="宋体" w:cs="Times New Roman"/>
          <w:szCs w:val="21"/>
          <w:u w:val="single"/>
        </w:rPr>
        <w:t xml:space="preserve">        </w:t>
      </w:r>
      <w:r>
        <w:rPr>
          <w:rFonts w:hint="eastAsia" w:ascii="宋体" w:hAnsi="宋体" w:eastAsia="宋体" w:cs="Times New Roman"/>
          <w:szCs w:val="21"/>
        </w:rPr>
        <w:t>），签字代表</w:t>
      </w:r>
      <w:r>
        <w:rPr>
          <w:rFonts w:hint="eastAsia" w:ascii="宋体" w:hAnsi="宋体" w:eastAsia="宋体" w:cs="Times New Roman"/>
          <w:szCs w:val="21"/>
          <w:u w:val="single"/>
        </w:rPr>
        <w:t xml:space="preserve">         </w:t>
      </w:r>
      <w:r>
        <w:rPr>
          <w:rFonts w:hint="eastAsia" w:ascii="宋体" w:hAnsi="宋体" w:eastAsia="宋体" w:cs="Times New Roman"/>
          <w:szCs w:val="21"/>
        </w:rPr>
        <w:t>（全名）经正式授权并代表供应商</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（供应商名称）提交商务技术文件、报价文件正本各一份、副本</w:t>
      </w:r>
      <w:r>
        <w:rPr>
          <w:rFonts w:ascii="宋体" w:hAnsi="宋体" w:eastAsia="宋体" w:cs="Times New Roman"/>
          <w:szCs w:val="21"/>
          <w:u w:val="single"/>
        </w:rPr>
        <w:t xml:space="preserve">      </w:t>
      </w:r>
      <w:r>
        <w:rPr>
          <w:rFonts w:hint="eastAsia" w:ascii="宋体" w:hAnsi="宋体" w:eastAsia="宋体" w:cs="Times New Roman"/>
          <w:szCs w:val="21"/>
        </w:rPr>
        <w:t>份。</w:t>
      </w:r>
    </w:p>
    <w:p w14:paraId="4D4A1F92">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据此函，签字代表宣布同意如下：</w:t>
      </w:r>
    </w:p>
    <w:p w14:paraId="21DB2E7B">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.供应商已详细审查全部“</w:t>
      </w:r>
      <w:r>
        <w:rPr>
          <w:rFonts w:hint="eastAsia" w:ascii="宋体" w:hAnsi="宋体" w:eastAsia="宋体" w:cs="Times New Roman"/>
          <w:szCs w:val="21"/>
          <w:lang w:eastAsia="zh-CN"/>
        </w:rPr>
        <w:t>比选文件</w:t>
      </w:r>
      <w:r>
        <w:rPr>
          <w:rFonts w:hint="eastAsia" w:ascii="宋体" w:hAnsi="宋体" w:eastAsia="宋体" w:cs="Times New Roman"/>
          <w:szCs w:val="21"/>
        </w:rPr>
        <w:t>”，包括修改文件（如有的话）以及全部参考资料和有关附件，已经了解我方对于</w:t>
      </w:r>
      <w:r>
        <w:rPr>
          <w:rFonts w:hint="eastAsia" w:ascii="宋体" w:hAnsi="宋体" w:eastAsia="宋体" w:cs="Times New Roman"/>
          <w:szCs w:val="21"/>
          <w:lang w:eastAsia="zh-CN"/>
        </w:rPr>
        <w:t>比选文件</w:t>
      </w:r>
      <w:r>
        <w:rPr>
          <w:rFonts w:hint="eastAsia" w:ascii="宋体" w:hAnsi="宋体" w:eastAsia="宋体" w:cs="Times New Roman"/>
          <w:szCs w:val="21"/>
        </w:rPr>
        <w:t>、采购过程、采购结果有依法进行询问、质疑、投诉的权利及相关渠道和要求。</w:t>
      </w:r>
    </w:p>
    <w:p w14:paraId="422A5C6F">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.供应商在投标之前已经与贵方进行了充分的沟通，完全理解并接受</w:t>
      </w:r>
      <w:r>
        <w:rPr>
          <w:rFonts w:hint="eastAsia" w:ascii="宋体" w:hAnsi="宋体" w:eastAsia="宋体" w:cs="Times New Roman"/>
          <w:szCs w:val="21"/>
          <w:lang w:eastAsia="zh-CN"/>
        </w:rPr>
        <w:t>比选文件</w:t>
      </w:r>
      <w:r>
        <w:rPr>
          <w:rFonts w:hint="eastAsia" w:ascii="宋体" w:hAnsi="宋体" w:eastAsia="宋体" w:cs="Times New Roman"/>
          <w:szCs w:val="21"/>
        </w:rPr>
        <w:t>的各项规定和要求，对</w:t>
      </w:r>
      <w:r>
        <w:rPr>
          <w:rFonts w:hint="eastAsia" w:ascii="宋体" w:hAnsi="宋体" w:eastAsia="宋体" w:cs="Times New Roman"/>
          <w:szCs w:val="21"/>
          <w:lang w:eastAsia="zh-CN"/>
        </w:rPr>
        <w:t>比选文件</w:t>
      </w:r>
      <w:r>
        <w:rPr>
          <w:rFonts w:hint="eastAsia" w:ascii="宋体" w:hAnsi="宋体" w:eastAsia="宋体" w:cs="Times New Roman"/>
          <w:szCs w:val="21"/>
        </w:rPr>
        <w:t>的合理性、合法性不再有异议。</w:t>
      </w:r>
    </w:p>
    <w:p w14:paraId="242360A7">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.本投标有效期自开标日起</w:t>
      </w:r>
      <w:r>
        <w:rPr>
          <w:rFonts w:ascii="宋体" w:hAnsi="宋体" w:eastAsia="宋体" w:cs="Times New Roman"/>
          <w:szCs w:val="21"/>
        </w:rPr>
        <w:t>______</w:t>
      </w:r>
      <w:r>
        <w:rPr>
          <w:rFonts w:hint="eastAsia" w:ascii="宋体" w:hAnsi="宋体" w:eastAsia="宋体" w:cs="Times New Roman"/>
          <w:szCs w:val="21"/>
        </w:rPr>
        <w:t>个日。</w:t>
      </w:r>
    </w:p>
    <w:p w14:paraId="0D9C2663">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.如中标，本投标文件至本项目合同履行完毕止均保持有效，本供应商将按“</w:t>
      </w:r>
      <w:r>
        <w:rPr>
          <w:rFonts w:hint="eastAsia" w:ascii="宋体" w:hAnsi="宋体" w:eastAsia="宋体" w:cs="Times New Roman"/>
          <w:szCs w:val="21"/>
          <w:lang w:eastAsia="zh-CN"/>
        </w:rPr>
        <w:t>比选文件</w:t>
      </w:r>
      <w:r>
        <w:rPr>
          <w:rFonts w:hint="eastAsia" w:ascii="宋体" w:hAnsi="宋体" w:eastAsia="宋体" w:cs="Times New Roman"/>
          <w:szCs w:val="21"/>
        </w:rPr>
        <w:t>”及政府采购法律、法规的规定履行合同责任和义务。</w:t>
      </w:r>
    </w:p>
    <w:p w14:paraId="3C48B8D9">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.供应商同意按照贵方要求提供与投标有关的一切数据或资料。</w:t>
      </w:r>
    </w:p>
    <w:p w14:paraId="0AFF6D43">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6.我们郑重声明：本投标文件提供的情况和文件完全是真实的。</w:t>
      </w:r>
    </w:p>
    <w:p w14:paraId="7878D0E3">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7.与本投标有关的一切正式往来信函请寄：</w:t>
      </w:r>
    </w:p>
    <w:p w14:paraId="64B8B560">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r>
        <w:rPr>
          <w:rFonts w:hint="eastAsia" w:ascii="宋体" w:hAnsi="宋体" w:eastAsia="宋体" w:cs="Times New Roman"/>
          <w:szCs w:val="21"/>
        </w:rPr>
        <w:t>邮编：</w:t>
      </w:r>
      <w:r>
        <w:rPr>
          <w:rFonts w:ascii="宋体" w:hAnsi="宋体" w:eastAsia="宋体" w:cs="Times New Roman"/>
          <w:szCs w:val="21"/>
        </w:rPr>
        <w:t xml:space="preserve">__________   </w:t>
      </w:r>
      <w:r>
        <w:rPr>
          <w:rFonts w:hint="eastAsia" w:ascii="宋体" w:hAnsi="宋体" w:eastAsia="宋体" w:cs="Times New Roman"/>
          <w:szCs w:val="21"/>
        </w:rPr>
        <w:t>电话：</w:t>
      </w:r>
      <w:r>
        <w:rPr>
          <w:rFonts w:ascii="宋体" w:hAnsi="宋体" w:eastAsia="宋体" w:cs="Times New Roman"/>
          <w:szCs w:val="21"/>
        </w:rPr>
        <w:t>______________</w:t>
      </w:r>
    </w:p>
    <w:p w14:paraId="5A9563FF">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传真：</w:t>
      </w:r>
      <w:r>
        <w:rPr>
          <w:rFonts w:ascii="宋体" w:hAnsi="宋体" w:eastAsia="宋体" w:cs="Times New Roman"/>
          <w:szCs w:val="21"/>
        </w:rPr>
        <w:t>______________</w:t>
      </w:r>
      <w:r>
        <w:rPr>
          <w:rFonts w:hint="eastAsia" w:ascii="宋体" w:hAnsi="宋体" w:eastAsia="宋体" w:cs="Times New Roman"/>
          <w:szCs w:val="21"/>
        </w:rPr>
        <w:t>供应商代表姓名</w:t>
      </w:r>
      <w:r>
        <w:rPr>
          <w:rFonts w:ascii="宋体" w:hAnsi="宋体" w:eastAsia="宋体" w:cs="Times New Roman"/>
          <w:szCs w:val="21"/>
        </w:rPr>
        <w:t xml:space="preserve"> ___________  </w:t>
      </w:r>
      <w:r>
        <w:rPr>
          <w:rFonts w:hint="eastAsia" w:ascii="宋体" w:hAnsi="宋体" w:eastAsia="宋体" w:cs="Times New Roman"/>
          <w:szCs w:val="21"/>
        </w:rPr>
        <w:t>职务：</w:t>
      </w:r>
      <w:r>
        <w:rPr>
          <w:rFonts w:ascii="宋体" w:hAnsi="宋体" w:eastAsia="宋体" w:cs="Times New Roman"/>
          <w:szCs w:val="21"/>
        </w:rPr>
        <w:t>______</w:t>
      </w:r>
      <w:r>
        <w:rPr>
          <w:rFonts w:ascii="宋体" w:hAnsi="宋体" w:eastAsia="宋体" w:cs="Times New Roman"/>
          <w:szCs w:val="21"/>
          <w:u w:val="single"/>
        </w:rPr>
        <w:t xml:space="preserve"> </w:t>
      </w:r>
      <w:r>
        <w:rPr>
          <w:rFonts w:ascii="宋体" w:hAnsi="宋体" w:eastAsia="宋体" w:cs="Times New Roman"/>
          <w:szCs w:val="21"/>
        </w:rPr>
        <w:t>_______</w:t>
      </w:r>
    </w:p>
    <w:p w14:paraId="606BC732">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lang w:eastAsia="zh-CN"/>
        </w:rPr>
        <w:t>（</w:t>
      </w:r>
      <w:r>
        <w:rPr>
          <w:rFonts w:hint="eastAsia" w:ascii="宋体" w:hAnsi="宋体" w:eastAsia="宋体" w:cs="Times New Roman"/>
          <w:szCs w:val="21"/>
        </w:rPr>
        <w:t>公章</w:t>
      </w:r>
      <w:r>
        <w:rPr>
          <w:rFonts w:hint="eastAsia" w:ascii="宋体" w:hAnsi="宋体" w:eastAsia="宋体" w:cs="Times New Roman"/>
          <w:szCs w:val="21"/>
          <w:lang w:eastAsia="zh-CN"/>
        </w:rPr>
        <w:t>）</w:t>
      </w:r>
      <w:r>
        <w:rPr>
          <w:rFonts w:ascii="宋体" w:hAnsi="宋体" w:eastAsia="宋体" w:cs="Times New Roman"/>
          <w:szCs w:val="21"/>
        </w:rPr>
        <w:t>:___________________</w:t>
      </w:r>
    </w:p>
    <w:p w14:paraId="64ED4FE4">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开户银行：</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lang w:eastAsia="zh-CN"/>
        </w:rPr>
        <w:t>银行账号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 xml:space="preserve"> </w:t>
      </w:r>
    </w:p>
    <w:p w14:paraId="1ADC5EE3">
      <w:pPr>
        <w:pageBreakBefore w:val="0"/>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r>
        <w:rPr>
          <w:rFonts w:hint="eastAsia" w:ascii="宋体" w:hAnsi="宋体" w:eastAsia="宋体" w:cs="Times New Roman"/>
          <w:szCs w:val="21"/>
        </w:rPr>
        <w:t>授权代表签字</w:t>
      </w:r>
      <w:r>
        <w:rPr>
          <w:rFonts w:hint="eastAsia" w:ascii="宋体" w:hAnsi="宋体" w:eastAsia="宋体" w:cs="Times New Roman"/>
          <w:szCs w:val="21"/>
          <w:lang w:eastAsia="zh-CN"/>
        </w:rPr>
        <w:t>：</w:t>
      </w:r>
      <w:r>
        <w:rPr>
          <w:rFonts w:ascii="宋体" w:hAnsi="宋体" w:eastAsia="宋体" w:cs="Times New Roman"/>
          <w:szCs w:val="21"/>
        </w:rPr>
        <w:t xml:space="preserve">___________                      </w:t>
      </w:r>
      <w:r>
        <w:rPr>
          <w:rFonts w:hint="eastAsia" w:ascii="宋体" w:hAnsi="宋体" w:eastAsia="宋体" w:cs="Times New Roman"/>
          <w:szCs w:val="21"/>
        </w:rPr>
        <w:t>日期</w:t>
      </w:r>
      <w:r>
        <w:rPr>
          <w:rFonts w:hint="eastAsia" w:ascii="宋体" w:hAnsi="宋体" w:eastAsia="宋体" w:cs="Times New Roman"/>
          <w:szCs w:val="21"/>
          <w:lang w:eastAsia="zh-CN"/>
        </w:rPr>
        <w:t>：</w:t>
      </w:r>
      <w:r>
        <w:rPr>
          <w:rFonts w:ascii="宋体" w:hAnsi="宋体" w:eastAsia="宋体" w:cs="Times New Roman"/>
          <w:szCs w:val="21"/>
        </w:rPr>
        <w:t>_____</w:t>
      </w:r>
      <w:r>
        <w:rPr>
          <w:rFonts w:hint="eastAsia" w:ascii="宋体" w:hAnsi="宋体" w:eastAsia="宋体" w:cs="Times New Roman"/>
          <w:szCs w:val="21"/>
        </w:rPr>
        <w:t>年</w:t>
      </w:r>
      <w:r>
        <w:rPr>
          <w:rFonts w:ascii="宋体" w:hAnsi="宋体" w:eastAsia="宋体" w:cs="Times New Roman"/>
          <w:szCs w:val="21"/>
        </w:rPr>
        <w:t>___</w:t>
      </w:r>
      <w:r>
        <w:rPr>
          <w:rFonts w:hint="eastAsia" w:ascii="宋体" w:hAnsi="宋体" w:eastAsia="宋体" w:cs="Times New Roman"/>
          <w:szCs w:val="21"/>
        </w:rPr>
        <w:t>月</w:t>
      </w:r>
      <w:r>
        <w:rPr>
          <w:rFonts w:ascii="宋体" w:hAnsi="宋体" w:eastAsia="宋体" w:cs="Times New Roman"/>
          <w:szCs w:val="21"/>
        </w:rPr>
        <w:t>___</w:t>
      </w:r>
      <w:r>
        <w:rPr>
          <w:rFonts w:hint="eastAsia" w:ascii="宋体" w:hAnsi="宋体" w:eastAsia="宋体" w:cs="Times New Roman"/>
          <w:szCs w:val="21"/>
        </w:rPr>
        <w:t>日</w:t>
      </w:r>
    </w:p>
    <w:p w14:paraId="5FB4C855">
      <w:pPr>
        <w:pageBreakBefore w:val="0"/>
        <w:numPr>
          <w:ilvl w:val="0"/>
          <w:numId w:val="5"/>
        </w:numPr>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投标声明书格式：</w:t>
      </w:r>
    </w:p>
    <w:p w14:paraId="64FC9F9F">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投标声明书</w:t>
      </w:r>
    </w:p>
    <w:p w14:paraId="594A2408">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77ED13C7">
      <w:pPr>
        <w:pageBreakBefore w:val="0"/>
        <w:kinsoku/>
        <w:overflowPunct/>
        <w:topLinePunct w:val="0"/>
        <w:autoSpaceDE/>
        <w:autoSpaceDN/>
        <w:bidi w:val="0"/>
        <w:adjustRightInd/>
        <w:snapToGrid w:val="0"/>
        <w:spacing w:before="120" w:beforeLines="50" w:after="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（供应商名称）系中华人民共和国合法企业，经营地址</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6A14CAD2">
      <w:pPr>
        <w:pageBreakBefore w:val="0"/>
        <w:kinsoku/>
        <w:overflowPunct/>
        <w:topLinePunct w:val="0"/>
        <w:autoSpaceDE/>
        <w:autoSpaceDN/>
        <w:bidi w:val="0"/>
        <w:adjustRightInd/>
        <w:snapToGrid w:val="0"/>
        <w:spacing w:before="120" w:beforeLines="50" w:after="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我</w:t>
      </w:r>
      <w:r>
        <w:rPr>
          <w:rFonts w:hint="eastAsia" w:ascii="宋体" w:hAnsi="宋体" w:eastAsia="宋体" w:cs="Times New Roman"/>
          <w:szCs w:val="21"/>
          <w:u w:val="single"/>
        </w:rPr>
        <w:t xml:space="preserve">          </w:t>
      </w:r>
      <w:r>
        <w:rPr>
          <w:rFonts w:hint="eastAsia" w:ascii="宋体" w:hAnsi="宋体" w:eastAsia="宋体" w:cs="Times New Roman"/>
          <w:szCs w:val="21"/>
        </w:rPr>
        <w:t>（姓名）系</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（供应商名称）的法定代表人，我方愿意参加贵方组织的</w:t>
      </w:r>
      <w:r>
        <w:rPr>
          <w:rFonts w:hint="eastAsia" w:ascii="宋体" w:hAnsi="宋体" w:eastAsia="宋体" w:cs="Times New Roman"/>
          <w:szCs w:val="21"/>
          <w:u w:val="single"/>
        </w:rPr>
        <w:t xml:space="preserve">                    </w:t>
      </w:r>
      <w:r>
        <w:rPr>
          <w:rFonts w:hint="eastAsia" w:ascii="宋体" w:hAnsi="宋体" w:eastAsia="宋体" w:cs="Times New Roman"/>
          <w:szCs w:val="21"/>
        </w:rPr>
        <w:t>项目（子包号：</w:t>
      </w:r>
      <w:r>
        <w:rPr>
          <w:rFonts w:hint="eastAsia" w:ascii="宋体" w:hAnsi="宋体" w:eastAsia="宋体" w:cs="Times New Roman"/>
          <w:szCs w:val="21"/>
          <w:u w:val="single"/>
        </w:rPr>
        <w:t xml:space="preserve">   </w:t>
      </w:r>
      <w:r>
        <w:rPr>
          <w:rFonts w:hint="eastAsia" w:ascii="宋体" w:hAnsi="宋体" w:eastAsia="宋体" w:cs="Times New Roman"/>
          <w:szCs w:val="21"/>
        </w:rPr>
        <w:t>）的投标，为便于贵方公正、择优地确定中标人及其投标产品和服务，我方就本次投标有关事项郑重声明如下：</w:t>
      </w:r>
    </w:p>
    <w:p w14:paraId="77907AB4">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我方向贵方提交的所有投标文件、资料都是准确的和真实的</w:t>
      </w:r>
      <w:r>
        <w:rPr>
          <w:rFonts w:hint="eastAsia" w:ascii="宋体" w:hAnsi="宋体" w:eastAsia="宋体" w:cs="Times New Roman"/>
          <w:szCs w:val="21"/>
        </w:rPr>
        <w:t>。</w:t>
      </w:r>
    </w:p>
    <w:p w14:paraId="086992AB">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我方不是采购人的附属机构；在获知本项目采购信息后，与采购人聘请的为此项目提供咨询服务的公司及其附属机构没有任何联系。</w:t>
      </w:r>
    </w:p>
    <w:p w14:paraId="15944B29">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我方此次向贵方提供的产品名称为：</w:t>
      </w:r>
      <w:r>
        <w:rPr>
          <w:rFonts w:ascii="宋体" w:hAnsi="宋体" w:eastAsia="宋体" w:cs="Times New Roman"/>
          <w:szCs w:val="21"/>
          <w:u w:val="single"/>
        </w:rPr>
        <w:t xml:space="preserve">                              </w:t>
      </w:r>
      <w:r>
        <w:rPr>
          <w:rFonts w:hint="eastAsia" w:ascii="宋体" w:hAnsi="宋体" w:eastAsia="宋体" w:cs="Times New Roman"/>
          <w:szCs w:val="21"/>
        </w:rPr>
        <w:t>；规格型号：</w:t>
      </w:r>
      <w:r>
        <w:rPr>
          <w:rFonts w:ascii="宋体" w:hAnsi="宋体" w:eastAsia="宋体" w:cs="Times New Roman"/>
          <w:szCs w:val="21"/>
          <w:u w:val="single"/>
        </w:rPr>
        <w:t xml:space="preserve">                           </w:t>
      </w:r>
      <w:r>
        <w:rPr>
          <w:rFonts w:hint="eastAsia" w:ascii="宋体" w:hAnsi="宋体" w:eastAsia="宋体" w:cs="Times New Roman"/>
          <w:szCs w:val="21"/>
        </w:rPr>
        <w:t>；该型号产品我方有现货可供，并已于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月生产完工或向</w:t>
      </w:r>
      <w:r>
        <w:rPr>
          <w:rFonts w:hint="eastAsia" w:ascii="宋体" w:hAnsi="宋体" w:eastAsia="宋体" w:cs="Times New Roman"/>
          <w:szCs w:val="21"/>
          <w:u w:val="single"/>
        </w:rPr>
        <w:t>　　</w:t>
      </w:r>
      <w:r>
        <w:rPr>
          <w:rFonts w:ascii="宋体" w:hAnsi="宋体" w:eastAsia="宋体" w:cs="Times New Roman"/>
          <w:szCs w:val="21"/>
          <w:u w:val="single"/>
        </w:rPr>
        <w:t xml:space="preserve">              </w:t>
      </w:r>
      <w:r>
        <w:rPr>
          <w:rFonts w:hint="eastAsia" w:ascii="宋体" w:hAnsi="宋体" w:eastAsia="宋体" w:cs="Times New Roman"/>
          <w:szCs w:val="21"/>
        </w:rPr>
        <w:t>（原厂商名称）购进［</w:t>
      </w:r>
      <w:r>
        <w:rPr>
          <w:rFonts w:hint="eastAsia" w:ascii="宋体" w:hAnsi="宋体" w:eastAsia="宋体" w:cs="Times New Roman"/>
          <w:bCs/>
          <w:szCs w:val="21"/>
        </w:rPr>
        <w:t>或</w:t>
      </w:r>
      <w:r>
        <w:rPr>
          <w:rFonts w:hint="eastAsia" w:ascii="宋体" w:hAnsi="宋体" w:eastAsia="宋体" w:cs="Times New Roman"/>
          <w:szCs w:val="21"/>
        </w:rPr>
        <w:t>需在中标后向</w:t>
      </w:r>
      <w:r>
        <w:rPr>
          <w:rFonts w:ascii="宋体" w:hAnsi="宋体" w:eastAsia="宋体" w:cs="Times New Roman"/>
          <w:szCs w:val="21"/>
          <w:u w:val="single"/>
        </w:rPr>
        <w:t xml:space="preserve">               </w:t>
      </w:r>
      <w:r>
        <w:rPr>
          <w:rFonts w:hint="eastAsia" w:ascii="宋体" w:hAnsi="宋体" w:eastAsia="宋体" w:cs="Times New Roman"/>
          <w:szCs w:val="21"/>
        </w:rPr>
        <w:t>订购］。</w:t>
      </w:r>
    </w:p>
    <w:p w14:paraId="7DADDE67">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我方诚意提请贵方关注：</w:t>
      </w:r>
      <w:r>
        <w:rPr>
          <w:rFonts w:hint="eastAsia" w:ascii="宋体" w:hAnsi="宋体" w:eastAsia="宋体" w:cs="Times New Roman"/>
          <w:szCs w:val="21"/>
        </w:rPr>
        <w:t>近期</w:t>
      </w:r>
      <w:r>
        <w:rPr>
          <w:rFonts w:ascii="宋体" w:hAnsi="宋体" w:eastAsia="宋体" w:cs="Times New Roman"/>
          <w:szCs w:val="21"/>
        </w:rPr>
        <w:t>有关该型号产品的</w:t>
      </w:r>
      <w:r>
        <w:rPr>
          <w:rFonts w:hint="eastAsia" w:ascii="宋体" w:hAnsi="宋体" w:eastAsia="宋体" w:cs="Times New Roman"/>
          <w:szCs w:val="21"/>
        </w:rPr>
        <w:t>生产、供货、售后服务以及性能等方面的重大决策和事项有：</w:t>
      </w:r>
    </w:p>
    <w:p w14:paraId="077661DE">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30EB733F">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u w:val="single"/>
        </w:rPr>
        <w:t>　　　　　　　　　　　　　　　　　　　　　　　　　　　</w:t>
      </w:r>
    </w:p>
    <w:p w14:paraId="59D3D2A3">
      <w:pPr>
        <w:pageBreakBefore w:val="0"/>
        <w:kinsoku/>
        <w:overflowPunct/>
        <w:topLinePunct w:val="0"/>
        <w:autoSpaceDE/>
        <w:autoSpaceDN/>
        <w:bidi w:val="0"/>
        <w:adjustRightInd/>
        <w:snapToGrid w:val="0"/>
        <w:spacing w:line="360" w:lineRule="auto"/>
        <w:ind w:firstLine="404" w:firstLineChars="200"/>
        <w:textAlignment w:val="auto"/>
        <w:rPr>
          <w:rFonts w:ascii="宋体" w:hAnsi="宋体" w:eastAsia="宋体" w:cs="Times New Roman"/>
          <w:spacing w:val="-4"/>
          <w:szCs w:val="21"/>
        </w:rPr>
      </w:pPr>
      <w:r>
        <w:rPr>
          <w:rFonts w:ascii="宋体" w:hAnsi="宋体" w:eastAsia="宋体" w:cs="Times New Roman"/>
          <w:spacing w:val="-4"/>
          <w:szCs w:val="21"/>
        </w:rPr>
        <w:t>5</w:t>
      </w:r>
      <w:r>
        <w:rPr>
          <w:rFonts w:hint="eastAsia" w:ascii="宋体" w:hAnsi="宋体" w:eastAsia="宋体" w:cs="Times New Roman"/>
          <w:spacing w:val="-4"/>
          <w:szCs w:val="21"/>
        </w:rPr>
        <w:t>.我方及由本人担任法定代表人的其他机构</w:t>
      </w:r>
      <w:r>
        <w:rPr>
          <w:rFonts w:ascii="宋体" w:hAnsi="宋体" w:eastAsia="宋体" w:cs="Times New Roman"/>
          <w:spacing w:val="-4"/>
          <w:szCs w:val="21"/>
        </w:rPr>
        <w:t>最近三年内</w:t>
      </w:r>
      <w:r>
        <w:rPr>
          <w:rFonts w:hint="eastAsia" w:ascii="宋体" w:hAnsi="宋体" w:eastAsia="宋体" w:cs="Times New Roman"/>
          <w:spacing w:val="-4"/>
          <w:szCs w:val="21"/>
        </w:rPr>
        <w:t>在经营活动中重大违法记录</w:t>
      </w:r>
      <w:r>
        <w:rPr>
          <w:rFonts w:ascii="宋体" w:hAnsi="宋体" w:eastAsia="宋体" w:cs="Times New Roman"/>
          <w:spacing w:val="-4"/>
          <w:szCs w:val="21"/>
        </w:rPr>
        <w:t>有：</w:t>
      </w:r>
    </w:p>
    <w:p w14:paraId="4C5B015F">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4869B635">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3670B66D">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6.以上事项如有虚假或隐瞒，我方愿意承担一切后果，并不再寻求任何旨在减轻或免除法律责任的辩解。</w:t>
      </w:r>
    </w:p>
    <w:p w14:paraId="26DFFC6C">
      <w:pPr>
        <w:pageBreakBefore w:val="0"/>
        <w:tabs>
          <w:tab w:val="left" w:pos="939"/>
        </w:tabs>
        <w:kinsoku/>
        <w:overflowPunct/>
        <w:topLinePunct w:val="0"/>
        <w:autoSpaceDE/>
        <w:autoSpaceDN/>
        <w:bidi w:val="0"/>
        <w:adjustRightInd/>
        <w:snapToGrid w:val="0"/>
        <w:spacing w:line="360" w:lineRule="auto"/>
        <w:ind w:left="716" w:leftChars="150" w:hanging="401" w:hangingChars="191"/>
        <w:textAlignment w:val="auto"/>
        <w:rPr>
          <w:rFonts w:ascii="宋体" w:hAnsi="宋体" w:eastAsia="宋体" w:cs="Times New Roman"/>
          <w:szCs w:val="21"/>
        </w:rPr>
      </w:pPr>
    </w:p>
    <w:p w14:paraId="3D9F9685">
      <w:pPr>
        <w:pageBreakBefore w:val="0"/>
        <w:kinsoku/>
        <w:overflowPunct/>
        <w:topLinePunct w:val="0"/>
        <w:autoSpaceDE/>
        <w:autoSpaceDN/>
        <w:bidi w:val="0"/>
        <w:adjustRightInd/>
        <w:snapToGrid w:val="0"/>
        <w:spacing w:before="120" w:beforeLines="50" w:line="360" w:lineRule="auto"/>
        <w:ind w:firstLine="200"/>
        <w:textAlignment w:val="auto"/>
        <w:rPr>
          <w:rFonts w:ascii="宋体" w:hAnsi="宋体" w:eastAsia="宋体" w:cs="Times New Roman"/>
          <w:szCs w:val="21"/>
        </w:rPr>
      </w:pPr>
    </w:p>
    <w:p w14:paraId="1C61E4DF">
      <w:pPr>
        <w:pageBreakBefore w:val="0"/>
        <w:kinsoku/>
        <w:overflowPunct/>
        <w:topLinePunct w:val="0"/>
        <w:autoSpaceDE/>
        <w:autoSpaceDN/>
        <w:bidi w:val="0"/>
        <w:adjustRightInd/>
        <w:snapToGrid w:val="0"/>
        <w:spacing w:before="120" w:beforeLines="50" w:line="360" w:lineRule="auto"/>
        <w:ind w:firstLine="200"/>
        <w:textAlignment w:val="auto"/>
        <w:rPr>
          <w:rFonts w:ascii="宋体" w:hAnsi="宋体" w:eastAsia="宋体" w:cs="Times New Roman"/>
          <w:szCs w:val="21"/>
          <w:u w:val="single"/>
        </w:rPr>
      </w:pPr>
      <w:r>
        <w:rPr>
          <w:rFonts w:hint="eastAsia" w:ascii="宋体" w:hAnsi="宋体" w:eastAsia="宋体" w:cs="Times New Roman"/>
          <w:szCs w:val="21"/>
        </w:rPr>
        <w:t>法定代表人签字：</w:t>
      </w:r>
      <w:r>
        <w:rPr>
          <w:rFonts w:ascii="宋体" w:hAnsi="宋体" w:eastAsia="宋体" w:cs="Times New Roman"/>
          <w:szCs w:val="21"/>
          <w:u w:val="single"/>
        </w:rPr>
        <w:t xml:space="preserve">             </w:t>
      </w:r>
    </w:p>
    <w:p w14:paraId="5629AD88">
      <w:pPr>
        <w:pageBreakBefore w:val="0"/>
        <w:kinsoku/>
        <w:overflowPunct/>
        <w:topLinePunct w:val="0"/>
        <w:autoSpaceDE/>
        <w:autoSpaceDN/>
        <w:bidi w:val="0"/>
        <w:adjustRightInd/>
        <w:snapToGrid w:val="0"/>
        <w:spacing w:before="120" w:beforeLines="50" w:after="50" w:line="360" w:lineRule="auto"/>
        <w:ind w:firstLine="210" w:firstLineChars="100"/>
        <w:textAlignment w:val="auto"/>
        <w:rPr>
          <w:rFonts w:ascii="宋体" w:hAnsi="宋体" w:eastAsia="宋体" w:cs="Times New Roman"/>
          <w:szCs w:val="21"/>
        </w:rPr>
      </w:pPr>
      <w:r>
        <w:rPr>
          <w:rFonts w:hint="eastAsia" w:ascii="宋体" w:hAnsi="宋体" w:eastAsia="宋体" w:cs="Times New Roman"/>
          <w:szCs w:val="21"/>
        </w:rPr>
        <w:t>供应商公章：</w:t>
      </w:r>
      <w:r>
        <w:rPr>
          <w:rFonts w:ascii="宋体" w:hAnsi="宋体" w:eastAsia="宋体" w:cs="Times New Roman"/>
          <w:szCs w:val="21"/>
          <w:u w:val="single"/>
        </w:rPr>
        <w:t xml:space="preserve">               </w:t>
      </w:r>
      <w:r>
        <w:rPr>
          <w:rFonts w:ascii="宋体" w:hAnsi="宋体" w:eastAsia="宋体" w:cs="Times New Roman"/>
          <w:szCs w:val="21"/>
        </w:rPr>
        <w:t xml:space="preserve">                      年    月    日</w:t>
      </w:r>
    </w:p>
    <w:p w14:paraId="0A150FCE">
      <w:pPr>
        <w:pageBreakBefore w:val="0"/>
        <w:kinsoku/>
        <w:overflowPunct/>
        <w:topLinePunct w:val="0"/>
        <w:autoSpaceDE/>
        <w:autoSpaceDN/>
        <w:bidi w:val="0"/>
        <w:adjustRightInd/>
        <w:snapToGrid w:val="0"/>
        <w:spacing w:before="120" w:beforeLines="50" w:after="50" w:line="360" w:lineRule="auto"/>
        <w:ind w:firstLine="4200" w:firstLineChars="2000"/>
        <w:textAlignment w:val="auto"/>
        <w:rPr>
          <w:rFonts w:ascii="宋体" w:hAnsi="宋体" w:eastAsia="宋体" w:cs="Times New Roman"/>
          <w:szCs w:val="21"/>
        </w:rPr>
      </w:pPr>
    </w:p>
    <w:p w14:paraId="54984DA4">
      <w:pPr>
        <w:pageBreakBefore w:val="0"/>
        <w:kinsoku/>
        <w:overflowPunct/>
        <w:topLinePunct w:val="0"/>
        <w:autoSpaceDE/>
        <w:autoSpaceDN/>
        <w:bidi w:val="0"/>
        <w:adjustRightInd/>
        <w:snapToGrid w:val="0"/>
        <w:spacing w:before="120" w:after="120" w:line="360" w:lineRule="auto"/>
        <w:textAlignment w:val="auto"/>
        <w:rPr>
          <w:rFonts w:ascii="宋体" w:hAnsi="宋体" w:eastAsia="宋体" w:cs="Times New Roman"/>
          <w:szCs w:val="21"/>
        </w:rPr>
      </w:pPr>
    </w:p>
    <w:p w14:paraId="0387F191">
      <w:pPr>
        <w:pageBreakBefore w:val="0"/>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sectPr>
          <w:footerReference r:id="rId3" w:type="default"/>
          <w:pgSz w:w="11906" w:h="16838"/>
          <w:pgMar w:top="1474" w:right="1797" w:bottom="1247" w:left="1797" w:header="851" w:footer="851" w:gutter="0"/>
          <w:cols w:space="720" w:num="1"/>
          <w:titlePg/>
          <w:docGrid w:linePitch="312" w:charSpace="0"/>
        </w:sectPr>
      </w:pPr>
    </w:p>
    <w:p w14:paraId="76B1C203">
      <w:pPr>
        <w:pageBreakBefore w:val="0"/>
        <w:numPr>
          <w:ilvl w:val="0"/>
          <w:numId w:val="0"/>
        </w:numPr>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宋体" w:hAnsi="宋体" w:eastAsia="宋体" w:cs="Times New Roman"/>
          <w:szCs w:val="21"/>
          <w:lang w:val="en-US" w:eastAsia="zh-CN"/>
        </w:rPr>
        <w:t>12.</w:t>
      </w:r>
      <w:r>
        <w:rPr>
          <w:rFonts w:hint="eastAsia" w:ascii="宋体" w:hAnsi="宋体" w:eastAsia="宋体" w:cs="Times New Roman"/>
          <w:szCs w:val="21"/>
        </w:rPr>
        <w:t xml:space="preserve">投标方案；按“第二章  </w:t>
      </w:r>
      <w:r>
        <w:rPr>
          <w:rFonts w:hint="eastAsia" w:ascii="宋体" w:hAnsi="宋体" w:eastAsia="宋体" w:cs="Times New Roman"/>
          <w:szCs w:val="21"/>
          <w:lang w:eastAsia="zh-CN"/>
        </w:rPr>
        <w:t>项目需求</w:t>
      </w:r>
      <w:r>
        <w:rPr>
          <w:rFonts w:hint="eastAsia" w:ascii="宋体" w:hAnsi="宋体" w:eastAsia="宋体" w:cs="Times New Roman"/>
          <w:szCs w:val="21"/>
        </w:rPr>
        <w:t>”要求做出明确完整的响应性叙述。</w:t>
      </w:r>
    </w:p>
    <w:p w14:paraId="39848E35">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4903A231">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6B19D804">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71AC8E6B">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020327F6">
      <w:pPr>
        <w:pageBreakBefore w:val="0"/>
        <w:numPr>
          <w:ilvl w:val="0"/>
          <w:numId w:val="6"/>
        </w:numPr>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售后服务及优惠条件（包括给予采购人的各种优惠条件，提供详细的产品保修期限、保修范围、售后服务方式方法、费用等内容）；</w:t>
      </w:r>
    </w:p>
    <w:p w14:paraId="34E2E3C6">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b w:val="0"/>
          <w:bCs w:val="0"/>
          <w:szCs w:val="21"/>
        </w:rPr>
        <w:t>业绩一览表格式：</w:t>
      </w:r>
    </w:p>
    <w:p w14:paraId="0EAF9A6E">
      <w:pPr>
        <w:snapToGrid w:val="0"/>
        <w:spacing w:before="50" w:after="120" w:afterLines="50" w:line="360" w:lineRule="auto"/>
        <w:jc w:val="center"/>
        <w:rPr>
          <w:rFonts w:ascii="宋体" w:hAnsi="宋体" w:eastAsia="宋体" w:cs="宋体"/>
          <w:b/>
          <w:bCs/>
          <w:szCs w:val="24"/>
        </w:rPr>
      </w:pPr>
      <w:r>
        <w:rPr>
          <w:rFonts w:hint="eastAsia" w:ascii="宋体" w:hAnsi="宋体" w:eastAsia="宋体" w:cs="宋体"/>
          <w:b/>
          <w:bCs/>
          <w:szCs w:val="24"/>
        </w:rPr>
        <w:t>业绩一览表</w:t>
      </w:r>
    </w:p>
    <w:p w14:paraId="4CBA3390">
      <w:pPr>
        <w:spacing w:line="360" w:lineRule="auto"/>
        <w:rPr>
          <w:rFonts w:ascii="宋体" w:hAnsi="宋体" w:eastAsia="宋体" w:cs="Times New Roman"/>
          <w:b/>
          <w:sz w:val="28"/>
          <w:szCs w:val="24"/>
        </w:rPr>
      </w:pPr>
      <w:r>
        <w:rPr>
          <w:rFonts w:hint="eastAsia" w:ascii="宋体" w:hAnsi="宋体" w:eastAsia="宋体" w:cs="Times New Roman"/>
          <w:bCs/>
          <w:sz w:val="24"/>
          <w:szCs w:val="24"/>
        </w:rPr>
        <w:t>项目名称：</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 xml:space="preserve"> 项目编号：</w:t>
      </w:r>
      <w:r>
        <w:rPr>
          <w:rFonts w:hint="eastAsia" w:ascii="宋体" w:hAnsi="宋体" w:eastAsia="宋体" w:cs="Times New Roman"/>
          <w:bCs/>
          <w:sz w:val="24"/>
          <w:szCs w:val="24"/>
          <w:u w:val="single"/>
        </w:rPr>
        <w:t xml:space="preserve">                </w:t>
      </w:r>
    </w:p>
    <w:tbl>
      <w:tblPr>
        <w:tblStyle w:val="4"/>
        <w:tblW w:w="9060" w:type="dxa"/>
        <w:tblInd w:w="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46"/>
        <w:gridCol w:w="1498"/>
        <w:gridCol w:w="1155"/>
        <w:gridCol w:w="1461"/>
        <w:gridCol w:w="1216"/>
        <w:gridCol w:w="1697"/>
      </w:tblGrid>
      <w:tr w14:paraId="778EB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87" w:type="dxa"/>
            <w:noWrap w:val="0"/>
            <w:vAlign w:val="center"/>
          </w:tcPr>
          <w:p w14:paraId="2D344D5A">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序号</w:t>
            </w:r>
          </w:p>
        </w:tc>
        <w:tc>
          <w:tcPr>
            <w:tcW w:w="1246" w:type="dxa"/>
            <w:noWrap w:val="0"/>
            <w:vAlign w:val="center"/>
          </w:tcPr>
          <w:p w14:paraId="44793383">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w:t>
            </w:r>
          </w:p>
        </w:tc>
        <w:tc>
          <w:tcPr>
            <w:tcW w:w="1498" w:type="dxa"/>
            <w:noWrap w:val="0"/>
            <w:vAlign w:val="center"/>
          </w:tcPr>
          <w:p w14:paraId="4E96098D">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项目名称</w:t>
            </w:r>
          </w:p>
        </w:tc>
        <w:tc>
          <w:tcPr>
            <w:tcW w:w="1155" w:type="dxa"/>
            <w:noWrap w:val="0"/>
            <w:vAlign w:val="center"/>
          </w:tcPr>
          <w:p w14:paraId="4B38CA12">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建设地点</w:t>
            </w:r>
          </w:p>
        </w:tc>
        <w:tc>
          <w:tcPr>
            <w:tcW w:w="1461" w:type="dxa"/>
            <w:noWrap w:val="0"/>
            <w:vAlign w:val="center"/>
          </w:tcPr>
          <w:p w14:paraId="7E5A9919">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开/竣工日期</w:t>
            </w:r>
          </w:p>
        </w:tc>
        <w:tc>
          <w:tcPr>
            <w:tcW w:w="1216" w:type="dxa"/>
            <w:noWrap w:val="0"/>
            <w:vAlign w:val="center"/>
          </w:tcPr>
          <w:p w14:paraId="6D91B876">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合同价格（元）</w:t>
            </w:r>
          </w:p>
        </w:tc>
        <w:tc>
          <w:tcPr>
            <w:tcW w:w="1697" w:type="dxa"/>
            <w:noWrap w:val="0"/>
            <w:vAlign w:val="center"/>
          </w:tcPr>
          <w:p w14:paraId="79D0CF03">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业主单位联系人/电话</w:t>
            </w:r>
          </w:p>
        </w:tc>
      </w:tr>
      <w:tr w14:paraId="7001F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258058B8">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1</w:t>
            </w:r>
          </w:p>
        </w:tc>
        <w:tc>
          <w:tcPr>
            <w:tcW w:w="1246" w:type="dxa"/>
            <w:noWrap w:val="0"/>
            <w:vAlign w:val="top"/>
          </w:tcPr>
          <w:p w14:paraId="220CFF54">
            <w:pPr>
              <w:spacing w:line="400" w:lineRule="exact"/>
              <w:ind w:right="25" w:rightChars="12"/>
              <w:jc w:val="center"/>
              <w:rPr>
                <w:rFonts w:ascii="宋体" w:hAnsi="宋体" w:eastAsia="宋体" w:cs="Times New Roman"/>
                <w:b/>
                <w:szCs w:val="21"/>
              </w:rPr>
            </w:pPr>
          </w:p>
        </w:tc>
        <w:tc>
          <w:tcPr>
            <w:tcW w:w="1498" w:type="dxa"/>
            <w:noWrap w:val="0"/>
            <w:vAlign w:val="top"/>
          </w:tcPr>
          <w:p w14:paraId="6DFE6C59">
            <w:pPr>
              <w:spacing w:line="400" w:lineRule="exact"/>
              <w:ind w:right="25" w:rightChars="12"/>
              <w:jc w:val="center"/>
              <w:rPr>
                <w:rFonts w:ascii="宋体" w:hAnsi="宋体" w:eastAsia="宋体" w:cs="Times New Roman"/>
                <w:b/>
                <w:szCs w:val="21"/>
              </w:rPr>
            </w:pPr>
          </w:p>
        </w:tc>
        <w:tc>
          <w:tcPr>
            <w:tcW w:w="1155" w:type="dxa"/>
            <w:noWrap w:val="0"/>
            <w:vAlign w:val="top"/>
          </w:tcPr>
          <w:p w14:paraId="670E9DCE">
            <w:pPr>
              <w:spacing w:line="400" w:lineRule="exact"/>
              <w:ind w:right="25" w:rightChars="12"/>
              <w:jc w:val="center"/>
              <w:rPr>
                <w:rFonts w:ascii="宋体" w:hAnsi="宋体" w:eastAsia="宋体" w:cs="Times New Roman"/>
                <w:b/>
                <w:szCs w:val="21"/>
              </w:rPr>
            </w:pPr>
          </w:p>
        </w:tc>
        <w:tc>
          <w:tcPr>
            <w:tcW w:w="1461" w:type="dxa"/>
            <w:noWrap w:val="0"/>
            <w:vAlign w:val="top"/>
          </w:tcPr>
          <w:p w14:paraId="5AB0A5E3">
            <w:pPr>
              <w:spacing w:line="400" w:lineRule="exact"/>
              <w:ind w:right="25" w:rightChars="12"/>
              <w:jc w:val="center"/>
              <w:rPr>
                <w:rFonts w:ascii="宋体" w:hAnsi="宋体" w:eastAsia="宋体" w:cs="Times New Roman"/>
                <w:b/>
                <w:szCs w:val="21"/>
              </w:rPr>
            </w:pPr>
          </w:p>
        </w:tc>
        <w:tc>
          <w:tcPr>
            <w:tcW w:w="1216" w:type="dxa"/>
            <w:noWrap w:val="0"/>
            <w:vAlign w:val="top"/>
          </w:tcPr>
          <w:p w14:paraId="104B7248">
            <w:pPr>
              <w:spacing w:line="400" w:lineRule="exact"/>
              <w:ind w:right="25" w:rightChars="12"/>
              <w:jc w:val="center"/>
              <w:rPr>
                <w:rFonts w:ascii="宋体" w:hAnsi="宋体" w:eastAsia="宋体" w:cs="Times New Roman"/>
                <w:b/>
                <w:szCs w:val="21"/>
              </w:rPr>
            </w:pPr>
          </w:p>
        </w:tc>
        <w:tc>
          <w:tcPr>
            <w:tcW w:w="1697" w:type="dxa"/>
            <w:noWrap w:val="0"/>
            <w:vAlign w:val="top"/>
          </w:tcPr>
          <w:p w14:paraId="7B86E42C">
            <w:pPr>
              <w:spacing w:line="400" w:lineRule="exact"/>
              <w:ind w:right="25" w:rightChars="12"/>
              <w:jc w:val="center"/>
              <w:rPr>
                <w:rFonts w:ascii="宋体" w:hAnsi="宋体" w:eastAsia="宋体" w:cs="Times New Roman"/>
                <w:b/>
                <w:szCs w:val="21"/>
              </w:rPr>
            </w:pPr>
          </w:p>
        </w:tc>
      </w:tr>
      <w:tr w14:paraId="56B82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51A2332F">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2</w:t>
            </w:r>
          </w:p>
        </w:tc>
        <w:tc>
          <w:tcPr>
            <w:tcW w:w="1246" w:type="dxa"/>
            <w:noWrap w:val="0"/>
            <w:vAlign w:val="top"/>
          </w:tcPr>
          <w:p w14:paraId="4F657BA7">
            <w:pPr>
              <w:spacing w:line="400" w:lineRule="exact"/>
              <w:ind w:right="25" w:rightChars="12"/>
              <w:jc w:val="center"/>
              <w:rPr>
                <w:rFonts w:ascii="宋体" w:hAnsi="宋体" w:eastAsia="宋体" w:cs="Times New Roman"/>
                <w:b/>
                <w:szCs w:val="21"/>
              </w:rPr>
            </w:pPr>
          </w:p>
        </w:tc>
        <w:tc>
          <w:tcPr>
            <w:tcW w:w="1498" w:type="dxa"/>
            <w:noWrap w:val="0"/>
            <w:vAlign w:val="top"/>
          </w:tcPr>
          <w:p w14:paraId="5355778A">
            <w:pPr>
              <w:spacing w:line="400" w:lineRule="exact"/>
              <w:ind w:right="25" w:rightChars="12"/>
              <w:jc w:val="center"/>
              <w:rPr>
                <w:rFonts w:ascii="宋体" w:hAnsi="宋体" w:eastAsia="宋体" w:cs="Times New Roman"/>
                <w:b/>
                <w:szCs w:val="21"/>
              </w:rPr>
            </w:pPr>
          </w:p>
        </w:tc>
        <w:tc>
          <w:tcPr>
            <w:tcW w:w="1155" w:type="dxa"/>
            <w:noWrap w:val="0"/>
            <w:vAlign w:val="top"/>
          </w:tcPr>
          <w:p w14:paraId="4EFDF1C2">
            <w:pPr>
              <w:spacing w:line="400" w:lineRule="exact"/>
              <w:ind w:right="25" w:rightChars="12"/>
              <w:jc w:val="center"/>
              <w:rPr>
                <w:rFonts w:ascii="宋体" w:hAnsi="宋体" w:eastAsia="宋体" w:cs="Times New Roman"/>
                <w:b/>
                <w:szCs w:val="21"/>
              </w:rPr>
            </w:pPr>
          </w:p>
        </w:tc>
        <w:tc>
          <w:tcPr>
            <w:tcW w:w="1461" w:type="dxa"/>
            <w:noWrap w:val="0"/>
            <w:vAlign w:val="top"/>
          </w:tcPr>
          <w:p w14:paraId="579684D0">
            <w:pPr>
              <w:spacing w:line="400" w:lineRule="exact"/>
              <w:ind w:right="25" w:rightChars="12"/>
              <w:jc w:val="center"/>
              <w:rPr>
                <w:rFonts w:ascii="宋体" w:hAnsi="宋体" w:eastAsia="宋体" w:cs="Times New Roman"/>
                <w:b/>
                <w:szCs w:val="21"/>
              </w:rPr>
            </w:pPr>
          </w:p>
        </w:tc>
        <w:tc>
          <w:tcPr>
            <w:tcW w:w="1216" w:type="dxa"/>
            <w:noWrap w:val="0"/>
            <w:vAlign w:val="top"/>
          </w:tcPr>
          <w:p w14:paraId="5564D6C3">
            <w:pPr>
              <w:spacing w:line="400" w:lineRule="exact"/>
              <w:ind w:right="25" w:rightChars="12"/>
              <w:jc w:val="center"/>
              <w:rPr>
                <w:rFonts w:ascii="宋体" w:hAnsi="宋体" w:eastAsia="宋体" w:cs="Times New Roman"/>
                <w:b/>
                <w:szCs w:val="21"/>
              </w:rPr>
            </w:pPr>
          </w:p>
        </w:tc>
        <w:tc>
          <w:tcPr>
            <w:tcW w:w="1697" w:type="dxa"/>
            <w:noWrap w:val="0"/>
            <w:vAlign w:val="top"/>
          </w:tcPr>
          <w:p w14:paraId="3A397305">
            <w:pPr>
              <w:spacing w:line="400" w:lineRule="exact"/>
              <w:ind w:right="25" w:rightChars="12"/>
              <w:jc w:val="center"/>
              <w:rPr>
                <w:rFonts w:ascii="宋体" w:hAnsi="宋体" w:eastAsia="宋体" w:cs="Times New Roman"/>
                <w:b/>
                <w:szCs w:val="21"/>
              </w:rPr>
            </w:pPr>
          </w:p>
        </w:tc>
      </w:tr>
      <w:tr w14:paraId="2A49E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31D627D5">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3</w:t>
            </w:r>
          </w:p>
        </w:tc>
        <w:tc>
          <w:tcPr>
            <w:tcW w:w="1246" w:type="dxa"/>
            <w:noWrap w:val="0"/>
            <w:vAlign w:val="top"/>
          </w:tcPr>
          <w:p w14:paraId="0E1232EA">
            <w:pPr>
              <w:spacing w:line="400" w:lineRule="exact"/>
              <w:ind w:right="25" w:rightChars="12"/>
              <w:jc w:val="center"/>
              <w:rPr>
                <w:rFonts w:ascii="宋体" w:hAnsi="宋体" w:eastAsia="宋体" w:cs="Times New Roman"/>
                <w:b/>
                <w:szCs w:val="21"/>
              </w:rPr>
            </w:pPr>
          </w:p>
        </w:tc>
        <w:tc>
          <w:tcPr>
            <w:tcW w:w="1498" w:type="dxa"/>
            <w:noWrap w:val="0"/>
            <w:vAlign w:val="top"/>
          </w:tcPr>
          <w:p w14:paraId="7ECAA91C">
            <w:pPr>
              <w:spacing w:line="400" w:lineRule="exact"/>
              <w:ind w:right="25" w:rightChars="12"/>
              <w:jc w:val="center"/>
              <w:rPr>
                <w:rFonts w:ascii="宋体" w:hAnsi="宋体" w:eastAsia="宋体" w:cs="Times New Roman"/>
                <w:b/>
                <w:szCs w:val="21"/>
              </w:rPr>
            </w:pPr>
          </w:p>
        </w:tc>
        <w:tc>
          <w:tcPr>
            <w:tcW w:w="1155" w:type="dxa"/>
            <w:noWrap w:val="0"/>
            <w:vAlign w:val="top"/>
          </w:tcPr>
          <w:p w14:paraId="1758E445">
            <w:pPr>
              <w:spacing w:line="400" w:lineRule="exact"/>
              <w:ind w:right="25" w:rightChars="12"/>
              <w:jc w:val="center"/>
              <w:rPr>
                <w:rFonts w:ascii="宋体" w:hAnsi="宋体" w:eastAsia="宋体" w:cs="Times New Roman"/>
                <w:b/>
                <w:szCs w:val="21"/>
              </w:rPr>
            </w:pPr>
          </w:p>
        </w:tc>
        <w:tc>
          <w:tcPr>
            <w:tcW w:w="1461" w:type="dxa"/>
            <w:noWrap w:val="0"/>
            <w:vAlign w:val="top"/>
          </w:tcPr>
          <w:p w14:paraId="40CFFBC6">
            <w:pPr>
              <w:spacing w:line="400" w:lineRule="exact"/>
              <w:ind w:right="25" w:rightChars="12"/>
              <w:jc w:val="center"/>
              <w:rPr>
                <w:rFonts w:ascii="宋体" w:hAnsi="宋体" w:eastAsia="宋体" w:cs="Times New Roman"/>
                <w:b/>
                <w:szCs w:val="21"/>
              </w:rPr>
            </w:pPr>
          </w:p>
        </w:tc>
        <w:tc>
          <w:tcPr>
            <w:tcW w:w="1216" w:type="dxa"/>
            <w:noWrap w:val="0"/>
            <w:vAlign w:val="top"/>
          </w:tcPr>
          <w:p w14:paraId="0638E697">
            <w:pPr>
              <w:spacing w:line="400" w:lineRule="exact"/>
              <w:ind w:right="25" w:rightChars="12"/>
              <w:jc w:val="center"/>
              <w:rPr>
                <w:rFonts w:ascii="宋体" w:hAnsi="宋体" w:eastAsia="宋体" w:cs="Times New Roman"/>
                <w:b/>
                <w:szCs w:val="21"/>
              </w:rPr>
            </w:pPr>
          </w:p>
        </w:tc>
        <w:tc>
          <w:tcPr>
            <w:tcW w:w="1697" w:type="dxa"/>
            <w:noWrap w:val="0"/>
            <w:vAlign w:val="top"/>
          </w:tcPr>
          <w:p w14:paraId="4F86D7D9">
            <w:pPr>
              <w:spacing w:line="400" w:lineRule="exact"/>
              <w:ind w:right="25" w:rightChars="12"/>
              <w:jc w:val="center"/>
              <w:rPr>
                <w:rFonts w:ascii="宋体" w:hAnsi="宋体" w:eastAsia="宋体" w:cs="Times New Roman"/>
                <w:b/>
                <w:szCs w:val="21"/>
              </w:rPr>
            </w:pPr>
          </w:p>
        </w:tc>
      </w:tr>
      <w:tr w14:paraId="16D9F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72FDAA7C">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w:t>
            </w:r>
          </w:p>
        </w:tc>
        <w:tc>
          <w:tcPr>
            <w:tcW w:w="1246" w:type="dxa"/>
            <w:noWrap w:val="0"/>
            <w:vAlign w:val="top"/>
          </w:tcPr>
          <w:p w14:paraId="612C7BB1">
            <w:pPr>
              <w:spacing w:line="400" w:lineRule="exact"/>
              <w:ind w:right="25" w:rightChars="12"/>
              <w:jc w:val="center"/>
              <w:rPr>
                <w:rFonts w:ascii="宋体" w:hAnsi="宋体" w:eastAsia="宋体" w:cs="Times New Roman"/>
                <w:b/>
                <w:szCs w:val="21"/>
              </w:rPr>
            </w:pPr>
          </w:p>
        </w:tc>
        <w:tc>
          <w:tcPr>
            <w:tcW w:w="1498" w:type="dxa"/>
            <w:noWrap w:val="0"/>
            <w:vAlign w:val="top"/>
          </w:tcPr>
          <w:p w14:paraId="673F49A5">
            <w:pPr>
              <w:spacing w:line="400" w:lineRule="exact"/>
              <w:ind w:right="25" w:rightChars="12"/>
              <w:jc w:val="center"/>
              <w:rPr>
                <w:rFonts w:ascii="宋体" w:hAnsi="宋体" w:eastAsia="宋体" w:cs="Times New Roman"/>
                <w:b/>
                <w:szCs w:val="21"/>
              </w:rPr>
            </w:pPr>
          </w:p>
        </w:tc>
        <w:tc>
          <w:tcPr>
            <w:tcW w:w="1155" w:type="dxa"/>
            <w:noWrap w:val="0"/>
            <w:vAlign w:val="top"/>
          </w:tcPr>
          <w:p w14:paraId="0F8280A9">
            <w:pPr>
              <w:spacing w:line="400" w:lineRule="exact"/>
              <w:ind w:right="25" w:rightChars="12"/>
              <w:jc w:val="center"/>
              <w:rPr>
                <w:rFonts w:ascii="宋体" w:hAnsi="宋体" w:eastAsia="宋体" w:cs="Times New Roman"/>
                <w:b/>
                <w:szCs w:val="21"/>
              </w:rPr>
            </w:pPr>
          </w:p>
        </w:tc>
        <w:tc>
          <w:tcPr>
            <w:tcW w:w="1461" w:type="dxa"/>
            <w:noWrap w:val="0"/>
            <w:vAlign w:val="top"/>
          </w:tcPr>
          <w:p w14:paraId="43517BA5">
            <w:pPr>
              <w:spacing w:line="400" w:lineRule="exact"/>
              <w:ind w:right="25" w:rightChars="12"/>
              <w:jc w:val="center"/>
              <w:rPr>
                <w:rFonts w:ascii="宋体" w:hAnsi="宋体" w:eastAsia="宋体" w:cs="Times New Roman"/>
                <w:b/>
                <w:szCs w:val="21"/>
              </w:rPr>
            </w:pPr>
          </w:p>
        </w:tc>
        <w:tc>
          <w:tcPr>
            <w:tcW w:w="1216" w:type="dxa"/>
            <w:noWrap w:val="0"/>
            <w:vAlign w:val="top"/>
          </w:tcPr>
          <w:p w14:paraId="0D77AED0">
            <w:pPr>
              <w:spacing w:line="400" w:lineRule="exact"/>
              <w:ind w:right="25" w:rightChars="12"/>
              <w:jc w:val="center"/>
              <w:rPr>
                <w:rFonts w:ascii="宋体" w:hAnsi="宋体" w:eastAsia="宋体" w:cs="Times New Roman"/>
                <w:b/>
                <w:szCs w:val="21"/>
              </w:rPr>
            </w:pPr>
          </w:p>
        </w:tc>
        <w:tc>
          <w:tcPr>
            <w:tcW w:w="1697" w:type="dxa"/>
            <w:noWrap w:val="0"/>
            <w:vAlign w:val="top"/>
          </w:tcPr>
          <w:p w14:paraId="57062EAA">
            <w:pPr>
              <w:spacing w:line="400" w:lineRule="exact"/>
              <w:ind w:right="25" w:rightChars="12"/>
              <w:jc w:val="center"/>
              <w:rPr>
                <w:rFonts w:ascii="宋体" w:hAnsi="宋体" w:eastAsia="宋体" w:cs="Times New Roman"/>
                <w:b/>
                <w:szCs w:val="21"/>
              </w:rPr>
            </w:pPr>
          </w:p>
        </w:tc>
      </w:tr>
      <w:tr w14:paraId="74F6A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5CB82798">
            <w:pPr>
              <w:spacing w:line="400" w:lineRule="exact"/>
              <w:ind w:right="25" w:rightChars="12"/>
              <w:jc w:val="center"/>
              <w:rPr>
                <w:rFonts w:ascii="宋体" w:hAnsi="宋体" w:eastAsia="宋体" w:cs="Times New Roman"/>
                <w:szCs w:val="21"/>
              </w:rPr>
            </w:pPr>
          </w:p>
        </w:tc>
        <w:tc>
          <w:tcPr>
            <w:tcW w:w="1246" w:type="dxa"/>
            <w:noWrap w:val="0"/>
            <w:vAlign w:val="top"/>
          </w:tcPr>
          <w:p w14:paraId="50423320">
            <w:pPr>
              <w:spacing w:line="400" w:lineRule="exact"/>
              <w:ind w:right="25" w:rightChars="12"/>
              <w:jc w:val="center"/>
              <w:rPr>
                <w:rFonts w:ascii="宋体" w:hAnsi="宋体" w:eastAsia="宋体" w:cs="Times New Roman"/>
                <w:b/>
                <w:szCs w:val="21"/>
              </w:rPr>
            </w:pPr>
          </w:p>
        </w:tc>
        <w:tc>
          <w:tcPr>
            <w:tcW w:w="1498" w:type="dxa"/>
            <w:noWrap w:val="0"/>
            <w:vAlign w:val="top"/>
          </w:tcPr>
          <w:p w14:paraId="1F4FFB5D">
            <w:pPr>
              <w:spacing w:line="400" w:lineRule="exact"/>
              <w:ind w:right="25" w:rightChars="12"/>
              <w:jc w:val="center"/>
              <w:rPr>
                <w:rFonts w:ascii="宋体" w:hAnsi="宋体" w:eastAsia="宋体" w:cs="Times New Roman"/>
                <w:b/>
                <w:szCs w:val="21"/>
              </w:rPr>
            </w:pPr>
          </w:p>
        </w:tc>
        <w:tc>
          <w:tcPr>
            <w:tcW w:w="1155" w:type="dxa"/>
            <w:noWrap w:val="0"/>
            <w:vAlign w:val="top"/>
          </w:tcPr>
          <w:p w14:paraId="492C0775">
            <w:pPr>
              <w:spacing w:line="400" w:lineRule="exact"/>
              <w:ind w:right="25" w:rightChars="12"/>
              <w:jc w:val="center"/>
              <w:rPr>
                <w:rFonts w:ascii="宋体" w:hAnsi="宋体" w:eastAsia="宋体" w:cs="Times New Roman"/>
                <w:b/>
                <w:szCs w:val="21"/>
              </w:rPr>
            </w:pPr>
          </w:p>
        </w:tc>
        <w:tc>
          <w:tcPr>
            <w:tcW w:w="1461" w:type="dxa"/>
            <w:noWrap w:val="0"/>
            <w:vAlign w:val="top"/>
          </w:tcPr>
          <w:p w14:paraId="70E3F607">
            <w:pPr>
              <w:spacing w:line="400" w:lineRule="exact"/>
              <w:ind w:right="25" w:rightChars="12"/>
              <w:jc w:val="center"/>
              <w:rPr>
                <w:rFonts w:ascii="宋体" w:hAnsi="宋体" w:eastAsia="宋体" w:cs="Times New Roman"/>
                <w:b/>
                <w:szCs w:val="21"/>
              </w:rPr>
            </w:pPr>
          </w:p>
        </w:tc>
        <w:tc>
          <w:tcPr>
            <w:tcW w:w="1216" w:type="dxa"/>
            <w:noWrap w:val="0"/>
            <w:vAlign w:val="top"/>
          </w:tcPr>
          <w:p w14:paraId="357CB955">
            <w:pPr>
              <w:spacing w:line="400" w:lineRule="exact"/>
              <w:ind w:right="25" w:rightChars="12"/>
              <w:jc w:val="center"/>
              <w:rPr>
                <w:rFonts w:ascii="宋体" w:hAnsi="宋体" w:eastAsia="宋体" w:cs="Times New Roman"/>
                <w:b/>
                <w:szCs w:val="21"/>
              </w:rPr>
            </w:pPr>
          </w:p>
        </w:tc>
        <w:tc>
          <w:tcPr>
            <w:tcW w:w="1697" w:type="dxa"/>
            <w:noWrap w:val="0"/>
            <w:vAlign w:val="top"/>
          </w:tcPr>
          <w:p w14:paraId="2837091F">
            <w:pPr>
              <w:spacing w:line="400" w:lineRule="exact"/>
              <w:ind w:right="25" w:rightChars="12"/>
              <w:jc w:val="center"/>
              <w:rPr>
                <w:rFonts w:ascii="宋体" w:hAnsi="宋体" w:eastAsia="宋体" w:cs="Times New Roman"/>
                <w:b/>
                <w:szCs w:val="21"/>
              </w:rPr>
            </w:pPr>
          </w:p>
        </w:tc>
      </w:tr>
      <w:tr w14:paraId="61E86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7" w:type="dxa"/>
            <w:noWrap w:val="0"/>
            <w:vAlign w:val="center"/>
          </w:tcPr>
          <w:p w14:paraId="2D262176">
            <w:pPr>
              <w:spacing w:line="400" w:lineRule="exact"/>
              <w:ind w:right="25" w:rightChars="12"/>
              <w:jc w:val="center"/>
              <w:rPr>
                <w:rFonts w:ascii="宋体" w:hAnsi="宋体" w:eastAsia="宋体" w:cs="Times New Roman"/>
                <w:szCs w:val="21"/>
              </w:rPr>
            </w:pPr>
          </w:p>
        </w:tc>
        <w:tc>
          <w:tcPr>
            <w:tcW w:w="1246" w:type="dxa"/>
            <w:noWrap w:val="0"/>
            <w:vAlign w:val="top"/>
          </w:tcPr>
          <w:p w14:paraId="607C7AC2">
            <w:pPr>
              <w:spacing w:line="400" w:lineRule="exact"/>
              <w:ind w:right="25" w:rightChars="12"/>
              <w:jc w:val="center"/>
              <w:rPr>
                <w:rFonts w:ascii="宋体" w:hAnsi="宋体" w:eastAsia="宋体" w:cs="Times New Roman"/>
                <w:b/>
                <w:szCs w:val="21"/>
              </w:rPr>
            </w:pPr>
          </w:p>
        </w:tc>
        <w:tc>
          <w:tcPr>
            <w:tcW w:w="1498" w:type="dxa"/>
            <w:noWrap w:val="0"/>
            <w:vAlign w:val="top"/>
          </w:tcPr>
          <w:p w14:paraId="50C0DD2B">
            <w:pPr>
              <w:spacing w:line="400" w:lineRule="exact"/>
              <w:ind w:right="25" w:rightChars="12"/>
              <w:jc w:val="center"/>
              <w:rPr>
                <w:rFonts w:ascii="宋体" w:hAnsi="宋体" w:eastAsia="宋体" w:cs="Times New Roman"/>
                <w:b/>
                <w:szCs w:val="21"/>
              </w:rPr>
            </w:pPr>
          </w:p>
        </w:tc>
        <w:tc>
          <w:tcPr>
            <w:tcW w:w="1155" w:type="dxa"/>
            <w:noWrap w:val="0"/>
            <w:vAlign w:val="top"/>
          </w:tcPr>
          <w:p w14:paraId="0AA5E1E3">
            <w:pPr>
              <w:spacing w:line="400" w:lineRule="exact"/>
              <w:ind w:right="25" w:rightChars="12"/>
              <w:jc w:val="center"/>
              <w:rPr>
                <w:rFonts w:ascii="宋体" w:hAnsi="宋体" w:eastAsia="宋体" w:cs="Times New Roman"/>
                <w:b/>
                <w:szCs w:val="21"/>
              </w:rPr>
            </w:pPr>
          </w:p>
        </w:tc>
        <w:tc>
          <w:tcPr>
            <w:tcW w:w="1461" w:type="dxa"/>
            <w:noWrap w:val="0"/>
            <w:vAlign w:val="top"/>
          </w:tcPr>
          <w:p w14:paraId="4E6885E1">
            <w:pPr>
              <w:spacing w:line="400" w:lineRule="exact"/>
              <w:ind w:right="25" w:rightChars="12"/>
              <w:jc w:val="center"/>
              <w:rPr>
                <w:rFonts w:ascii="宋体" w:hAnsi="宋体" w:eastAsia="宋体" w:cs="Times New Roman"/>
                <w:b/>
                <w:szCs w:val="21"/>
              </w:rPr>
            </w:pPr>
          </w:p>
        </w:tc>
        <w:tc>
          <w:tcPr>
            <w:tcW w:w="1216" w:type="dxa"/>
            <w:noWrap w:val="0"/>
            <w:vAlign w:val="top"/>
          </w:tcPr>
          <w:p w14:paraId="7F18FA2B">
            <w:pPr>
              <w:spacing w:line="400" w:lineRule="exact"/>
              <w:ind w:right="25" w:rightChars="12"/>
              <w:jc w:val="center"/>
              <w:rPr>
                <w:rFonts w:ascii="宋体" w:hAnsi="宋体" w:eastAsia="宋体" w:cs="Times New Roman"/>
                <w:b/>
                <w:szCs w:val="21"/>
              </w:rPr>
            </w:pPr>
          </w:p>
        </w:tc>
        <w:tc>
          <w:tcPr>
            <w:tcW w:w="1697" w:type="dxa"/>
            <w:noWrap w:val="0"/>
            <w:vAlign w:val="top"/>
          </w:tcPr>
          <w:p w14:paraId="06363E62">
            <w:pPr>
              <w:spacing w:line="400" w:lineRule="exact"/>
              <w:ind w:right="25" w:rightChars="12"/>
              <w:jc w:val="center"/>
              <w:rPr>
                <w:rFonts w:ascii="宋体" w:hAnsi="宋体" w:eastAsia="宋体" w:cs="Times New Roman"/>
                <w:b/>
                <w:szCs w:val="21"/>
              </w:rPr>
            </w:pPr>
          </w:p>
        </w:tc>
      </w:tr>
    </w:tbl>
    <w:p w14:paraId="6424928C">
      <w:pPr>
        <w:spacing w:line="360" w:lineRule="auto"/>
        <w:rPr>
          <w:rFonts w:ascii="宋体" w:hAnsi="宋体" w:eastAsia="宋体" w:cs="Times New Roman"/>
          <w:bCs/>
          <w:kern w:val="36"/>
          <w:sz w:val="24"/>
          <w:szCs w:val="24"/>
        </w:rPr>
      </w:pPr>
    </w:p>
    <w:p w14:paraId="54A0F030">
      <w:pPr>
        <w:spacing w:line="360" w:lineRule="auto"/>
        <w:rPr>
          <w:rFonts w:ascii="宋体" w:hAnsi="宋体" w:eastAsia="宋体" w:cs="Times New Roman"/>
          <w:bCs/>
          <w:kern w:val="36"/>
          <w:szCs w:val="21"/>
        </w:rPr>
      </w:pPr>
      <w:r>
        <w:rPr>
          <w:rFonts w:hint="eastAsia" w:ascii="宋体" w:hAnsi="宋体" w:eastAsia="宋体" w:cs="Times New Roman"/>
          <w:b/>
          <w:bCs/>
          <w:szCs w:val="21"/>
        </w:rPr>
        <w:t>注：案例</w:t>
      </w:r>
      <w:r>
        <w:rPr>
          <w:rFonts w:hint="eastAsia" w:ascii="宋体" w:hAnsi="宋体" w:eastAsia="宋体" w:cs="Times New Roman"/>
          <w:b/>
          <w:bCs/>
          <w:szCs w:val="21"/>
          <w:lang w:val="zh-CN"/>
        </w:rPr>
        <w:t>必须在投标文件中提交加盖公章的合同复印件</w:t>
      </w:r>
      <w:r>
        <w:rPr>
          <w:rFonts w:ascii="宋体" w:hAnsi="宋体" w:eastAsia="宋体" w:cs="Times New Roman"/>
          <w:b/>
          <w:bCs/>
          <w:szCs w:val="21"/>
        </w:rPr>
        <w:t>，</w:t>
      </w:r>
      <w:r>
        <w:rPr>
          <w:rFonts w:hint="eastAsia" w:ascii="宋体" w:hAnsi="宋体" w:eastAsia="宋体" w:cs="Times New Roman"/>
          <w:b/>
          <w:bCs/>
          <w:szCs w:val="21"/>
        </w:rPr>
        <w:t>原件</w:t>
      </w:r>
      <w:r>
        <w:rPr>
          <w:rFonts w:ascii="宋体" w:hAnsi="宋体" w:eastAsia="宋体" w:cs="Times New Roman"/>
          <w:b/>
          <w:bCs/>
          <w:szCs w:val="21"/>
        </w:rPr>
        <w:t>备查</w:t>
      </w:r>
      <w:r>
        <w:rPr>
          <w:rFonts w:hint="eastAsia" w:ascii="宋体" w:hAnsi="宋体" w:eastAsia="宋体" w:cs="Times New Roman"/>
          <w:b/>
          <w:bCs/>
          <w:szCs w:val="21"/>
        </w:rPr>
        <w:t>。</w:t>
      </w:r>
    </w:p>
    <w:p w14:paraId="300702DC">
      <w:pPr>
        <w:spacing w:line="360" w:lineRule="auto"/>
        <w:rPr>
          <w:rFonts w:ascii="宋体" w:hAnsi="宋体" w:eastAsia="宋体" w:cs="Times New Roman"/>
          <w:bCs/>
          <w:kern w:val="36"/>
          <w:szCs w:val="21"/>
        </w:rPr>
      </w:pPr>
    </w:p>
    <w:p w14:paraId="519013FC">
      <w:pPr>
        <w:spacing w:line="360" w:lineRule="auto"/>
        <w:rPr>
          <w:rFonts w:ascii="宋体" w:hAnsi="宋体" w:eastAsia="宋体" w:cs="Times New Roman"/>
          <w:szCs w:val="21"/>
        </w:rPr>
      </w:pPr>
      <w:r>
        <w:rPr>
          <w:rFonts w:hint="eastAsia" w:ascii="宋体" w:hAnsi="宋体" w:eastAsia="宋体" w:cs="Times New Roman"/>
          <w:bCs/>
          <w:kern w:val="36"/>
          <w:szCs w:val="21"/>
        </w:rPr>
        <w:t>供应商：</w:t>
      </w:r>
      <w:r>
        <w:rPr>
          <w:rFonts w:hint="eastAsia" w:ascii="宋体" w:hAnsi="宋体" w:eastAsia="宋体" w:cs="Times New Roman"/>
          <w:bCs/>
          <w:kern w:val="36"/>
          <w:szCs w:val="21"/>
          <w:lang w:eastAsia="zh-CN"/>
        </w:rPr>
        <w:t>（</w:t>
      </w:r>
      <w:r>
        <w:rPr>
          <w:rFonts w:hint="eastAsia" w:ascii="宋体" w:hAnsi="宋体" w:eastAsia="宋体" w:cs="Times New Roman"/>
          <w:szCs w:val="21"/>
        </w:rPr>
        <w:t>盖章</w:t>
      </w:r>
      <w:r>
        <w:rPr>
          <w:rFonts w:hint="eastAsia" w:ascii="宋体" w:hAnsi="宋体" w:eastAsia="宋体" w:cs="Times New Roman"/>
          <w:szCs w:val="21"/>
          <w:lang w:eastAsia="zh-CN"/>
        </w:rPr>
        <w:t>）</w:t>
      </w:r>
      <w:r>
        <w:rPr>
          <w:rFonts w:hint="eastAsia" w:ascii="宋体" w:hAnsi="宋体" w:eastAsia="宋体" w:cs="Times New Roman"/>
          <w:bCs/>
          <w:kern w:val="36"/>
          <w:szCs w:val="21"/>
        </w:rPr>
        <w:t xml:space="preserve">        </w:t>
      </w:r>
    </w:p>
    <w:p w14:paraId="5BB4D27B">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法定代表人或其委托代理人：（签字或盖章）</w:t>
      </w:r>
    </w:p>
    <w:p w14:paraId="321DF309">
      <w:pPr>
        <w:widowControl/>
        <w:spacing w:line="360" w:lineRule="auto"/>
        <w:jc w:val="left"/>
        <w:rPr>
          <w:rFonts w:ascii="宋体" w:hAnsi="宋体" w:eastAsia="宋体" w:cs="Times New Roman"/>
          <w:szCs w:val="21"/>
        </w:rPr>
      </w:pPr>
      <w:r>
        <w:rPr>
          <w:rFonts w:hint="eastAsia" w:ascii="宋体" w:hAnsi="宋体" w:eastAsia="宋体" w:cs="Times New Roman"/>
          <w:szCs w:val="21"/>
        </w:rPr>
        <w:t xml:space="preserve">日期：   年   月   </w:t>
      </w:r>
    </w:p>
    <w:p w14:paraId="1F0AF7E6">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w:t>
      </w:r>
    </w:p>
    <w:p w14:paraId="7826D464">
      <w:pPr>
        <w:numPr>
          <w:ilvl w:val="0"/>
          <w:numId w:val="0"/>
        </w:numPr>
        <w:spacing w:line="360" w:lineRule="auto"/>
        <w:rPr>
          <w:rFonts w:ascii="Times New Roman" w:hAnsi="Times New Roman" w:eastAsia="宋体" w:cs="Times New Roman"/>
          <w:szCs w:val="21"/>
        </w:rPr>
      </w:pPr>
      <w:r>
        <w:rPr>
          <w:rFonts w:hint="eastAsia" w:ascii="宋体" w:hAnsi="宋体" w:eastAsia="宋体" w:cs="Times New Roman"/>
          <w:szCs w:val="21"/>
        </w:rPr>
        <w:br w:type="page"/>
      </w:r>
    </w:p>
    <w:p w14:paraId="7E370BF8">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供应商需要说明的其他文件和说明（格式自拟）。</w:t>
      </w:r>
    </w:p>
    <w:p w14:paraId="46DA0C6C">
      <w:pPr>
        <w:spacing w:line="360" w:lineRule="auto"/>
        <w:rPr>
          <w:rFonts w:ascii="宋体" w:hAnsi="宋体" w:eastAsia="宋体" w:cs="Times New Roman"/>
          <w:szCs w:val="21"/>
        </w:rPr>
      </w:pPr>
    </w:p>
    <w:p w14:paraId="389C424D">
      <w:pPr>
        <w:spacing w:line="360" w:lineRule="auto"/>
        <w:rPr>
          <w:rFonts w:ascii="宋体" w:hAnsi="宋体" w:eastAsia="宋体" w:cs="Times New Roman"/>
          <w:szCs w:val="21"/>
        </w:rPr>
      </w:pPr>
    </w:p>
    <w:p w14:paraId="192964EA">
      <w:pPr>
        <w:spacing w:line="360" w:lineRule="auto"/>
        <w:rPr>
          <w:rFonts w:ascii="宋体" w:hAnsi="宋体" w:eastAsia="宋体" w:cs="Times New Roman"/>
          <w:szCs w:val="21"/>
        </w:rPr>
      </w:pPr>
    </w:p>
    <w:p w14:paraId="176913D7">
      <w:pPr>
        <w:spacing w:line="360" w:lineRule="auto"/>
        <w:rPr>
          <w:rFonts w:ascii="宋体" w:hAnsi="宋体" w:eastAsia="宋体" w:cs="Times New Roman"/>
          <w:szCs w:val="21"/>
        </w:rPr>
      </w:pPr>
    </w:p>
    <w:p w14:paraId="699692BA">
      <w:pPr>
        <w:snapToGrid w:val="0"/>
        <w:spacing w:before="50"/>
        <w:jc w:val="left"/>
        <w:rPr>
          <w:rFonts w:ascii="宋体" w:hAnsi="宋体" w:eastAsia="宋体" w:cs="Times New Roman"/>
          <w:szCs w:val="21"/>
        </w:rPr>
      </w:pPr>
    </w:p>
    <w:p w14:paraId="5D2D61E9">
      <w:pPr>
        <w:spacing w:line="360" w:lineRule="auto"/>
        <w:rPr>
          <w:rFonts w:ascii="Times New Roman" w:hAnsi="Times New Roman" w:eastAsia="宋体" w:cs="Times New Roman"/>
          <w:szCs w:val="21"/>
        </w:rPr>
      </w:pPr>
    </w:p>
    <w:p w14:paraId="533DEC60">
      <w:pPr>
        <w:rPr>
          <w:rFonts w:ascii="Times New Roman" w:hAnsi="Times New Roman" w:eastAsia="宋体" w:cs="Times New Roman"/>
          <w:szCs w:val="24"/>
        </w:rPr>
      </w:pPr>
    </w:p>
    <w:p w14:paraId="11280BD6">
      <w:pPr>
        <w:snapToGrid w:val="0"/>
        <w:spacing w:before="50" w:after="50"/>
        <w:rPr>
          <w:rFonts w:ascii="宋体" w:hAnsi="宋体" w:eastAsia="宋体" w:cs="Times New Roman"/>
          <w:szCs w:val="21"/>
        </w:rPr>
      </w:pPr>
      <w:r>
        <w:rPr>
          <w:rFonts w:hint="eastAsia" w:ascii="宋体" w:hAnsi="宋体" w:eastAsia="宋体" w:cs="Times New Roman"/>
          <w:sz w:val="24"/>
          <w:szCs w:val="21"/>
        </w:rPr>
        <w:t xml:space="preserve">                                      </w:t>
      </w:r>
    </w:p>
    <w:p w14:paraId="00BFFB65">
      <w:p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17</w:t>
      </w:r>
      <w:r>
        <w:rPr>
          <w:rFonts w:hint="eastAsia" w:ascii="宋体" w:hAnsi="宋体" w:eastAsia="宋体" w:cs="Times New Roman"/>
          <w:szCs w:val="21"/>
        </w:rPr>
        <w:t>. 开标一览表格式：</w:t>
      </w:r>
    </w:p>
    <w:p w14:paraId="291ACAAD">
      <w:pPr>
        <w:snapToGrid w:val="0"/>
        <w:spacing w:before="50" w:after="50"/>
        <w:rPr>
          <w:rFonts w:ascii="宋体" w:hAnsi="宋体" w:eastAsia="宋体" w:cs="Times New Roman"/>
          <w:szCs w:val="21"/>
          <w:u w:val="single"/>
        </w:rPr>
      </w:pPr>
    </w:p>
    <w:p w14:paraId="507BF0D9">
      <w:pPr>
        <w:snapToGrid w:val="0"/>
        <w:spacing w:before="50" w:after="50"/>
        <w:jc w:val="center"/>
        <w:rPr>
          <w:rFonts w:ascii="宋体" w:hAnsi="宋体" w:eastAsia="宋体" w:cs="Times New Roman"/>
          <w:b/>
          <w:sz w:val="28"/>
          <w:szCs w:val="28"/>
        </w:rPr>
      </w:pPr>
      <w:r>
        <w:rPr>
          <w:rFonts w:hint="eastAsia" w:ascii="宋体" w:hAnsi="宋体" w:eastAsia="宋体" w:cs="Times New Roman"/>
          <w:b/>
          <w:sz w:val="28"/>
          <w:szCs w:val="28"/>
        </w:rPr>
        <w:t>开标一览表</w:t>
      </w:r>
    </w:p>
    <w:p w14:paraId="0C0C098A">
      <w:pPr>
        <w:snapToGrid w:val="0"/>
        <w:spacing w:before="50" w:after="50"/>
        <w:jc w:val="center"/>
        <w:rPr>
          <w:rFonts w:ascii="宋体" w:hAnsi="宋体" w:eastAsia="宋体" w:cs="Times New Roman"/>
          <w:b/>
          <w:szCs w:val="21"/>
        </w:rPr>
      </w:pPr>
    </w:p>
    <w:p w14:paraId="52772418">
      <w:pPr>
        <w:snapToGrid w:val="0"/>
        <w:spacing w:before="50" w:after="50"/>
        <w:rPr>
          <w:rFonts w:ascii="宋体" w:hAnsi="宋体" w:eastAsia="宋体" w:cs="Times New Roman"/>
          <w:szCs w:val="21"/>
        </w:rPr>
      </w:pPr>
      <w:r>
        <w:rPr>
          <w:rFonts w:hint="eastAsia" w:ascii="宋体" w:hAnsi="宋体" w:eastAsia="宋体" w:cs="Times New Roman"/>
          <w:szCs w:val="21"/>
        </w:rPr>
        <w:t>招标编号：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供应商名称：</w:t>
      </w:r>
      <w:r>
        <w:rPr>
          <w:rFonts w:ascii="宋体" w:hAnsi="宋体" w:eastAsia="宋体" w:cs="Times New Roman"/>
          <w:szCs w:val="21"/>
          <w:u w:val="single"/>
        </w:rPr>
        <w:t xml:space="preserve">                    </w:t>
      </w:r>
      <w:r>
        <w:rPr>
          <w:rFonts w:hint="eastAsia" w:ascii="宋体" w:hAnsi="宋体" w:eastAsia="宋体" w:cs="Times New Roman"/>
          <w:szCs w:val="21"/>
        </w:rPr>
        <w:t xml:space="preserve">  单位：元</w:t>
      </w:r>
      <w:r>
        <w:rPr>
          <w:rFonts w:ascii="宋体" w:hAnsi="宋体" w:eastAsia="宋体" w:cs="Times New Roman"/>
          <w:szCs w:val="21"/>
        </w:rPr>
        <w:t xml:space="preserve"> </w:t>
      </w:r>
    </w:p>
    <w:tbl>
      <w:tblPr>
        <w:tblStyle w:val="4"/>
        <w:tblpPr w:leftFromText="180" w:rightFromText="180" w:vertAnchor="text" w:horzAnchor="page" w:tblpX="1757" w:tblpY="334"/>
        <w:tblOverlap w:val="never"/>
        <w:tblW w:w="0" w:type="auto"/>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928"/>
        <w:gridCol w:w="6591"/>
      </w:tblGrid>
      <w:tr w14:paraId="5EE061C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tcBorders>
              <w:bottom w:val="single" w:color="000000" w:sz="4" w:space="0"/>
              <w:right w:val="single" w:color="000000" w:sz="4" w:space="0"/>
            </w:tcBorders>
            <w:noWrap w:val="0"/>
            <w:vAlign w:val="top"/>
          </w:tcPr>
          <w:p w14:paraId="075E389C">
            <w:pPr>
              <w:snapToGrid w:val="0"/>
              <w:spacing w:before="50" w:after="50"/>
              <w:jc w:val="center"/>
              <w:rPr>
                <w:rFonts w:ascii="宋体" w:hAnsi="宋体" w:eastAsia="宋体" w:cs="Times New Roman"/>
                <w:szCs w:val="21"/>
              </w:rPr>
            </w:pPr>
            <w:r>
              <w:rPr>
                <w:rFonts w:hint="eastAsia" w:ascii="宋体" w:hAnsi="宋体" w:eastAsia="宋体" w:cs="Times New Roman"/>
                <w:szCs w:val="21"/>
              </w:rPr>
              <w:t>项目名称</w:t>
            </w:r>
          </w:p>
        </w:tc>
        <w:tc>
          <w:tcPr>
            <w:tcW w:w="6591" w:type="dxa"/>
            <w:tcBorders>
              <w:left w:val="single" w:color="000000" w:sz="4" w:space="0"/>
              <w:bottom w:val="single" w:color="000000" w:sz="4" w:space="0"/>
            </w:tcBorders>
            <w:noWrap w:val="0"/>
            <w:vAlign w:val="top"/>
          </w:tcPr>
          <w:p w14:paraId="71837C41">
            <w:pPr>
              <w:snapToGrid w:val="0"/>
              <w:spacing w:before="50" w:after="50"/>
              <w:jc w:val="left"/>
              <w:rPr>
                <w:rFonts w:ascii="宋体" w:hAnsi="宋体" w:eastAsia="宋体" w:cs="Times New Roman"/>
                <w:szCs w:val="21"/>
              </w:rPr>
            </w:pPr>
          </w:p>
        </w:tc>
      </w:tr>
      <w:tr w14:paraId="244210F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vMerge w:val="restart"/>
            <w:tcBorders>
              <w:top w:val="single" w:color="000000" w:sz="4" w:space="0"/>
              <w:right w:val="single" w:color="000000" w:sz="4" w:space="0"/>
            </w:tcBorders>
            <w:noWrap w:val="0"/>
            <w:vAlign w:val="top"/>
          </w:tcPr>
          <w:p w14:paraId="489645B7">
            <w:pPr>
              <w:snapToGrid w:val="0"/>
              <w:spacing w:before="50" w:after="50"/>
              <w:jc w:val="center"/>
              <w:rPr>
                <w:rFonts w:ascii="宋体" w:hAnsi="宋体" w:eastAsia="宋体" w:cs="Times New Roman"/>
                <w:szCs w:val="21"/>
              </w:rPr>
            </w:pPr>
          </w:p>
          <w:p w14:paraId="0790E2DE">
            <w:pPr>
              <w:snapToGrid w:val="0"/>
              <w:spacing w:before="50" w:after="50"/>
              <w:jc w:val="center"/>
              <w:rPr>
                <w:rFonts w:ascii="宋体" w:hAnsi="宋体" w:eastAsia="宋体" w:cs="Times New Roman"/>
                <w:szCs w:val="21"/>
              </w:rPr>
            </w:pPr>
            <w:r>
              <w:rPr>
                <w:rFonts w:hint="eastAsia" w:ascii="宋体" w:hAnsi="宋体" w:eastAsia="宋体" w:cs="Times New Roman"/>
                <w:szCs w:val="21"/>
              </w:rPr>
              <w:t>费率</w:t>
            </w:r>
          </w:p>
        </w:tc>
        <w:tc>
          <w:tcPr>
            <w:tcW w:w="6591" w:type="dxa"/>
            <w:tcBorders>
              <w:top w:val="single" w:color="000000" w:sz="4" w:space="0"/>
              <w:left w:val="single" w:color="000000" w:sz="4" w:space="0"/>
              <w:bottom w:val="single" w:color="000000" w:sz="4" w:space="0"/>
            </w:tcBorders>
            <w:noWrap w:val="0"/>
            <w:vAlign w:val="top"/>
          </w:tcPr>
          <w:p w14:paraId="40D9CAAD">
            <w:pPr>
              <w:snapToGrid w:val="0"/>
              <w:spacing w:before="50" w:after="50"/>
              <w:jc w:val="left"/>
              <w:rPr>
                <w:rFonts w:ascii="宋体" w:hAnsi="宋体" w:eastAsia="宋体" w:cs="Times New Roman"/>
                <w:szCs w:val="21"/>
              </w:rPr>
            </w:pPr>
            <w:r>
              <w:rPr>
                <w:rFonts w:hint="eastAsia" w:ascii="宋体" w:hAnsi="宋体" w:eastAsia="宋体" w:cs="Times New Roman"/>
                <w:szCs w:val="21"/>
              </w:rPr>
              <w:t>小写</w:t>
            </w:r>
            <w:r>
              <w:rPr>
                <w:rFonts w:hint="eastAsia" w:ascii="宋体" w:hAnsi="宋体" w:eastAsia="宋体" w:cs="Times New Roman"/>
                <w:szCs w:val="21"/>
                <w:lang w:eastAsia="zh-CN"/>
              </w:rPr>
              <w:t>（</w:t>
            </w:r>
            <w:r>
              <w:rPr>
                <w:rFonts w:hint="eastAsia" w:ascii="宋体" w:hAnsi="宋体" w:eastAsia="宋体" w:cs="Times New Roman"/>
                <w:szCs w:val="21"/>
              </w:rPr>
              <w:t>%</w:t>
            </w:r>
            <w:r>
              <w:rPr>
                <w:rFonts w:hint="eastAsia" w:ascii="宋体" w:hAnsi="宋体" w:eastAsia="宋体" w:cs="Times New Roman"/>
                <w:szCs w:val="21"/>
                <w:lang w:eastAsia="zh-CN"/>
              </w:rPr>
              <w:t>）</w:t>
            </w:r>
            <w:r>
              <w:rPr>
                <w:rFonts w:hint="eastAsia" w:ascii="宋体" w:hAnsi="宋体" w:eastAsia="宋体" w:cs="Times New Roman"/>
                <w:szCs w:val="21"/>
              </w:rPr>
              <w:t>:</w:t>
            </w:r>
          </w:p>
        </w:tc>
      </w:tr>
      <w:tr w14:paraId="7002CDF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vMerge w:val="continue"/>
            <w:tcBorders>
              <w:bottom w:val="single" w:color="000000" w:sz="4" w:space="0"/>
              <w:right w:val="single" w:color="000000" w:sz="4" w:space="0"/>
            </w:tcBorders>
            <w:noWrap w:val="0"/>
            <w:vAlign w:val="top"/>
          </w:tcPr>
          <w:p w14:paraId="1CF98596">
            <w:pPr>
              <w:snapToGrid w:val="0"/>
              <w:spacing w:before="50" w:after="50"/>
              <w:jc w:val="center"/>
              <w:rPr>
                <w:rFonts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2D89E758">
            <w:pPr>
              <w:snapToGrid w:val="0"/>
              <w:spacing w:before="50" w:after="50"/>
              <w:jc w:val="left"/>
              <w:rPr>
                <w:rFonts w:ascii="宋体" w:hAnsi="宋体" w:eastAsia="宋体" w:cs="Times New Roman"/>
                <w:szCs w:val="21"/>
              </w:rPr>
            </w:pPr>
            <w:r>
              <w:rPr>
                <w:rFonts w:hint="eastAsia" w:ascii="宋体" w:hAnsi="宋体" w:eastAsia="宋体" w:cs="Times New Roman"/>
                <w:szCs w:val="21"/>
              </w:rPr>
              <w:t>大写</w:t>
            </w:r>
            <w:r>
              <w:rPr>
                <w:rFonts w:hint="eastAsia" w:ascii="宋体" w:hAnsi="宋体" w:eastAsia="宋体" w:cs="Times New Roman"/>
                <w:szCs w:val="21"/>
                <w:lang w:eastAsia="zh-CN"/>
              </w:rPr>
              <w:t>：</w:t>
            </w:r>
          </w:p>
        </w:tc>
      </w:tr>
      <w:tr w14:paraId="70C73A6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tcBorders>
              <w:top w:val="single" w:color="000000" w:sz="4" w:space="0"/>
              <w:bottom w:val="single" w:color="000000" w:sz="4" w:space="0"/>
              <w:right w:val="single" w:color="000000" w:sz="4" w:space="0"/>
            </w:tcBorders>
            <w:noWrap w:val="0"/>
            <w:vAlign w:val="top"/>
          </w:tcPr>
          <w:p w14:paraId="076DB481">
            <w:pPr>
              <w:snapToGrid w:val="0"/>
              <w:spacing w:before="50" w:after="50"/>
              <w:jc w:val="center"/>
              <w:rPr>
                <w:rFonts w:ascii="宋体" w:hAnsi="宋体" w:eastAsia="宋体" w:cs="Times New Roman"/>
                <w:szCs w:val="21"/>
              </w:rPr>
            </w:pPr>
            <w:r>
              <w:rPr>
                <w:rFonts w:hint="eastAsia" w:ascii="宋体" w:hAnsi="宋体" w:eastAsia="宋体" w:cs="Times New Roman"/>
                <w:szCs w:val="21"/>
                <w:lang w:val="en-US" w:eastAsia="zh-CN"/>
              </w:rPr>
              <w:t>工</w:t>
            </w:r>
            <w:r>
              <w:rPr>
                <w:rFonts w:hint="eastAsia" w:ascii="宋体" w:hAnsi="宋体" w:eastAsia="宋体" w:cs="Times New Roman"/>
                <w:szCs w:val="21"/>
              </w:rPr>
              <w:t>期（日历日）</w:t>
            </w:r>
          </w:p>
        </w:tc>
        <w:tc>
          <w:tcPr>
            <w:tcW w:w="6591" w:type="dxa"/>
            <w:tcBorders>
              <w:top w:val="single" w:color="000000" w:sz="4" w:space="0"/>
              <w:left w:val="single" w:color="000000" w:sz="4" w:space="0"/>
              <w:bottom w:val="single" w:color="000000" w:sz="4" w:space="0"/>
            </w:tcBorders>
            <w:noWrap w:val="0"/>
            <w:vAlign w:val="top"/>
          </w:tcPr>
          <w:p w14:paraId="7EB9A99D">
            <w:pPr>
              <w:snapToGrid w:val="0"/>
              <w:spacing w:before="50" w:after="50"/>
              <w:jc w:val="left"/>
              <w:rPr>
                <w:rFonts w:ascii="宋体" w:hAnsi="宋体" w:eastAsia="宋体" w:cs="Times New Roman"/>
                <w:szCs w:val="21"/>
              </w:rPr>
            </w:pPr>
          </w:p>
        </w:tc>
      </w:tr>
      <w:tr w14:paraId="031F022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29CE9501">
            <w:pPr>
              <w:snapToGrid w:val="0"/>
              <w:spacing w:before="50" w:after="50"/>
              <w:jc w:val="center"/>
              <w:rPr>
                <w:rFonts w:ascii="宋体" w:hAnsi="宋体" w:eastAsia="宋体" w:cs="Times New Roman"/>
                <w:szCs w:val="21"/>
              </w:rPr>
            </w:pPr>
          </w:p>
          <w:p w14:paraId="57441094">
            <w:pPr>
              <w:snapToGrid w:val="0"/>
              <w:spacing w:before="50" w:after="50"/>
              <w:jc w:val="center"/>
              <w:rPr>
                <w:rFonts w:ascii="宋体" w:hAnsi="宋体" w:eastAsia="宋体" w:cs="Times New Roman"/>
                <w:szCs w:val="21"/>
              </w:rPr>
            </w:pPr>
            <w:r>
              <w:rPr>
                <w:rFonts w:hint="eastAsia" w:ascii="宋体" w:hAnsi="宋体" w:eastAsia="宋体" w:cs="Times New Roman"/>
                <w:szCs w:val="21"/>
              </w:rPr>
              <w:t>备</w:t>
            </w:r>
            <w:r>
              <w:rPr>
                <w:rFonts w:hint="eastAsia" w:ascii="宋体" w:hAnsi="宋体" w:eastAsia="宋体" w:cs="Times New Roman"/>
                <w:szCs w:val="21"/>
              </w:rPr>
              <w:tab/>
            </w:r>
            <w:r>
              <w:rPr>
                <w:rFonts w:hint="eastAsia" w:ascii="宋体" w:hAnsi="宋体" w:eastAsia="宋体" w:cs="Times New Roman"/>
                <w:szCs w:val="21"/>
              </w:rPr>
              <w:t>注</w:t>
            </w:r>
          </w:p>
        </w:tc>
        <w:tc>
          <w:tcPr>
            <w:tcW w:w="6591" w:type="dxa"/>
            <w:tcBorders>
              <w:top w:val="single" w:color="000000" w:sz="4" w:space="0"/>
              <w:left w:val="single" w:color="000000" w:sz="4" w:space="0"/>
              <w:bottom w:val="single" w:color="000000" w:sz="4" w:space="0"/>
            </w:tcBorders>
            <w:noWrap w:val="0"/>
            <w:vAlign w:val="top"/>
          </w:tcPr>
          <w:p w14:paraId="2998226E">
            <w:pPr>
              <w:snapToGrid w:val="0"/>
              <w:spacing w:before="50" w:after="50"/>
              <w:jc w:val="left"/>
              <w:rPr>
                <w:rFonts w:ascii="宋体" w:hAnsi="宋体" w:eastAsia="宋体" w:cs="Times New Roman"/>
                <w:szCs w:val="21"/>
              </w:rPr>
            </w:pPr>
            <w:r>
              <w:rPr>
                <w:rFonts w:hint="eastAsia" w:ascii="宋体" w:hAnsi="宋体" w:eastAsia="宋体" w:cs="Times New Roman"/>
                <w:szCs w:val="21"/>
              </w:rPr>
              <w:t>响应价格为供应商考虑各种因素（含折扣、优惠等）的最终报价。</w:t>
            </w:r>
          </w:p>
        </w:tc>
      </w:tr>
      <w:tr w14:paraId="1F9323F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4E930C00">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7E2C28EA">
            <w:pPr>
              <w:snapToGrid w:val="0"/>
              <w:spacing w:before="50" w:after="50"/>
              <w:jc w:val="left"/>
              <w:rPr>
                <w:rFonts w:hint="eastAsia" w:ascii="宋体" w:hAnsi="宋体" w:eastAsia="宋体" w:cs="Times New Roman"/>
                <w:szCs w:val="21"/>
              </w:rPr>
            </w:pPr>
          </w:p>
        </w:tc>
      </w:tr>
      <w:tr w14:paraId="5B2B4FD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right w:val="single" w:color="000000" w:sz="4" w:space="0"/>
            </w:tcBorders>
            <w:noWrap w:val="0"/>
            <w:vAlign w:val="top"/>
          </w:tcPr>
          <w:p w14:paraId="77C53BB0">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tcBorders>
            <w:noWrap w:val="0"/>
            <w:vAlign w:val="top"/>
          </w:tcPr>
          <w:p w14:paraId="4A76A0E4">
            <w:pPr>
              <w:snapToGrid w:val="0"/>
              <w:spacing w:before="50" w:after="50"/>
              <w:jc w:val="left"/>
              <w:rPr>
                <w:rFonts w:hint="eastAsia" w:ascii="宋体" w:hAnsi="宋体" w:eastAsia="宋体" w:cs="Times New Roman"/>
                <w:szCs w:val="21"/>
              </w:rPr>
            </w:pPr>
          </w:p>
        </w:tc>
      </w:tr>
    </w:tbl>
    <w:p w14:paraId="5128E8DF">
      <w:pPr>
        <w:snapToGrid w:val="0"/>
        <w:spacing w:before="50" w:after="50"/>
        <w:jc w:val="left"/>
        <w:rPr>
          <w:rFonts w:ascii="宋体" w:hAnsi="宋体" w:eastAsia="宋体" w:cs="Times New Roman"/>
          <w:szCs w:val="21"/>
        </w:rPr>
      </w:pPr>
    </w:p>
    <w:p w14:paraId="604D6FBE">
      <w:pPr>
        <w:snapToGrid w:val="0"/>
        <w:spacing w:before="50" w:after="50"/>
        <w:jc w:val="left"/>
        <w:rPr>
          <w:rFonts w:ascii="宋体" w:hAnsi="宋体" w:eastAsia="宋体" w:cs="Times New Roman"/>
          <w:szCs w:val="21"/>
        </w:rPr>
      </w:pPr>
    </w:p>
    <w:p w14:paraId="6C143C21">
      <w:pPr>
        <w:keepNext w:val="0"/>
        <w:keepLines w:val="0"/>
        <w:pageBreakBefore w:val="0"/>
        <w:widowControl w:val="0"/>
        <w:kinsoku/>
        <w:wordWrap/>
        <w:overflowPunct/>
        <w:topLinePunct w:val="0"/>
        <w:autoSpaceDE/>
        <w:autoSpaceDN/>
        <w:bidi w:val="0"/>
        <w:adjustRightInd/>
        <w:snapToGrid w:val="0"/>
        <w:spacing w:before="50" w:after="50" w:line="360" w:lineRule="auto"/>
        <w:jc w:val="left"/>
        <w:textAlignment w:val="auto"/>
        <w:rPr>
          <w:rFonts w:ascii="宋体" w:hAnsi="宋体" w:eastAsia="宋体" w:cs="Times New Roman"/>
          <w:szCs w:val="21"/>
        </w:rPr>
      </w:pPr>
      <w:r>
        <w:rPr>
          <w:rFonts w:hint="eastAsia" w:ascii="宋体" w:hAnsi="宋体" w:eastAsia="宋体" w:cs="Times New Roman"/>
          <w:szCs w:val="21"/>
        </w:rPr>
        <w:t>注</w:t>
      </w:r>
      <w:r>
        <w:rPr>
          <w:rFonts w:hint="eastAsia" w:ascii="宋体" w:hAnsi="宋体" w:eastAsia="宋体" w:cs="Times New Roman"/>
          <w:szCs w:val="21"/>
          <w:lang w:eastAsia="zh-CN"/>
        </w:rPr>
        <w:t>：</w:t>
      </w:r>
      <w:r>
        <w:rPr>
          <w:rFonts w:ascii="宋体" w:hAnsi="宋体" w:eastAsia="宋体" w:cs="Times New Roman"/>
          <w:szCs w:val="21"/>
        </w:rPr>
        <w:t xml:space="preserve"> 1</w:t>
      </w:r>
      <w:r>
        <w:rPr>
          <w:rFonts w:hint="eastAsia" w:ascii="宋体" w:hAnsi="宋体" w:eastAsia="宋体" w:cs="Times New Roman"/>
          <w:szCs w:val="21"/>
        </w:rPr>
        <w:t>、报价一经涂改，应在涂改处加盖单位公章或者由法定代表人或授权委托人签字或盖章，否则其投标作无效标处理。</w:t>
      </w:r>
    </w:p>
    <w:p w14:paraId="523D7E46">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jc w:val="left"/>
        <w:textAlignment w:val="auto"/>
        <w:rPr>
          <w:rFonts w:ascii="宋体" w:hAnsi="宋体" w:eastAsia="宋体" w:cs="Times New Roman"/>
          <w:szCs w:val="21"/>
        </w:rPr>
      </w:pPr>
      <w:r>
        <w:rPr>
          <w:rFonts w:hint="eastAsia" w:ascii="宋体" w:hAnsi="宋体" w:eastAsia="宋体" w:cs="Times New Roman"/>
          <w:szCs w:val="21"/>
        </w:rPr>
        <w:t>2、以上报价合计应与“投标报价明细表”中的“投标总价”相一致。</w:t>
      </w:r>
    </w:p>
    <w:p w14:paraId="10EB05B1">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2EB8C528">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55A2FCE3">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501C5ADB">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612DFE50">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0AFB27B5">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3E4660F0">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2784BE6B">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752E1F5F">
      <w:pPr>
        <w:snapToGrid w:val="0"/>
        <w:spacing w:before="295" w:after="295"/>
        <w:rPr>
          <w:rFonts w:ascii="宋体" w:hAnsi="宋体" w:eastAsia="宋体" w:cs="Times New Roman"/>
          <w:szCs w:val="21"/>
        </w:rPr>
      </w:pPr>
    </w:p>
    <w:p w14:paraId="069C903A">
      <w:pPr>
        <w:snapToGrid w:val="0"/>
        <w:spacing w:before="295" w:after="295"/>
        <w:rPr>
          <w:rFonts w:ascii="宋体" w:hAnsi="宋体" w:eastAsia="宋体" w:cs="Times New Roman"/>
          <w:szCs w:val="21"/>
        </w:rPr>
      </w:pPr>
    </w:p>
    <w:p w14:paraId="43532B5F">
      <w:pPr>
        <w:snapToGrid w:val="0"/>
        <w:spacing w:line="288" w:lineRule="auto"/>
        <w:rPr>
          <w:rFonts w:ascii="Times New Roman" w:hAnsi="Times New Roman" w:eastAsia="宋体" w:cs="Times New Roman"/>
          <w:szCs w:val="21"/>
        </w:rPr>
        <w:sectPr>
          <w:footerReference r:id="rId4" w:type="even"/>
          <w:pgSz w:w="11906" w:h="16838"/>
          <w:pgMar w:top="1985" w:right="1531" w:bottom="1588" w:left="1644" w:header="851" w:footer="992" w:gutter="0"/>
          <w:cols w:space="720" w:num="1"/>
          <w:docGrid w:linePitch="602" w:charSpace="-1675"/>
        </w:sectPr>
      </w:pPr>
    </w:p>
    <w:p w14:paraId="6B9CC86D">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楷体_GB2312" w:cs="Times New Roman"/>
          <w:sz w:val="32"/>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投标报价明细表格式：  </w:t>
      </w:r>
      <w:r>
        <w:rPr>
          <w:rFonts w:ascii="Times New Roman" w:hAnsi="宋体" w:eastAsia="楷体_GB2312" w:cs="Times New Roman"/>
          <w:szCs w:val="21"/>
        </w:rPr>
        <w:t xml:space="preserve">     </w:t>
      </w:r>
    </w:p>
    <w:p w14:paraId="6F608B45">
      <w:pPr>
        <w:keepNext w:val="0"/>
        <w:keepLines w:val="0"/>
        <w:pageBreakBefore w:val="0"/>
        <w:widowControl w:val="0"/>
        <w:kinsoku/>
        <w:wordWrap/>
        <w:overflowPunct/>
        <w:topLinePunct w:val="0"/>
        <w:autoSpaceDE/>
        <w:autoSpaceDN/>
        <w:bidi w:val="0"/>
        <w:adjustRightInd/>
        <w:spacing w:after="29" w:line="360" w:lineRule="auto"/>
        <w:jc w:val="center"/>
        <w:textAlignment w:val="auto"/>
        <w:rPr>
          <w:rFonts w:ascii="宋体" w:hAnsi="宋体" w:eastAsia="宋体" w:cs="宋体"/>
          <w:b/>
          <w:szCs w:val="21"/>
        </w:rPr>
      </w:pPr>
      <w:r>
        <w:rPr>
          <w:rFonts w:hint="eastAsia" w:ascii="宋体" w:hAnsi="宋体" w:eastAsia="宋体" w:cs="宋体"/>
          <w:b/>
          <w:szCs w:val="21"/>
        </w:rPr>
        <w:t>响应价格明细表（可根据实际情况修改）</w:t>
      </w:r>
    </w:p>
    <w:p w14:paraId="23F15E21">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43A76624">
      <w:pPr>
        <w:pStyle w:val="2"/>
        <w:keepNext w:val="0"/>
        <w:keepLines w:val="0"/>
        <w:pageBreakBefore w:val="0"/>
        <w:widowControl w:val="0"/>
        <w:kinsoku/>
        <w:wordWrap/>
        <w:overflowPunct/>
        <w:topLinePunct w:val="0"/>
        <w:autoSpaceDE/>
        <w:autoSpaceDN/>
        <w:bidi w:val="0"/>
        <w:adjustRightInd/>
        <w:spacing w:line="360" w:lineRule="auto"/>
        <w:textAlignment w:val="auto"/>
        <w:rPr>
          <w:rFonts w:ascii="Microsoft JhengHei"/>
          <w:b/>
          <w:sz w:val="21"/>
          <w:szCs w:val="21"/>
        </w:rPr>
      </w:pPr>
    </w:p>
    <w:p w14:paraId="04DBD804">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31F17E54">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484F1EB6">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3B8BB813">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5CFACD3C">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4C06A174">
      <w:pPr>
        <w:jc w:val="left"/>
        <w:rPr>
          <w:sz w:val="22"/>
          <w:szCs w:val="18"/>
        </w:rPr>
        <w:sectPr>
          <w:pgSz w:w="11910" w:h="16840"/>
          <w:pgMar w:top="1520" w:right="1320" w:bottom="1180" w:left="1320" w:header="0" w:footer="995" w:gutter="0"/>
          <w:cols w:space="720" w:num="1"/>
        </w:sectPr>
      </w:pPr>
    </w:p>
    <w:p w14:paraId="10A83376">
      <w:pPr>
        <w:spacing w:line="360" w:lineRule="auto"/>
        <w:rPr>
          <w:rFonts w:ascii="宋体" w:hAnsi="宋体" w:eastAsia="宋体" w:cs="Times New Roman"/>
          <w:szCs w:val="21"/>
        </w:rPr>
      </w:pPr>
      <w:r>
        <w:rPr>
          <w:rFonts w:hint="eastAsia" w:ascii="Times New Roman" w:hAnsi="宋体" w:eastAsia="宋体" w:cs="Times New Roman"/>
          <w:szCs w:val="21"/>
          <w:lang w:val="en-US" w:eastAsia="zh-CN"/>
        </w:rPr>
        <w:t>19</w:t>
      </w:r>
      <w:r>
        <w:rPr>
          <w:rFonts w:hint="eastAsia" w:ascii="Times New Roman"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供应商针对报价</w:t>
      </w:r>
      <w:r>
        <w:rPr>
          <w:rFonts w:ascii="宋体" w:hAnsi="宋体" w:eastAsia="宋体" w:cs="Times New Roman"/>
          <w:szCs w:val="21"/>
        </w:rPr>
        <w:t>需要说明的其他文件和说明（格式</w:t>
      </w:r>
      <w:r>
        <w:rPr>
          <w:rFonts w:hint="eastAsia" w:ascii="宋体" w:hAnsi="宋体" w:eastAsia="宋体" w:cs="Times New Roman"/>
          <w:szCs w:val="21"/>
        </w:rPr>
        <w:t>自拟</w:t>
      </w:r>
      <w:r>
        <w:rPr>
          <w:rFonts w:ascii="宋体" w:hAnsi="宋体" w:eastAsia="宋体" w:cs="Times New Roman"/>
          <w:szCs w:val="21"/>
        </w:rPr>
        <w:t>）</w:t>
      </w:r>
      <w:r>
        <w:rPr>
          <w:rFonts w:hint="eastAsia" w:ascii="宋体" w:hAnsi="宋体" w:eastAsia="宋体" w:cs="Times New Roman"/>
          <w:szCs w:val="21"/>
        </w:rPr>
        <w:t>；</w:t>
      </w:r>
    </w:p>
    <w:p w14:paraId="2A5B60A8"/>
    <w:p w14:paraId="5073EB66">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03B9E0-6E1E-45EF-945E-16AACA37AE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F8779F-8D74-4BE6-A194-FC924665ADB7}"/>
  </w:font>
  <w:font w:name="方正小标宋简体">
    <w:panose1 w:val="02000000000000000000"/>
    <w:charset w:val="86"/>
    <w:family w:val="auto"/>
    <w:pitch w:val="default"/>
    <w:sig w:usb0="A00002BF" w:usb1="184F6CFA" w:usb2="00000012" w:usb3="00000000" w:csb0="00040001" w:csb1="00000000"/>
    <w:embedRegular r:id="rId3" w:fontKey="{A4B334E4-EE6F-4C79-BA79-0A30A83530D4}"/>
  </w:font>
  <w:font w:name="方正书宋简体">
    <w:altName w:val="宋体"/>
    <w:panose1 w:val="02000000000000000000"/>
    <w:charset w:val="86"/>
    <w:family w:val="auto"/>
    <w:pitch w:val="default"/>
    <w:sig w:usb0="00000000" w:usb1="00000000" w:usb2="00000012" w:usb3="00000000" w:csb0="00040001" w:csb1="00000000"/>
    <w:embedRegular r:id="rId4" w:fontKey="{36D2BC9E-C187-456F-80F1-8CC9C12527B1}"/>
  </w:font>
  <w:font w:name="楷体_GB2312">
    <w:panose1 w:val="02010609030101010101"/>
    <w:charset w:val="86"/>
    <w:family w:val="modern"/>
    <w:pitch w:val="default"/>
    <w:sig w:usb0="00000001" w:usb1="080E0000" w:usb2="00000000" w:usb3="00000000" w:csb0="00040000" w:csb1="00000000"/>
    <w:embedRegular r:id="rId5" w:fontKey="{9F601D78-0C21-400C-8076-FD7D2BB620F5}"/>
  </w:font>
  <w:font w:name="Microsoft JhengHei">
    <w:panose1 w:val="020B0604030504040204"/>
    <w:charset w:val="88"/>
    <w:family w:val="swiss"/>
    <w:pitch w:val="default"/>
    <w:sig w:usb0="000002A7" w:usb1="28CF4400" w:usb2="00000016" w:usb3="00000000" w:csb0="00100009" w:csb1="00000000"/>
    <w:embedRegular r:id="rId6" w:fontKey="{5E018A7D-DC6F-40B8-A630-9F526FFA62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170A">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9920605</wp:posOffset>
              </wp:positionV>
              <wp:extent cx="16637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14:paraId="567AFA26">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91.15pt;margin-top:781.15pt;height:11pt;width:13.1pt;mso-position-horizontal-relative:page;mso-position-vertical-relative:page;z-index:-251657216;mso-width-relative:page;mso-height-relative:page;" filled="f" stroked="f" coordsize="21600,21600" o:gfxdata="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y14/aAAAADQEAAA8A&#10;AAAAAAAAAQAgAAAAIgAAAGRycy9kb3ducmV2LnhtbFBLAQIUABQAAAAIAIdO4kAb0fsC3AEAALMD&#10;AAAOAAAAAAAAAAEAIAAAACkBAABkcnMvZTJvRG9jLnhtbFBLBQYAAAAABgAGAFkBAAB3BQAAAAA=&#10;">
              <v:fill on="f" focussize="0,0"/>
              <v:stroke on="f"/>
              <v:imagedata o:title=""/>
              <o:lock v:ext="edit" aspectratio="f"/>
              <v:textbox inset="0mm,0mm,0mm,0mm">
                <w:txbxContent>
                  <w:p w14:paraId="567AFA26">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AD1D">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2</w:t>
    </w:r>
    <w:r>
      <w:fldChar w:fldCharType="end"/>
    </w:r>
  </w:p>
  <w:p w14:paraId="1B2B6782">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058E"/>
    <w:multiLevelType w:val="singleLevel"/>
    <w:tmpl w:val="0225058E"/>
    <w:lvl w:ilvl="0" w:tentative="0">
      <w:start w:val="9"/>
      <w:numFmt w:val="chineseCounting"/>
      <w:suff w:val="nothing"/>
      <w:lvlText w:val="%1、"/>
      <w:lvlJc w:val="left"/>
      <w:rPr>
        <w:rFonts w:hint="eastAsia"/>
      </w:rPr>
    </w:lvl>
  </w:abstractNum>
  <w:abstractNum w:abstractNumId="1">
    <w:nsid w:val="082C8150"/>
    <w:multiLevelType w:val="singleLevel"/>
    <w:tmpl w:val="082C8150"/>
    <w:lvl w:ilvl="0" w:tentative="0">
      <w:start w:val="1"/>
      <w:numFmt w:val="decimal"/>
      <w:suff w:val="nothing"/>
      <w:lvlText w:val="%1、"/>
      <w:lvlJc w:val="left"/>
    </w:lvl>
  </w:abstractNum>
  <w:abstractNum w:abstractNumId="2">
    <w:nsid w:val="28BBBBF4"/>
    <w:multiLevelType w:val="singleLevel"/>
    <w:tmpl w:val="28BBBBF4"/>
    <w:lvl w:ilvl="0" w:tentative="0">
      <w:start w:val="10"/>
      <w:numFmt w:val="decimal"/>
      <w:suff w:val="space"/>
      <w:lvlText w:val="%1."/>
      <w:lvlJc w:val="left"/>
    </w:lvl>
  </w:abstractNum>
  <w:abstractNum w:abstractNumId="3">
    <w:nsid w:val="4A1F9138"/>
    <w:multiLevelType w:val="singleLevel"/>
    <w:tmpl w:val="4A1F9138"/>
    <w:lvl w:ilvl="0" w:tentative="0">
      <w:start w:val="1"/>
      <w:numFmt w:val="chineseCounting"/>
      <w:suff w:val="nothing"/>
      <w:lvlText w:val="（%1）"/>
      <w:lvlJc w:val="left"/>
      <w:rPr>
        <w:rFonts w:hint="eastAsia"/>
      </w:rPr>
    </w:lvl>
  </w:abstractNum>
  <w:abstractNum w:abstractNumId="4">
    <w:nsid w:val="6F4AD1E7"/>
    <w:multiLevelType w:val="singleLevel"/>
    <w:tmpl w:val="6F4AD1E7"/>
    <w:lvl w:ilvl="0" w:tentative="0">
      <w:start w:val="2"/>
      <w:numFmt w:val="decimal"/>
      <w:suff w:val="space"/>
      <w:lvlText w:val="%1."/>
      <w:lvlJc w:val="left"/>
    </w:lvl>
  </w:abstractNum>
  <w:abstractNum w:abstractNumId="5">
    <w:nsid w:val="76A48609"/>
    <w:multiLevelType w:val="singleLevel"/>
    <w:tmpl w:val="76A48609"/>
    <w:lvl w:ilvl="0" w:tentative="0">
      <w:start w:val="13"/>
      <w:numFmt w:val="decimal"/>
      <w:suff w:val="space"/>
      <w:lvlText w:val="%1."/>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OTEzNzU0NTNhYzE3MDU5OGI3ZmMwZmQ4ZjZjNmYifQ=="/>
  </w:docVars>
  <w:rsids>
    <w:rsidRoot w:val="00000000"/>
    <w:rsid w:val="01213882"/>
    <w:rsid w:val="03B95FF4"/>
    <w:rsid w:val="03F02B94"/>
    <w:rsid w:val="04784C0D"/>
    <w:rsid w:val="06D82C35"/>
    <w:rsid w:val="072F52ED"/>
    <w:rsid w:val="07F92E63"/>
    <w:rsid w:val="097E1A3E"/>
    <w:rsid w:val="0987034F"/>
    <w:rsid w:val="0A516F86"/>
    <w:rsid w:val="0AAC166A"/>
    <w:rsid w:val="11B04EDA"/>
    <w:rsid w:val="11B15073"/>
    <w:rsid w:val="11FF112F"/>
    <w:rsid w:val="13366BB6"/>
    <w:rsid w:val="13B86493"/>
    <w:rsid w:val="14900FF3"/>
    <w:rsid w:val="150712B5"/>
    <w:rsid w:val="153951E6"/>
    <w:rsid w:val="18F77CFC"/>
    <w:rsid w:val="19B31B62"/>
    <w:rsid w:val="1D047EE9"/>
    <w:rsid w:val="1DC37D43"/>
    <w:rsid w:val="1E54610B"/>
    <w:rsid w:val="1F2D6829"/>
    <w:rsid w:val="1F505606"/>
    <w:rsid w:val="1F9CF566"/>
    <w:rsid w:val="208337BA"/>
    <w:rsid w:val="211712A5"/>
    <w:rsid w:val="22EA5D72"/>
    <w:rsid w:val="23533577"/>
    <w:rsid w:val="25BD0C97"/>
    <w:rsid w:val="26237BE4"/>
    <w:rsid w:val="2665408D"/>
    <w:rsid w:val="278512A4"/>
    <w:rsid w:val="284B0B33"/>
    <w:rsid w:val="29001591"/>
    <w:rsid w:val="29CA2B0F"/>
    <w:rsid w:val="29F547BF"/>
    <w:rsid w:val="2A014101"/>
    <w:rsid w:val="2B9E5F5D"/>
    <w:rsid w:val="2BB726B7"/>
    <w:rsid w:val="2DBF2326"/>
    <w:rsid w:val="2E444588"/>
    <w:rsid w:val="2E611637"/>
    <w:rsid w:val="2F3D7B25"/>
    <w:rsid w:val="2F5B427F"/>
    <w:rsid w:val="304B42F4"/>
    <w:rsid w:val="337B5750"/>
    <w:rsid w:val="34590B3E"/>
    <w:rsid w:val="350E769E"/>
    <w:rsid w:val="36735C80"/>
    <w:rsid w:val="36F55C19"/>
    <w:rsid w:val="3C5E0F0B"/>
    <w:rsid w:val="3C830972"/>
    <w:rsid w:val="3E54547B"/>
    <w:rsid w:val="3EBE0387"/>
    <w:rsid w:val="3EC62D97"/>
    <w:rsid w:val="3ED85A96"/>
    <w:rsid w:val="3F3EE429"/>
    <w:rsid w:val="4168608F"/>
    <w:rsid w:val="43EC504E"/>
    <w:rsid w:val="452934C8"/>
    <w:rsid w:val="45487B94"/>
    <w:rsid w:val="45D225D3"/>
    <w:rsid w:val="471072A6"/>
    <w:rsid w:val="473F5DDD"/>
    <w:rsid w:val="47E53D0E"/>
    <w:rsid w:val="4A914307"/>
    <w:rsid w:val="4B3C4B0D"/>
    <w:rsid w:val="4BE96317"/>
    <w:rsid w:val="4C031052"/>
    <w:rsid w:val="4EEB1D33"/>
    <w:rsid w:val="52120376"/>
    <w:rsid w:val="53737813"/>
    <w:rsid w:val="53BB55E6"/>
    <w:rsid w:val="550C565C"/>
    <w:rsid w:val="55711857"/>
    <w:rsid w:val="5A8B6F71"/>
    <w:rsid w:val="5AFE1DDF"/>
    <w:rsid w:val="5F1A6ABC"/>
    <w:rsid w:val="644C58A9"/>
    <w:rsid w:val="64B81251"/>
    <w:rsid w:val="64E80F45"/>
    <w:rsid w:val="65B4139F"/>
    <w:rsid w:val="694357D9"/>
    <w:rsid w:val="69AF3E09"/>
    <w:rsid w:val="69FF6FDA"/>
    <w:rsid w:val="6AEC6B0C"/>
    <w:rsid w:val="6B154D26"/>
    <w:rsid w:val="6C837073"/>
    <w:rsid w:val="6DB12CE1"/>
    <w:rsid w:val="6E4F4146"/>
    <w:rsid w:val="70D3649E"/>
    <w:rsid w:val="728D2E32"/>
    <w:rsid w:val="736D76AA"/>
    <w:rsid w:val="759F8E54"/>
    <w:rsid w:val="75C335B1"/>
    <w:rsid w:val="77476464"/>
    <w:rsid w:val="7782119E"/>
    <w:rsid w:val="77955421"/>
    <w:rsid w:val="793B3DA7"/>
    <w:rsid w:val="7DBE6DCE"/>
    <w:rsid w:val="7E6E5A41"/>
    <w:rsid w:val="7F1F9E39"/>
    <w:rsid w:val="7FFE06E8"/>
    <w:rsid w:val="95D9041D"/>
    <w:rsid w:val="DFAF084E"/>
    <w:rsid w:val="F27DF05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8"/>
      <w:szCs w:val="24"/>
    </w:rPr>
  </w:style>
  <w:style w:type="paragraph" w:styleId="3">
    <w:name w:val="footer"/>
    <w:basedOn w:val="1"/>
    <w:qFormat/>
    <w:uiPriority w:val="99"/>
    <w:pPr>
      <w:tabs>
        <w:tab w:val="center" w:pos="4153"/>
        <w:tab w:val="right" w:pos="8306"/>
      </w:tabs>
      <w:snapToGrid w:val="0"/>
      <w:jc w:val="left"/>
    </w:pPr>
    <w:rPr>
      <w:rFonts w:eastAsia="黑体"/>
      <w:snapToGrid w:val="0"/>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font21"/>
    <w:basedOn w:val="5"/>
    <w:qFormat/>
    <w:uiPriority w:val="0"/>
    <w:rPr>
      <w:rFonts w:hint="eastAsia" w:ascii="宋体" w:hAnsi="宋体" w:eastAsia="宋体" w:cs="宋体"/>
      <w:color w:val="000000"/>
      <w:sz w:val="21"/>
      <w:szCs w:val="21"/>
      <w:u w:val="none"/>
    </w:rPr>
  </w:style>
  <w:style w:type="character" w:customStyle="1" w:styleId="9">
    <w:name w:val="font11"/>
    <w:basedOn w:val="5"/>
    <w:qFormat/>
    <w:uiPriority w:val="0"/>
    <w:rPr>
      <w:rFonts w:hint="eastAsia" w:ascii="宋体" w:hAnsi="宋体" w:eastAsia="宋体" w:cs="宋体"/>
      <w:b/>
      <w:bCs/>
      <w:color w:val="000000"/>
      <w:sz w:val="21"/>
      <w:szCs w:val="21"/>
      <w:u w:val="non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5281</Words>
  <Characters>5555</Characters>
  <Lines>0</Lines>
  <Paragraphs>0</Paragraphs>
  <TotalTime>24</TotalTime>
  <ScaleCrop>false</ScaleCrop>
  <LinksUpToDate>false</LinksUpToDate>
  <CharactersWithSpaces>7499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2025-05-21T23:40:00Z</dcterms:created>
  <dc:creator>HUAWEI</dc:creator>
  <cp:lastModifiedBy>奧暗</cp:lastModifiedBy>
  <dcterms:modified xsi:type="dcterms:W3CDTF">2025-09-11T02:24:34Z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1275C50D52A34C9DB3E3A9F951CA294D_13</vt:lpwstr>
  </property>
  <property fmtid="{D5CDD505-2E9C-101B-9397-08002B2CF9AE}" pid="4" name="KSOTemplateDocerSaveRecord">
    <vt:lpwstr>eyJoZGlkIjoiZjYzOTQ0YTJlZmE3NzM1YWFmYWRhNmFiMDU5NTk4OGYiLCJ1c2VySWQiOiIxMTQwNjIzNzE3In0=</vt:lpwstr>
  </property>
</Properties>
</file>