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8048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eastAsiaTheme="minorEastAsia"/>
          <w:b/>
          <w:bCs/>
          <w:sz w:val="32"/>
          <w:szCs w:val="32"/>
          <w:lang w:val="en-US" w:eastAsia="zh-CN"/>
        </w:rPr>
      </w:pPr>
      <w:r>
        <w:rPr>
          <w:rFonts w:hint="eastAsia"/>
          <w:b/>
          <w:bCs/>
          <w:sz w:val="32"/>
          <w:szCs w:val="32"/>
          <w:lang w:val="en-US" w:eastAsia="zh-CN"/>
        </w:rPr>
        <w:t>2026年海南省博物馆网络设备维保服务项目评分标准</w:t>
      </w:r>
    </w:p>
    <w:tbl>
      <w:tblPr>
        <w:tblStyle w:val="2"/>
        <w:tblW w:w="846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180"/>
        <w:gridCol w:w="6479"/>
      </w:tblGrid>
      <w:tr w14:paraId="0181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FE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01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w:t>
            </w:r>
          </w:p>
        </w:tc>
        <w:tc>
          <w:tcPr>
            <w:tcW w:w="6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99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6AF9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0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8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企业资质因素(10分)</w:t>
            </w:r>
          </w:p>
        </w:tc>
        <w:tc>
          <w:tcPr>
            <w:tcW w:w="6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1、具备质量管理体系认证证书；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2、具备信息技术服务管理体系认证证书；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3、具备信息安全管理体系认证证书；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4、具备信息系统安全集成服务资质认证证书；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5、具备信息系统安全运维服务资质认证证书；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每满足1项得2分，本项最高得10分，最低得0分。</w:t>
            </w:r>
          </w:p>
        </w:tc>
      </w:tr>
      <w:tr w14:paraId="0585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6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价格因素(25分)</w:t>
            </w:r>
          </w:p>
        </w:tc>
        <w:tc>
          <w:tcPr>
            <w:tcW w:w="6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BBE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满足文件要求的最后报价最低的投标人的价格为基准价，其价格分为满分。其他供应商的价格分统一按照下列公式计算：报价得分=（基准价/最后报价）×25</w:t>
            </w:r>
          </w:p>
        </w:tc>
      </w:tr>
      <w:tr w14:paraId="214D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C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0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综合业绩因素(10分)</w:t>
            </w:r>
          </w:p>
        </w:tc>
        <w:tc>
          <w:tcPr>
            <w:tcW w:w="6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8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比选单位提供2021年1月1日至今承接的同类业绩（指服务器、网络安全设备</w:t>
            </w:r>
            <w:r>
              <w:rPr>
                <w:rStyle w:val="4"/>
                <w:lang w:val="en-US" w:eastAsia="zh-CN" w:bidi="ar"/>
              </w:rPr>
              <w:t>采购或维护</w:t>
            </w:r>
            <w:r>
              <w:rPr>
                <w:rStyle w:val="5"/>
                <w:lang w:val="en-US" w:eastAsia="zh-CN" w:bidi="ar"/>
              </w:rPr>
              <w:t>类），每提供一份项目业绩得</w:t>
            </w:r>
            <w:r>
              <w:rPr>
                <w:rStyle w:val="5"/>
                <w:rFonts w:hint="eastAsia"/>
                <w:lang w:val="en-US" w:eastAsia="zh-CN" w:bidi="ar"/>
              </w:rPr>
              <w:t>2</w:t>
            </w:r>
            <w:r>
              <w:rPr>
                <w:rStyle w:val="5"/>
                <w:lang w:val="en-US" w:eastAsia="zh-CN" w:bidi="ar"/>
              </w:rPr>
              <w:t>分，本项最高分10分。证明材料：提供合同复印件并加盖公章，未提供则不得分。</w:t>
            </w:r>
          </w:p>
        </w:tc>
      </w:tr>
      <w:tr w14:paraId="2084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C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B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服务方案因素（45分）</w:t>
            </w:r>
          </w:p>
        </w:tc>
        <w:tc>
          <w:tcPr>
            <w:tcW w:w="6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9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根据投标人提供的针对本项目的维保实施技术方案、日常运维工作计划、故障响应及处理机制、质量保障措施进行综合评分：优30(含)-45分，良15-30(不含)分，一般0-15(不含)分，满分45分。</w:t>
            </w:r>
          </w:p>
        </w:tc>
      </w:tr>
      <w:tr w14:paraId="0450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F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供应商团队能力因素（10分）</w:t>
            </w:r>
          </w:p>
        </w:tc>
        <w:tc>
          <w:tcPr>
            <w:tcW w:w="6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E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比选单位投入本项目的服务团队人员: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1、具备信息系统项目管理师（中级或以上）；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2、具备网络工程师证书（中级或以上）；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每提供一位团队人员的资质证书的得5分，满分10分。【注：需提供投标人为团队成员自投标截止之日起近三个月内任意一个月购买社保的证明，否则不得分。同一技术人员提供多个证书不重复得分。】</w:t>
            </w:r>
          </w:p>
        </w:tc>
      </w:tr>
    </w:tbl>
    <w:p w14:paraId="31FB71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YmM3MzU4YzUxMjFkMTcyYTNlY2Y1ZTVmZTU4OWQifQ=="/>
  </w:docVars>
  <w:rsids>
    <w:rsidRoot w:val="314B4D38"/>
    <w:rsid w:val="27096440"/>
    <w:rsid w:val="314B4D38"/>
    <w:rsid w:val="4B5B1CD7"/>
    <w:rsid w:val="5AA3374C"/>
    <w:rsid w:val="6519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2"/>
      <w:szCs w:val="22"/>
      <w:u w:val="none"/>
    </w:rPr>
  </w:style>
  <w:style w:type="character" w:customStyle="1" w:styleId="5">
    <w:name w:val="font0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586</Words>
  <Characters>619</Characters>
  <Lines>0</Lines>
  <Paragraphs>0</Paragraphs>
  <TotalTime>1</TotalTime>
  <ScaleCrop>false</ScaleCrop>
  <LinksUpToDate>false</LinksUpToDate>
  <CharactersWithSpaces>619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2025-12-18T06:54:00Z</dcterms:created>
  <dc:creator>xxxxxp</dc:creator>
  <cp:lastModifiedBy>SAKANA</cp:lastModifiedBy>
  <dcterms:modified xsi:type="dcterms:W3CDTF">2025-12-26T03:06:58Z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D4275A6C23984635AC9BB86B1D74500E_13</vt:lpwstr>
  </property>
  <property fmtid="{D5CDD505-2E9C-101B-9397-08002B2CF9AE}" pid="4" name="KSOTemplateDocerSaveRecord">
    <vt:lpwstr>eyJoZGlkIjoiNDg0M2I0YjU0NzcxMzU3NGZkZDg0MjFhZjkyYjg1YjUiLCJ1c2VySWQiOiI1ODQ2NTYwODkifQ==</vt:lpwstr>
  </property>
</Properties>
</file>