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1B7" w:rsidRDefault="00A65585">
      <w:pPr>
        <w:spacing w:line="560" w:lineRule="exact"/>
        <w:jc w:val="center"/>
        <w:rPr>
          <w:rFonts w:ascii="宋体" w:hAnsi="宋体" w:cs="宋体"/>
          <w:b/>
          <w:bCs/>
          <w:sz w:val="28"/>
          <w:szCs w:val="28"/>
        </w:rPr>
      </w:pPr>
      <w:r>
        <w:rPr>
          <w:rFonts w:ascii="宋体" w:hAnsi="宋体" w:cs="宋体" w:hint="eastAsia"/>
          <w:b/>
          <w:bCs/>
          <w:color w:val="000000"/>
          <w:sz w:val="28"/>
          <w:szCs w:val="28"/>
          <w:shd w:val="clear" w:color="auto" w:fill="FFFFFF"/>
        </w:rPr>
        <w:t>海南省黄花梨沉香博物馆物业服务项目</w:t>
      </w:r>
      <w:r w:rsidRPr="00A65585">
        <w:rPr>
          <w:rFonts w:ascii="宋体" w:hAnsi="宋体" w:cs="宋体" w:hint="eastAsia"/>
          <w:b/>
          <w:bCs/>
          <w:color w:val="000000"/>
          <w:sz w:val="28"/>
          <w:szCs w:val="28"/>
          <w:shd w:val="clear" w:color="auto" w:fill="FFFFFF"/>
        </w:rPr>
        <w:t>第二次</w:t>
      </w:r>
      <w:bookmarkStart w:id="0" w:name="_GoBack"/>
      <w:bookmarkEnd w:id="0"/>
      <w:r>
        <w:rPr>
          <w:rFonts w:ascii="宋体" w:hAnsi="宋体" w:cs="宋体" w:hint="eastAsia"/>
          <w:b/>
          <w:bCs/>
          <w:color w:val="000000"/>
          <w:sz w:val="28"/>
          <w:szCs w:val="28"/>
          <w:shd w:val="clear" w:color="auto" w:fill="FFFFFF"/>
        </w:rPr>
        <w:t>比选</w:t>
      </w:r>
      <w:r>
        <w:rPr>
          <w:rFonts w:ascii="宋体" w:hAnsi="宋体" w:cs="宋体" w:hint="eastAsia"/>
          <w:b/>
          <w:bCs/>
          <w:color w:val="000000"/>
          <w:kern w:val="0"/>
          <w:sz w:val="28"/>
          <w:szCs w:val="28"/>
          <w:lang w:bidi="ar"/>
        </w:rPr>
        <w:t>文件</w:t>
      </w:r>
    </w:p>
    <w:p w:rsidR="006E71B7" w:rsidRDefault="00A65585">
      <w:pPr>
        <w:keepNext/>
        <w:keepLines/>
        <w:spacing w:before="340" w:after="330" w:line="560" w:lineRule="exact"/>
        <w:jc w:val="center"/>
        <w:outlineLvl w:val="0"/>
        <w:rPr>
          <w:rFonts w:ascii="黑体" w:hAnsi="宋体"/>
          <w:b/>
          <w:bCs/>
          <w:kern w:val="44"/>
          <w:sz w:val="30"/>
          <w:szCs w:val="30"/>
        </w:rPr>
      </w:pPr>
      <w:bookmarkStart w:id="1" w:name="_Toc1150"/>
      <w:r>
        <w:rPr>
          <w:rFonts w:ascii="Times New Roman" w:hAnsi="Times New Roman" w:hint="eastAsia"/>
          <w:b/>
          <w:bCs/>
          <w:kern w:val="44"/>
          <w:sz w:val="28"/>
          <w:szCs w:val="28"/>
        </w:rPr>
        <w:t>第</w:t>
      </w:r>
      <w:r>
        <w:rPr>
          <w:rFonts w:ascii="Times New Roman" w:hAnsi="Times New Roman" w:hint="eastAsia"/>
          <w:b/>
          <w:bCs/>
          <w:kern w:val="44"/>
          <w:sz w:val="28"/>
          <w:szCs w:val="28"/>
        </w:rPr>
        <w:t>一</w:t>
      </w:r>
      <w:r>
        <w:rPr>
          <w:rFonts w:ascii="Times New Roman" w:hAnsi="Times New Roman" w:hint="eastAsia"/>
          <w:b/>
          <w:bCs/>
          <w:kern w:val="44"/>
          <w:sz w:val="28"/>
          <w:szCs w:val="28"/>
        </w:rPr>
        <w:t>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项目需求</w:t>
      </w:r>
      <w:bookmarkEnd w:id="1"/>
    </w:p>
    <w:p w:rsidR="006E71B7" w:rsidRDefault="00A65585">
      <w:pPr>
        <w:spacing w:line="360" w:lineRule="auto"/>
        <w:rPr>
          <w:rFonts w:ascii="Times New Roman" w:hAnsi="Times New Roman"/>
          <w:szCs w:val="21"/>
        </w:rPr>
      </w:pPr>
      <w:r>
        <w:rPr>
          <w:rFonts w:ascii="Times New Roman" w:hAnsi="Times New Roman"/>
        </w:rPr>
        <w:t>一、</w:t>
      </w:r>
      <w:r>
        <w:rPr>
          <w:rFonts w:ascii="Times New Roman" w:hAnsi="Times New Roman" w:hint="eastAsia"/>
          <w:szCs w:val="21"/>
        </w:rPr>
        <w:t>项目要求</w:t>
      </w:r>
    </w:p>
    <w:p w:rsidR="006E71B7" w:rsidRDefault="00A65585">
      <w:pPr>
        <w:spacing w:line="360" w:lineRule="auto"/>
        <w:rPr>
          <w:rFonts w:ascii="Times New Roman" w:hAnsi="Times New Roman"/>
          <w:szCs w:val="21"/>
        </w:rPr>
      </w:pPr>
      <w:r>
        <w:rPr>
          <w:rFonts w:ascii="Times New Roman" w:hAnsi="Times New Roman" w:hint="eastAsia"/>
          <w:szCs w:val="21"/>
        </w:rPr>
        <w:t>1</w:t>
      </w:r>
      <w:r>
        <w:rPr>
          <w:rFonts w:ascii="Times New Roman" w:hAnsi="Times New Roman" w:hint="eastAsia"/>
          <w:szCs w:val="21"/>
        </w:rPr>
        <w:t>、项目</w:t>
      </w:r>
      <w:r>
        <w:rPr>
          <w:rFonts w:ascii="Times New Roman" w:hAnsi="Times New Roman" w:hint="eastAsia"/>
          <w:szCs w:val="21"/>
        </w:rPr>
        <w:t>名称</w:t>
      </w:r>
      <w:r>
        <w:rPr>
          <w:rFonts w:ascii="Times New Roman" w:hAnsi="Times New Roman" w:hint="eastAsia"/>
          <w:szCs w:val="21"/>
        </w:rPr>
        <w:t>：</w:t>
      </w:r>
      <w:r>
        <w:rPr>
          <w:rFonts w:ascii="Times New Roman" w:hAnsi="Times New Roman" w:hint="eastAsia"/>
          <w:szCs w:val="21"/>
        </w:rPr>
        <w:t>海南省黄花</w:t>
      </w:r>
      <w:proofErr w:type="gramStart"/>
      <w:r>
        <w:rPr>
          <w:rFonts w:ascii="Times New Roman" w:hAnsi="Times New Roman" w:hint="eastAsia"/>
          <w:szCs w:val="21"/>
        </w:rPr>
        <w:t>梨</w:t>
      </w:r>
      <w:proofErr w:type="gramEnd"/>
      <w:r>
        <w:rPr>
          <w:rFonts w:ascii="Times New Roman" w:hAnsi="Times New Roman" w:hint="eastAsia"/>
          <w:szCs w:val="21"/>
        </w:rPr>
        <w:t>沉香博物馆物业服务项目</w:t>
      </w:r>
    </w:p>
    <w:p w:rsidR="006E71B7" w:rsidRDefault="00A65585">
      <w:pPr>
        <w:spacing w:line="360" w:lineRule="auto"/>
        <w:rPr>
          <w:rFonts w:ascii="Times New Roman" w:hAnsi="Times New Roman"/>
          <w:szCs w:val="21"/>
        </w:rPr>
      </w:pPr>
      <w:r>
        <w:rPr>
          <w:rFonts w:ascii="Times New Roman" w:hAnsi="Times New Roman" w:hint="eastAsia"/>
          <w:szCs w:val="21"/>
        </w:rPr>
        <w:t>2</w:t>
      </w:r>
      <w:r>
        <w:rPr>
          <w:rFonts w:ascii="Times New Roman" w:hAnsi="Times New Roman" w:hint="eastAsia"/>
          <w:szCs w:val="21"/>
        </w:rPr>
        <w:t>、</w:t>
      </w:r>
      <w:r>
        <w:rPr>
          <w:rFonts w:ascii="Times New Roman" w:hAnsi="Times New Roman" w:hint="eastAsia"/>
          <w:szCs w:val="21"/>
        </w:rPr>
        <w:t>项目概况</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海南省黄花</w:t>
      </w:r>
      <w:proofErr w:type="gramStart"/>
      <w:r>
        <w:rPr>
          <w:rFonts w:ascii="Times New Roman" w:hAnsi="Times New Roman" w:hint="eastAsia"/>
          <w:szCs w:val="21"/>
        </w:rPr>
        <w:t>梨</w:t>
      </w:r>
      <w:proofErr w:type="gramEnd"/>
      <w:r>
        <w:rPr>
          <w:rFonts w:ascii="Times New Roman" w:hAnsi="Times New Roman" w:hint="eastAsia"/>
          <w:szCs w:val="21"/>
        </w:rPr>
        <w:t>沉香博物馆</w:t>
      </w:r>
      <w:r>
        <w:rPr>
          <w:rFonts w:ascii="Times New Roman" w:hAnsi="Times New Roman" w:hint="eastAsia"/>
          <w:szCs w:val="21"/>
        </w:rPr>
        <w:t>总建筑面积约</w:t>
      </w:r>
      <w:r>
        <w:rPr>
          <w:rFonts w:ascii="Times New Roman" w:hAnsi="Times New Roman" w:hint="eastAsia"/>
          <w:szCs w:val="21"/>
        </w:rPr>
        <w:t>13579</w:t>
      </w:r>
      <w:r>
        <w:rPr>
          <w:rFonts w:ascii="Times New Roman" w:hAnsi="Times New Roman" w:hint="eastAsia"/>
          <w:szCs w:val="21"/>
        </w:rPr>
        <w:t>平方米</w:t>
      </w:r>
      <w:r>
        <w:rPr>
          <w:rFonts w:ascii="Times New Roman" w:hAnsi="Times New Roman" w:hint="eastAsia"/>
          <w:szCs w:val="21"/>
        </w:rPr>
        <w:t>。</w:t>
      </w:r>
      <w:r>
        <w:rPr>
          <w:rFonts w:ascii="Times New Roman" w:hAnsi="Times New Roman" w:hint="eastAsia"/>
          <w:szCs w:val="21"/>
        </w:rPr>
        <w:t>主要设置陈列展览区、教育区、服务设施、行政管理区</w:t>
      </w:r>
      <w:r>
        <w:rPr>
          <w:rFonts w:ascii="Times New Roman" w:hAnsi="Times New Roman" w:hint="eastAsia"/>
          <w:szCs w:val="21"/>
        </w:rPr>
        <w:t>、</w:t>
      </w:r>
      <w:r>
        <w:rPr>
          <w:rFonts w:ascii="Times New Roman" w:hAnsi="Times New Roman" w:hint="eastAsia"/>
          <w:szCs w:val="21"/>
        </w:rPr>
        <w:t>藏品库房、技术、设备及地下车库等。主要建设内容有建筑</w:t>
      </w:r>
      <w:r>
        <w:rPr>
          <w:rFonts w:ascii="Times New Roman" w:hAnsi="Times New Roman" w:hint="eastAsia"/>
          <w:szCs w:val="21"/>
        </w:rPr>
        <w:t>(</w:t>
      </w:r>
      <w:r>
        <w:rPr>
          <w:rFonts w:ascii="Times New Roman" w:hAnsi="Times New Roman" w:hint="eastAsia"/>
          <w:szCs w:val="21"/>
        </w:rPr>
        <w:t>含幕墙</w:t>
      </w:r>
      <w:r>
        <w:rPr>
          <w:rFonts w:ascii="Times New Roman" w:hAnsi="Times New Roman" w:hint="eastAsia"/>
          <w:szCs w:val="21"/>
        </w:rPr>
        <w:t>)</w:t>
      </w:r>
      <w:r>
        <w:rPr>
          <w:rFonts w:ascii="Times New Roman" w:hAnsi="Times New Roman" w:hint="eastAsia"/>
          <w:szCs w:val="21"/>
        </w:rPr>
        <w:t>工程、装饰装修工程</w:t>
      </w:r>
      <w:r>
        <w:rPr>
          <w:rFonts w:ascii="Times New Roman" w:hAnsi="Times New Roman" w:hint="eastAsia"/>
          <w:szCs w:val="21"/>
        </w:rPr>
        <w:t>(</w:t>
      </w:r>
      <w:proofErr w:type="gramStart"/>
      <w:r>
        <w:rPr>
          <w:rFonts w:ascii="Times New Roman" w:hAnsi="Times New Roman" w:hint="eastAsia"/>
          <w:szCs w:val="21"/>
        </w:rPr>
        <w:t>含展陈工程</w:t>
      </w:r>
      <w:proofErr w:type="gramEnd"/>
      <w:r>
        <w:rPr>
          <w:rFonts w:ascii="Times New Roman" w:hAnsi="Times New Roman" w:hint="eastAsia"/>
          <w:szCs w:val="21"/>
        </w:rPr>
        <w:t>)</w:t>
      </w:r>
      <w:r>
        <w:rPr>
          <w:rFonts w:ascii="Times New Roman" w:hAnsi="Times New Roman" w:hint="eastAsia"/>
          <w:szCs w:val="21"/>
        </w:rPr>
        <w:t>和给排水、强弱电</w:t>
      </w:r>
      <w:r>
        <w:rPr>
          <w:rFonts w:ascii="Times New Roman" w:hAnsi="Times New Roman" w:hint="eastAsia"/>
          <w:szCs w:val="21"/>
        </w:rPr>
        <w:t>(</w:t>
      </w:r>
      <w:r>
        <w:rPr>
          <w:rFonts w:ascii="Times New Roman" w:hAnsi="Times New Roman" w:hint="eastAsia"/>
          <w:szCs w:val="21"/>
        </w:rPr>
        <w:t>含建筑智能化</w:t>
      </w:r>
      <w:r>
        <w:rPr>
          <w:rFonts w:ascii="Times New Roman" w:hAnsi="Times New Roman" w:hint="eastAsia"/>
          <w:szCs w:val="21"/>
        </w:rPr>
        <w:t>)</w:t>
      </w:r>
      <w:r>
        <w:rPr>
          <w:rFonts w:ascii="Times New Roman" w:hAnsi="Times New Roman" w:hint="eastAsia"/>
          <w:szCs w:val="21"/>
        </w:rPr>
        <w:t>、暖通、消防等安</w:t>
      </w:r>
    </w:p>
    <w:p w:rsidR="006E71B7" w:rsidRDefault="00A65585">
      <w:pPr>
        <w:spacing w:line="360" w:lineRule="auto"/>
      </w:pPr>
      <w:r>
        <w:rPr>
          <w:rFonts w:ascii="Times New Roman" w:hAnsi="Times New Roman" w:hint="eastAsia"/>
          <w:szCs w:val="21"/>
        </w:rPr>
        <w:t>装工程，以及室外给排水、电气、道路广场、停车场、大门、挡土墙、围墙、绿化景观等室外配套工程。</w:t>
      </w:r>
    </w:p>
    <w:p w:rsidR="006E71B7" w:rsidRDefault="00A65585">
      <w:pPr>
        <w:spacing w:line="360" w:lineRule="auto"/>
        <w:rPr>
          <w:rFonts w:ascii="Times New Roman" w:hAnsi="Times New Roman"/>
          <w:szCs w:val="21"/>
        </w:rPr>
      </w:pPr>
      <w:r>
        <w:rPr>
          <w:rFonts w:ascii="Times New Roman" w:hAnsi="Times New Roman" w:hint="eastAsia"/>
          <w:szCs w:val="21"/>
        </w:rPr>
        <w:t>3</w:t>
      </w:r>
      <w:r>
        <w:rPr>
          <w:rFonts w:ascii="Times New Roman" w:hAnsi="Times New Roman" w:hint="eastAsia"/>
          <w:szCs w:val="21"/>
        </w:rPr>
        <w:t>、物业服务要求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按《物业管理服务等级标准》一级的内容标准要求。包括但不限于：综合服务、变电运行管理、秩序维护及消防管理、保洁管理、室内外绿化管理、</w:t>
      </w:r>
      <w:r>
        <w:rPr>
          <w:rFonts w:ascii="仿宋" w:eastAsia="仿宋" w:hAnsi="仿宋" w:cs="仿宋" w:hint="eastAsia"/>
        </w:rPr>
        <w:t>安检</w:t>
      </w:r>
      <w:r>
        <w:rPr>
          <w:rFonts w:ascii="仿宋" w:eastAsia="仿宋" w:hAnsi="仿宋" w:cs="仿宋" w:hint="eastAsia"/>
        </w:rPr>
        <w:t>、紧急情况处置等服务。</w:t>
      </w:r>
    </w:p>
    <w:p w:rsidR="006E71B7" w:rsidRDefault="00A65585">
      <w:pPr>
        <w:pStyle w:val="a5"/>
        <w:spacing w:line="360" w:lineRule="auto"/>
        <w:ind w:firstLine="482"/>
        <w:rPr>
          <w:rFonts w:ascii="仿宋" w:eastAsia="仿宋" w:hAnsi="仿宋" w:cs="仿宋"/>
        </w:rPr>
      </w:pPr>
      <w:r>
        <w:rPr>
          <w:rFonts w:ascii="仿宋" w:eastAsia="仿宋" w:hAnsi="仿宋" w:cs="仿宋" w:hint="eastAsia"/>
          <w:b/>
          <w:bCs/>
        </w:rPr>
        <w:t>（一）物业服务公司基本要求：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w:t>
      </w:r>
      <w:r>
        <w:rPr>
          <w:rFonts w:ascii="仿宋" w:eastAsia="仿宋" w:hAnsi="仿宋" w:cs="仿宋" w:hint="eastAsia"/>
        </w:rPr>
        <w:t>有完善的项目管理方案，按规范签订服务合同。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w:t>
      </w:r>
      <w:r>
        <w:rPr>
          <w:rFonts w:ascii="仿宋" w:eastAsia="仿宋" w:hAnsi="仿宋" w:cs="仿宋" w:hint="eastAsia"/>
        </w:rPr>
        <w:t>建立质量管理体系和管理制度。</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w:t>
      </w:r>
      <w:r>
        <w:rPr>
          <w:rFonts w:ascii="仿宋" w:eastAsia="仿宋" w:hAnsi="仿宋" w:cs="仿宋" w:hint="eastAsia"/>
        </w:rPr>
        <w:t>管理企业在管理中建立本企业的形象识别系统：服务理念、行为规范（专业着装、佩戴标志、语言规范、文明服务等）。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w:t>
      </w:r>
      <w:r>
        <w:rPr>
          <w:rFonts w:ascii="仿宋" w:eastAsia="仿宋" w:hAnsi="仿宋" w:cs="仿宋" w:hint="eastAsia"/>
        </w:rPr>
        <w:t>物业管理企业运用计算机管理。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w:t>
      </w:r>
      <w:r>
        <w:rPr>
          <w:rFonts w:ascii="仿宋" w:eastAsia="仿宋" w:hAnsi="仿宋" w:cs="仿宋" w:hint="eastAsia"/>
        </w:rPr>
        <w:t>协助采购人对配套设施进行管理。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w:t>
      </w:r>
      <w:r>
        <w:rPr>
          <w:rFonts w:ascii="仿宋" w:eastAsia="仿宋" w:hAnsi="仿宋" w:cs="仿宋" w:hint="eastAsia"/>
        </w:rPr>
        <w:t>建立完善的档案管理制度（日常管理档案等）。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w:t>
      </w:r>
      <w:r>
        <w:rPr>
          <w:rFonts w:ascii="仿宋" w:eastAsia="仿宋" w:hAnsi="仿宋" w:cs="仿宋" w:hint="eastAsia"/>
        </w:rPr>
        <w:t>所有工作</w:t>
      </w:r>
      <w:r>
        <w:rPr>
          <w:rFonts w:ascii="仿宋" w:eastAsia="仿宋" w:hAnsi="仿宋" w:cs="仿宋" w:hint="eastAsia"/>
        </w:rPr>
        <w:t>人员上下班参加指纹考勤。</w:t>
      </w:r>
    </w:p>
    <w:p w:rsidR="006E71B7" w:rsidRDefault="00A65585">
      <w:pPr>
        <w:pStyle w:val="a5"/>
        <w:spacing w:line="360" w:lineRule="auto"/>
        <w:ind w:firstLine="482"/>
        <w:rPr>
          <w:rFonts w:ascii="仿宋" w:eastAsia="仿宋" w:hAnsi="仿宋" w:cs="仿宋"/>
        </w:rPr>
      </w:pPr>
      <w:r>
        <w:rPr>
          <w:rFonts w:ascii="仿宋" w:eastAsia="仿宋" w:hAnsi="仿宋" w:cs="仿宋" w:hint="eastAsia"/>
          <w:b/>
          <w:bCs/>
        </w:rPr>
        <w:t>（二）物业服务总体要求：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物业管理服务企业必须做好以下几点，否则由此所引发的任何纠纷均由物业公司自行承担责任并负相应的经济或法律责任：</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w:t>
      </w:r>
      <w:r>
        <w:rPr>
          <w:rFonts w:ascii="仿宋" w:eastAsia="仿宋" w:hAnsi="仿宋" w:cs="仿宋" w:hint="eastAsia"/>
        </w:rPr>
        <w:t>员工进入本单位工作期间，须遵守国家法律法规和采购人规章制度，切实履行相关工作制度和职责。</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w:t>
      </w:r>
      <w:r>
        <w:rPr>
          <w:rFonts w:ascii="仿宋" w:eastAsia="仿宋" w:hAnsi="仿宋" w:cs="仿宋" w:hint="eastAsia"/>
        </w:rPr>
        <w:t>应负责为其员工缴纳社会养老、医疗、失业、生育、工伤等社会保险费用，</w:t>
      </w:r>
      <w:r>
        <w:rPr>
          <w:rFonts w:ascii="仿宋" w:eastAsia="仿宋" w:hAnsi="仿宋" w:cs="仿宋" w:hint="eastAsia"/>
        </w:rPr>
        <w:lastRenderedPageBreak/>
        <w:t>保证用工的合法性。</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w:t>
      </w:r>
      <w:r>
        <w:rPr>
          <w:rFonts w:ascii="仿宋" w:eastAsia="仿宋" w:hAnsi="仿宋" w:cs="仿宋" w:hint="eastAsia"/>
        </w:rPr>
        <w:t>负责对其员工进行上岗培训、安全生产教育，人员必须经过培训合格后方可安排在采购人处工作。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w:t>
      </w:r>
      <w:r>
        <w:rPr>
          <w:rFonts w:ascii="仿宋" w:eastAsia="仿宋" w:hAnsi="仿宋" w:cs="仿宋" w:hint="eastAsia"/>
        </w:rPr>
        <w:t>负责办理其员工的劳动用工手续及工伤意外伤害事故处理等事宜。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w:t>
      </w:r>
      <w:r>
        <w:rPr>
          <w:rFonts w:ascii="仿宋" w:eastAsia="仿宋" w:hAnsi="仿宋" w:cs="仿宋" w:hint="eastAsia"/>
        </w:rPr>
        <w:t>在录用员工时不得招录有案底或未成年的人员，秩序维护员年龄不超过</w:t>
      </w:r>
      <w:r>
        <w:rPr>
          <w:rFonts w:ascii="仿宋" w:eastAsia="仿宋" w:hAnsi="仿宋" w:cs="仿宋" w:hint="eastAsia"/>
        </w:rPr>
        <w:t>60</w:t>
      </w:r>
      <w:r>
        <w:rPr>
          <w:rFonts w:ascii="仿宋" w:eastAsia="仿宋" w:hAnsi="仿宋" w:cs="仿宋" w:hint="eastAsia"/>
        </w:rPr>
        <w:t>岁。（身体素质好的退伍军人可适当放宽）。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w:t>
      </w:r>
      <w:r>
        <w:rPr>
          <w:rFonts w:ascii="仿宋" w:eastAsia="仿宋" w:hAnsi="仿宋" w:cs="仿宋" w:hint="eastAsia"/>
        </w:rPr>
        <w:t>保洁服务必须符合国家有关环保规定，杜绝环境造成二次污染；投标人要根据服务性质使用符合国家规定的材料，采购人有权检查、评估，有权拒绝使用不符合标准的材料。区域内不得留任何卫生死角。</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w:t>
      </w:r>
      <w:r>
        <w:rPr>
          <w:rFonts w:ascii="仿宋" w:eastAsia="仿宋" w:hAnsi="仿宋" w:cs="仿宋" w:hint="eastAsia"/>
        </w:rPr>
        <w:t>投标人须建立健全物业管理各项制度、岗位工作标准，并制订具体落实措施和考核办法。</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w:t>
      </w:r>
      <w:r>
        <w:rPr>
          <w:rFonts w:ascii="仿宋" w:eastAsia="仿宋" w:hAnsi="仿宋" w:cs="仿宋" w:hint="eastAsia"/>
        </w:rPr>
        <w:t>投标人所派遣（含更换）的所有员工，必须</w:t>
      </w:r>
      <w:r>
        <w:rPr>
          <w:rFonts w:ascii="仿宋" w:eastAsia="仿宋" w:hAnsi="仿宋" w:cs="仿宋" w:hint="eastAsia"/>
        </w:rPr>
        <w:t>经</w:t>
      </w:r>
      <w:r>
        <w:rPr>
          <w:rFonts w:ascii="仿宋" w:eastAsia="仿宋" w:hAnsi="仿宋" w:cs="仿宋" w:hint="eastAsia"/>
        </w:rPr>
        <w:t>采购人办公室备案登记，更换秩序维护员必须</w:t>
      </w:r>
      <w:proofErr w:type="gramStart"/>
      <w:r>
        <w:rPr>
          <w:rFonts w:ascii="仿宋" w:eastAsia="仿宋" w:hAnsi="仿宋" w:cs="仿宋" w:hint="eastAsia"/>
        </w:rPr>
        <w:t>经安全监管部</w:t>
      </w:r>
      <w:proofErr w:type="gramEnd"/>
      <w:r>
        <w:rPr>
          <w:rFonts w:ascii="仿宋" w:eastAsia="仿宋" w:hAnsi="仿宋" w:cs="仿宋" w:hint="eastAsia"/>
        </w:rPr>
        <w:t>同意。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9.</w:t>
      </w:r>
      <w:r>
        <w:rPr>
          <w:rFonts w:ascii="仿宋" w:eastAsia="仿宋" w:hAnsi="仿宋" w:cs="仿宋" w:hint="eastAsia"/>
        </w:rPr>
        <w:t>不得开展任何经营性活动。</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10.</w:t>
      </w:r>
      <w:r>
        <w:rPr>
          <w:rFonts w:ascii="仿宋" w:eastAsia="仿宋" w:hAnsi="仿宋" w:cs="仿宋" w:hint="eastAsia"/>
        </w:rPr>
        <w:t>夜间应有值班领导带班，并接受夜巡队、监控室监督。</w:t>
      </w:r>
      <w:r>
        <w:rPr>
          <w:rFonts w:ascii="仿宋" w:eastAsia="仿宋" w:hAnsi="仿宋" w:cs="仿宋" w:hint="eastAsia"/>
        </w:rPr>
        <w:t>对火灾、治安、公共卫生等突发事件有应急预案，事发时及时报告采购人和有关部门，并协助采取要应措施。</w:t>
      </w:r>
    </w:p>
    <w:p w:rsidR="006E71B7" w:rsidRDefault="00A65585">
      <w:pPr>
        <w:pStyle w:val="a5"/>
        <w:spacing w:line="360" w:lineRule="auto"/>
        <w:ind w:firstLine="482"/>
        <w:rPr>
          <w:rFonts w:ascii="仿宋" w:eastAsia="仿宋" w:hAnsi="仿宋" w:cs="仿宋"/>
        </w:rPr>
      </w:pPr>
      <w:r>
        <w:rPr>
          <w:rFonts w:ascii="仿宋" w:eastAsia="仿宋" w:hAnsi="仿宋" w:cs="仿宋" w:hint="eastAsia"/>
          <w:b/>
          <w:bCs/>
        </w:rPr>
        <w:t>（三）综合服务要求：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w:t>
      </w:r>
      <w:r>
        <w:rPr>
          <w:rFonts w:ascii="仿宋" w:eastAsia="仿宋" w:hAnsi="仿宋" w:cs="仿宋" w:hint="eastAsia"/>
        </w:rPr>
        <w:t>须做好资料、信息管理（部门所属位置、门号，车辆）工作。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w:t>
      </w:r>
      <w:r>
        <w:rPr>
          <w:rFonts w:ascii="仿宋" w:eastAsia="仿宋" w:hAnsi="仿宋" w:cs="仿宋" w:hint="eastAsia"/>
        </w:rPr>
        <w:t>装修现场及施工人员出入跟踪管理、物品出门查验。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w:t>
      </w:r>
      <w:r>
        <w:rPr>
          <w:rFonts w:ascii="仿宋" w:eastAsia="仿宋" w:hAnsi="仿宋" w:cs="仿宋" w:hint="eastAsia"/>
        </w:rPr>
        <w:t>邮政发行的报刊、信件的接收。</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w:t>
      </w:r>
      <w:r>
        <w:rPr>
          <w:rFonts w:ascii="仿宋" w:eastAsia="仿宋" w:hAnsi="仿宋" w:cs="仿宋" w:hint="eastAsia"/>
        </w:rPr>
        <w:t>与所在社区建立治安、卫生防疫联系，及时发布相关信息。</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w:t>
      </w:r>
      <w:r>
        <w:rPr>
          <w:rFonts w:ascii="仿宋" w:eastAsia="仿宋" w:hAnsi="仿宋" w:cs="仿宋" w:hint="eastAsia"/>
        </w:rPr>
        <w:t>落实房屋及公共设施的检查工作，每天巡查房屋的门窗、玻璃、消防通道等。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w:t>
      </w:r>
      <w:r>
        <w:rPr>
          <w:rFonts w:ascii="仿宋" w:eastAsia="仿宋" w:hAnsi="仿宋" w:cs="仿宋" w:hint="eastAsia"/>
        </w:rPr>
        <w:t>有完善的物业管理方案，质量管理、档案管理等制度健全。</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w:t>
      </w:r>
      <w:r>
        <w:rPr>
          <w:rFonts w:ascii="仿宋" w:eastAsia="仿宋" w:hAnsi="仿宋" w:cs="仿宋" w:hint="eastAsia"/>
        </w:rPr>
        <w:t>管理服务人员统一着装、佩戴标志，行为规范，服务主动、热情，每年</w:t>
      </w:r>
      <w:r>
        <w:rPr>
          <w:rFonts w:ascii="仿宋" w:eastAsia="仿宋" w:hAnsi="仿宋" w:cs="仿宋" w:hint="eastAsia"/>
        </w:rPr>
        <w:t>4</w:t>
      </w:r>
      <w:r>
        <w:rPr>
          <w:rFonts w:ascii="仿宋" w:eastAsia="仿宋" w:hAnsi="仿宋" w:cs="仿宋" w:hint="eastAsia"/>
        </w:rPr>
        <w:t>次征询业主对物业服务的意见，满意率须达到</w:t>
      </w:r>
      <w:r>
        <w:rPr>
          <w:rFonts w:ascii="仿宋" w:eastAsia="仿宋" w:hAnsi="仿宋" w:cs="仿宋" w:hint="eastAsia"/>
        </w:rPr>
        <w:t>95%</w:t>
      </w:r>
      <w:r>
        <w:rPr>
          <w:rFonts w:ascii="仿宋" w:eastAsia="仿宋" w:hAnsi="仿宋" w:cs="仿宋" w:hint="eastAsia"/>
        </w:rPr>
        <w:t>以上。</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w:t>
      </w:r>
      <w:r>
        <w:rPr>
          <w:rFonts w:ascii="仿宋" w:eastAsia="仿宋" w:hAnsi="仿宋" w:cs="仿宋" w:hint="eastAsia"/>
        </w:rPr>
        <w:t>设备房保持整洁、通风，无跑、冒、滴、漏和鼠害现象。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9.</w:t>
      </w:r>
      <w:r>
        <w:rPr>
          <w:rFonts w:ascii="仿宋" w:eastAsia="仿宋" w:hAnsi="仿宋" w:cs="仿宋" w:hint="eastAsia"/>
        </w:rPr>
        <w:t>完成采购人交办的临时性事务，不得推诿。</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（四）变配电运行管理要求：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1.</w:t>
      </w:r>
      <w:r>
        <w:rPr>
          <w:rFonts w:ascii="仿宋" w:eastAsia="仿宋" w:hAnsi="仿宋" w:cs="仿宋" w:hint="eastAsia"/>
        </w:rPr>
        <w:t>服务内容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）负责采购人动力设备（高低压配电设备、发电机组、给排水系统）的运行、报修、维修工作。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）负责采购人供配电设备设施的正确安全操作；确保采购人</w:t>
      </w:r>
      <w:r>
        <w:rPr>
          <w:rFonts w:ascii="仿宋" w:eastAsia="仿宋" w:hAnsi="仿宋" w:cs="仿宋" w:hint="eastAsia"/>
        </w:rPr>
        <w:t>24</w:t>
      </w:r>
      <w:r>
        <w:rPr>
          <w:rFonts w:ascii="仿宋" w:eastAsia="仿宋" w:hAnsi="仿宋" w:cs="仿宋" w:hint="eastAsia"/>
        </w:rPr>
        <w:t>小时供电正常运行。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）负责供配电设备设施维修保养工作，确保供配电设备设施各项性能良好。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w:t>
      </w:r>
      <w:r>
        <w:rPr>
          <w:rFonts w:ascii="仿宋" w:eastAsia="仿宋" w:hAnsi="仿宋" w:cs="仿宋" w:hint="eastAsia"/>
        </w:rPr>
        <w:t xml:space="preserve"> </w:t>
      </w:r>
      <w:r>
        <w:rPr>
          <w:rFonts w:ascii="仿宋" w:eastAsia="仿宋" w:hAnsi="仿宋" w:cs="仿宋" w:hint="eastAsia"/>
        </w:rPr>
        <w:t>负责采购人给排水设备设施保养工作，确保给排水设备设施各项性能完好。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）负责采购人给排水设备设施运行管理工作，确保给排水设备设施良好运行。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）负责采购人二次供水管理工作，确保二次供水水质符合卫生检验标准。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w:t>
      </w:r>
      <w:r>
        <w:rPr>
          <w:rFonts w:ascii="仿宋" w:eastAsia="仿宋" w:hAnsi="仿宋" w:cs="仿宋" w:hint="eastAsia"/>
        </w:rPr>
        <w:t>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）须严格按照安全生产管理规范操作，注意安全，避免发生事故；因物业公司员工误操作导致的一切事故责任及损失由物业管理方承担。</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）拟派水电运行人员必须持证上岗（其中必须有</w:t>
      </w:r>
      <w:r>
        <w:rPr>
          <w:rFonts w:ascii="仿宋" w:eastAsia="仿宋" w:hAnsi="仿宋" w:cs="仿宋" w:hint="eastAsia"/>
        </w:rPr>
        <w:t>2</w:t>
      </w:r>
      <w:r>
        <w:rPr>
          <w:rFonts w:ascii="仿宋" w:eastAsia="仿宋" w:hAnsi="仿宋" w:cs="仿宋" w:hint="eastAsia"/>
        </w:rPr>
        <w:t>名持有高压电工特种作业操作证，必须有</w:t>
      </w:r>
      <w:r>
        <w:rPr>
          <w:rFonts w:ascii="仿宋" w:eastAsia="仿宋" w:hAnsi="仿宋" w:cs="仿宋" w:hint="eastAsia"/>
        </w:rPr>
        <w:t>1-2</w:t>
      </w:r>
      <w:r>
        <w:rPr>
          <w:rFonts w:ascii="仿宋" w:eastAsia="仿宋" w:hAnsi="仿宋" w:cs="仿宋" w:hint="eastAsia"/>
        </w:rPr>
        <w:t>名持有电梯安全管理员证）。须提供证书或证明材料（扫描件），并经相关专业知识培训后方可上岗操作。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）所有设备的日常操作、运行、维修保养管理必须符合采购人规定和要求，物业公司为此应制定规范的操作保养维修程序。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）物业公司应为水电运行员工配备常用电工工具（包括冲击钻、手电钻、充电钻、疏通机、角磨机、螺丝刀、钳子等）。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）维修（变配电部分）：属于小修范围的，及时组织修复（工具、材料由采购人提供）；属于大、中修范围的</w:t>
      </w:r>
      <w:r>
        <w:rPr>
          <w:rFonts w:ascii="仿宋" w:eastAsia="仿宋" w:hAnsi="仿宋" w:cs="仿宋" w:hint="eastAsia"/>
        </w:rPr>
        <w:t>，及时编制维修计划，向采购人提出报告与建议。</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（五）秩序维护及消防管理要求：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w:t>
      </w:r>
      <w:r>
        <w:rPr>
          <w:rFonts w:ascii="仿宋" w:eastAsia="仿宋" w:hAnsi="仿宋" w:cs="仿宋" w:hint="eastAsia"/>
        </w:rPr>
        <w:t>服务内容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）维持采购人的正常工作秩序。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）采购人门岗等重点部位</w:t>
      </w:r>
      <w:r>
        <w:rPr>
          <w:rFonts w:ascii="仿宋" w:eastAsia="仿宋" w:hAnsi="仿宋" w:cs="仿宋" w:hint="eastAsia"/>
        </w:rPr>
        <w:t>24</w:t>
      </w:r>
      <w:r>
        <w:rPr>
          <w:rFonts w:ascii="仿宋" w:eastAsia="仿宋" w:hAnsi="仿宋" w:cs="仿宋" w:hint="eastAsia"/>
        </w:rPr>
        <w:t>小时安全管理。一楼大厅、监控覆盖不到的死角地区、重点区域、重点部位每</w:t>
      </w:r>
      <w:r>
        <w:rPr>
          <w:rFonts w:ascii="仿宋" w:eastAsia="仿宋" w:hAnsi="仿宋" w:cs="仿宋" w:hint="eastAsia"/>
        </w:rPr>
        <w:t>1</w:t>
      </w:r>
      <w:r>
        <w:rPr>
          <w:rFonts w:ascii="仿宋" w:eastAsia="仿宋" w:hAnsi="仿宋" w:cs="仿宋" w:hint="eastAsia"/>
        </w:rPr>
        <w:t>小时巡查</w:t>
      </w:r>
      <w:r>
        <w:rPr>
          <w:rFonts w:ascii="仿宋" w:eastAsia="仿宋" w:hAnsi="仿宋" w:cs="仿宋" w:hint="eastAsia"/>
        </w:rPr>
        <w:t>1</w:t>
      </w:r>
      <w:r>
        <w:rPr>
          <w:rFonts w:ascii="仿宋" w:eastAsia="仿宋" w:hAnsi="仿宋" w:cs="仿宋" w:hint="eastAsia"/>
        </w:rPr>
        <w:t>次，尤其是在夜间。</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w:t>
      </w:r>
      <w:r>
        <w:rPr>
          <w:rFonts w:ascii="仿宋" w:eastAsia="仿宋" w:hAnsi="仿宋" w:cs="仿宋" w:hint="eastAsia"/>
        </w:rPr>
        <w:t>3</w:t>
      </w:r>
      <w:r>
        <w:rPr>
          <w:rFonts w:ascii="仿宋" w:eastAsia="仿宋" w:hAnsi="仿宋" w:cs="仿宋" w:hint="eastAsia"/>
        </w:rPr>
        <w:t>）维持采购</w:t>
      </w:r>
      <w:proofErr w:type="gramStart"/>
      <w:r>
        <w:rPr>
          <w:rFonts w:ascii="仿宋" w:eastAsia="仿宋" w:hAnsi="仿宋" w:cs="仿宋" w:hint="eastAsia"/>
        </w:rPr>
        <w:t>人区域</w:t>
      </w:r>
      <w:proofErr w:type="gramEnd"/>
      <w:r>
        <w:rPr>
          <w:rFonts w:ascii="仿宋" w:eastAsia="仿宋" w:hAnsi="仿宋" w:cs="仿宋" w:hint="eastAsia"/>
        </w:rPr>
        <w:t>内交通秩序，做好进出车辆的疏导工作，保持通道畅通。</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）负责采购人主出入口、</w:t>
      </w:r>
      <w:r>
        <w:rPr>
          <w:rFonts w:ascii="仿宋" w:eastAsia="仿宋" w:hAnsi="仿宋" w:cs="仿宋" w:hint="eastAsia"/>
        </w:rPr>
        <w:t>地下停车场等</w:t>
      </w:r>
      <w:r>
        <w:rPr>
          <w:rFonts w:ascii="仿宋" w:eastAsia="仿宋" w:hAnsi="仿宋" w:cs="仿宋" w:hint="eastAsia"/>
        </w:rPr>
        <w:t>重点岗位管理。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）须确保停车场无堵车、乱停车现象；正确引导外来车辆停放的秩序管理；确保采购</w:t>
      </w:r>
      <w:proofErr w:type="gramStart"/>
      <w:r>
        <w:rPr>
          <w:rFonts w:ascii="仿宋" w:eastAsia="仿宋" w:hAnsi="仿宋" w:cs="仿宋" w:hint="eastAsia"/>
        </w:rPr>
        <w:t>人区域</w:t>
      </w:r>
      <w:proofErr w:type="gramEnd"/>
      <w:r>
        <w:rPr>
          <w:rFonts w:ascii="仿宋" w:eastAsia="仿宋" w:hAnsi="仿宋" w:cs="仿宋" w:hint="eastAsia"/>
        </w:rPr>
        <w:t>内行人及车辆安全，确保停车场各项设施的正常运行。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）负责采购</w:t>
      </w:r>
      <w:proofErr w:type="gramStart"/>
      <w:r>
        <w:rPr>
          <w:rFonts w:ascii="仿宋" w:eastAsia="仿宋" w:hAnsi="仿宋" w:cs="仿宋" w:hint="eastAsia"/>
        </w:rPr>
        <w:t>人区域</w:t>
      </w:r>
      <w:proofErr w:type="gramEnd"/>
      <w:r>
        <w:rPr>
          <w:rFonts w:ascii="仿宋" w:eastAsia="仿宋" w:hAnsi="仿宋" w:cs="仿宋" w:hint="eastAsia"/>
        </w:rPr>
        <w:t>内治安消防安全管理。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w:t>
      </w:r>
      <w:r>
        <w:rPr>
          <w:rFonts w:ascii="仿宋" w:eastAsia="仿宋" w:hAnsi="仿宋" w:cs="仿宋" w:hint="eastAsia"/>
        </w:rPr>
        <w:t>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）采用“外张内</w:t>
      </w:r>
      <w:proofErr w:type="gramStart"/>
      <w:r>
        <w:rPr>
          <w:rFonts w:ascii="仿宋" w:eastAsia="仿宋" w:hAnsi="仿宋" w:cs="仿宋" w:hint="eastAsia"/>
        </w:rPr>
        <w:t>弛</w:t>
      </w:r>
      <w:proofErr w:type="gramEnd"/>
      <w:r>
        <w:rPr>
          <w:rFonts w:ascii="仿宋" w:eastAsia="仿宋" w:hAnsi="仿宋" w:cs="仿宋" w:hint="eastAsia"/>
        </w:rPr>
        <w:t>、重点防范”的保安策略。人防技防相结合，确保馆内的正常秩序。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）重点部位设岗，</w:t>
      </w:r>
      <w:r>
        <w:rPr>
          <w:rFonts w:ascii="仿宋" w:eastAsia="仿宋" w:hAnsi="仿宋" w:cs="仿宋" w:hint="eastAsia"/>
        </w:rPr>
        <w:t>24</w:t>
      </w:r>
      <w:r>
        <w:rPr>
          <w:rFonts w:ascii="仿宋" w:eastAsia="仿宋" w:hAnsi="仿宋" w:cs="仿宋" w:hint="eastAsia"/>
        </w:rPr>
        <w:t>小时专人负责，确保馆区内财产安全以及人员的人身安全；门岗</w:t>
      </w:r>
      <w:r>
        <w:rPr>
          <w:rFonts w:ascii="仿宋" w:eastAsia="仿宋" w:hAnsi="仿宋" w:cs="仿宋" w:hint="eastAsia"/>
        </w:rPr>
        <w:t>24</w:t>
      </w:r>
      <w:r>
        <w:rPr>
          <w:rFonts w:ascii="仿宋" w:eastAsia="仿宋" w:hAnsi="仿宋" w:cs="仿宋" w:hint="eastAsia"/>
        </w:rPr>
        <w:t>小时值班；停车场及区域内道路交通指挥</w:t>
      </w:r>
      <w:r>
        <w:rPr>
          <w:rFonts w:ascii="仿宋" w:eastAsia="仿宋" w:hAnsi="仿宋" w:cs="仿宋" w:hint="eastAsia"/>
        </w:rPr>
        <w:t>12</w:t>
      </w:r>
      <w:r>
        <w:rPr>
          <w:rFonts w:ascii="仿宋" w:eastAsia="仿宋" w:hAnsi="仿宋" w:cs="仿宋" w:hint="eastAsia"/>
        </w:rPr>
        <w:t>小时服务，巡逻岗</w:t>
      </w:r>
      <w:r>
        <w:rPr>
          <w:rFonts w:ascii="仿宋" w:eastAsia="仿宋" w:hAnsi="仿宋" w:cs="仿宋" w:hint="eastAsia"/>
        </w:rPr>
        <w:t>24</w:t>
      </w:r>
      <w:r>
        <w:rPr>
          <w:rFonts w:ascii="仿宋" w:eastAsia="仿宋" w:hAnsi="仿宋" w:cs="仿宋" w:hint="eastAsia"/>
        </w:rPr>
        <w:t>小时不间断巡逻、对重点区域、重点部位每</w:t>
      </w:r>
      <w:r>
        <w:rPr>
          <w:rFonts w:ascii="仿宋" w:eastAsia="仿宋" w:hAnsi="仿宋" w:cs="仿宋" w:hint="eastAsia"/>
        </w:rPr>
        <w:t>1</w:t>
      </w:r>
      <w:r>
        <w:rPr>
          <w:rFonts w:ascii="仿宋" w:eastAsia="仿宋" w:hAnsi="仿宋" w:cs="仿宋" w:hint="eastAsia"/>
        </w:rPr>
        <w:t>小时巡查</w:t>
      </w:r>
      <w:r>
        <w:rPr>
          <w:rFonts w:ascii="仿宋" w:eastAsia="仿宋" w:hAnsi="仿宋" w:cs="仿宋" w:hint="eastAsia"/>
        </w:rPr>
        <w:t>1</w:t>
      </w:r>
      <w:r>
        <w:rPr>
          <w:rFonts w:ascii="仿宋" w:eastAsia="仿宋" w:hAnsi="仿宋" w:cs="仿宋" w:hint="eastAsia"/>
        </w:rPr>
        <w:t>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）重点区域</w:t>
      </w:r>
      <w:r>
        <w:rPr>
          <w:rFonts w:ascii="仿宋" w:eastAsia="仿宋" w:hAnsi="仿宋" w:cs="仿宋" w:hint="eastAsia"/>
        </w:rPr>
        <w:t>24</w:t>
      </w:r>
      <w:r>
        <w:rPr>
          <w:rFonts w:ascii="仿宋" w:eastAsia="仿宋" w:hAnsi="仿宋" w:cs="仿宋" w:hint="eastAsia"/>
        </w:rPr>
        <w:t>小时不间断安全巡逻。巡</w:t>
      </w:r>
      <w:r>
        <w:rPr>
          <w:rFonts w:ascii="仿宋" w:eastAsia="仿宋" w:hAnsi="仿宋" w:cs="仿宋" w:hint="eastAsia"/>
        </w:rPr>
        <w:t>逻人员按规定按路线巡逻到位，发现可疑人即行询问，发生事件及时处理并及时上报。</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）维持馆区内交通，确保行人及车辆安全和通道通畅、车辆停放有序、秩序井然，车辆保管严密安全，确保不发生车辆损坏和丢失事件。</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）消防安全管理坚持“预防为主、防消结合”的方针，建立符合消防法的消防制度和规定。</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熟悉和爱护馆区内配套的公共设施、机电设备、消防器材，并熟练掌握各种灭火器材的使用方法，确保馆区内各种消防设施完好；积极配合保洁、绿化、维修等其他服务，制止违章行为，杜绝火灾、爆炸等恶性事故的发生。</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7</w:t>
      </w:r>
      <w:r>
        <w:rPr>
          <w:rFonts w:ascii="仿宋" w:eastAsia="仿宋" w:hAnsi="仿宋" w:cs="仿宋" w:hint="eastAsia"/>
        </w:rPr>
        <w:t>）自然灾害事故</w:t>
      </w:r>
      <w:r>
        <w:rPr>
          <w:rFonts w:ascii="仿宋" w:eastAsia="仿宋" w:hAnsi="仿宋" w:cs="仿宋" w:hint="eastAsia"/>
        </w:rPr>
        <w:t>等突发事件发生时能及时有效应对，最大限度减少损失。</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）秩序维护员人员服务必须穿着制式服装、佩戴相关标志、携带装</w:t>
      </w:r>
      <w:proofErr w:type="gramStart"/>
      <w:r>
        <w:rPr>
          <w:rFonts w:ascii="仿宋" w:eastAsia="仿宋" w:hAnsi="仿宋" w:cs="仿宋" w:hint="eastAsia"/>
        </w:rPr>
        <w:t>护器具且仪表</w:t>
      </w:r>
      <w:proofErr w:type="gramEnd"/>
      <w:r>
        <w:rPr>
          <w:rFonts w:ascii="仿宋" w:eastAsia="仿宋" w:hAnsi="仿宋" w:cs="仿宋" w:hint="eastAsia"/>
        </w:rPr>
        <w:t>整洁、言行举止得体；友善与威严共存、服务与警卫共举；遵守国家法令、法规，依法办事；坚守岗位，保持高度警惕，预防治安案件的发生。</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9</w:t>
      </w:r>
      <w:r>
        <w:rPr>
          <w:rFonts w:ascii="仿宋" w:eastAsia="仿宋" w:hAnsi="仿宋" w:cs="仿宋" w:hint="eastAsia"/>
        </w:rPr>
        <w:t>）因管理因素造成办公人员财产和人身伤害事故，或由此引发的其他责任由服务方承担全部责任。</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10</w:t>
      </w:r>
      <w:r>
        <w:rPr>
          <w:rFonts w:ascii="仿宋" w:eastAsia="仿宋" w:hAnsi="仿宋" w:cs="仿宋" w:hint="eastAsia"/>
        </w:rPr>
        <w:t>）秩序维护员，身高</w:t>
      </w:r>
      <w:r>
        <w:rPr>
          <w:rFonts w:ascii="仿宋" w:eastAsia="仿宋" w:hAnsi="仿宋" w:cs="仿宋" w:hint="eastAsia"/>
        </w:rPr>
        <w:t>1.6m</w:t>
      </w:r>
      <w:r>
        <w:rPr>
          <w:rFonts w:ascii="仿宋" w:eastAsia="仿宋" w:hAnsi="仿宋" w:cs="仿宋" w:hint="eastAsia"/>
        </w:rPr>
        <w:t>以上，必须是具有高中以上文化程度，遵纪守法、思想品行好、工作责任心强、热爱秩序维护员工作、身体健康、五官端正，年龄在</w:t>
      </w:r>
      <w:r>
        <w:rPr>
          <w:rFonts w:ascii="仿宋" w:eastAsia="仿宋" w:hAnsi="仿宋" w:cs="仿宋" w:hint="eastAsia"/>
        </w:rPr>
        <w:t>18-60</w:t>
      </w:r>
      <w:r>
        <w:rPr>
          <w:rFonts w:ascii="仿宋" w:eastAsia="仿宋" w:hAnsi="仿宋" w:cs="仿宋" w:hint="eastAsia"/>
        </w:rPr>
        <w:t>周岁（有</w:t>
      </w:r>
      <w:r>
        <w:rPr>
          <w:rFonts w:ascii="仿宋" w:eastAsia="仿宋" w:hAnsi="仿宋" w:cs="仿宋" w:hint="eastAsia"/>
        </w:rPr>
        <w:t>秩序维护员证或退伍军人、中共党员者可适当放宽）。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w:t>
      </w:r>
      <w:r>
        <w:rPr>
          <w:rFonts w:ascii="仿宋" w:eastAsia="仿宋" w:hAnsi="仿宋" w:cs="仿宋" w:hint="eastAsia"/>
        </w:rPr>
        <w:t>11</w:t>
      </w:r>
      <w:r>
        <w:rPr>
          <w:rFonts w:ascii="仿宋" w:eastAsia="仿宋" w:hAnsi="仿宋" w:cs="仿宋" w:hint="eastAsia"/>
        </w:rPr>
        <w:t>）</w:t>
      </w:r>
      <w:r>
        <w:rPr>
          <w:rFonts w:ascii="仿宋" w:eastAsia="仿宋" w:hAnsi="仿宋" w:cs="仿宋" w:hint="eastAsia"/>
        </w:rPr>
        <w:t>秩序维护管理人员</w:t>
      </w:r>
      <w:r>
        <w:rPr>
          <w:rFonts w:ascii="仿宋" w:eastAsia="仿宋" w:hAnsi="仿宋" w:cs="仿宋" w:hint="eastAsia"/>
        </w:rPr>
        <w:t>有</w:t>
      </w:r>
      <w:r>
        <w:rPr>
          <w:rFonts w:ascii="仿宋" w:eastAsia="仿宋" w:hAnsi="仿宋" w:cs="仿宋" w:hint="eastAsia"/>
        </w:rPr>
        <w:t>3</w:t>
      </w:r>
      <w:r>
        <w:rPr>
          <w:rFonts w:ascii="仿宋" w:eastAsia="仿宋" w:hAnsi="仿宋" w:cs="仿宋" w:hint="eastAsia"/>
        </w:rPr>
        <w:t>年以上公共服务场所安全保卫工作管理经验。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12</w:t>
      </w:r>
      <w:r>
        <w:rPr>
          <w:rFonts w:ascii="仿宋" w:eastAsia="仿宋" w:hAnsi="仿宋" w:cs="仿宋" w:hint="eastAsia"/>
        </w:rPr>
        <w:t>）秩序维护员在当班期间要坚守岗位、尽职尽责，不得从事任何与工作无关之事宜，如：抽烟、玩手机、带亲朋好友到岗聊天等。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13</w:t>
      </w:r>
      <w:r>
        <w:rPr>
          <w:rFonts w:ascii="仿宋" w:eastAsia="仿宋" w:hAnsi="仿宋" w:cs="仿宋" w:hint="eastAsia"/>
        </w:rPr>
        <w:t>）物业公司负责秩序维护员的所有人工费用、办公费用和工作需要的装备配备及住宿。</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（六）保洁服务内容及要求：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w:t>
      </w:r>
      <w:r>
        <w:rPr>
          <w:rFonts w:ascii="仿宋" w:eastAsia="仿宋" w:hAnsi="仿宋" w:cs="仿宋" w:hint="eastAsia"/>
        </w:rPr>
        <w:t>管理内容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）办公区、会议室、贵宾室、茶水间、公共通道（含地下库区通道）、电梯、楼梯、护栏、门窗以及人防区域（不含文物库房）等所有馆</w:t>
      </w:r>
      <w:r>
        <w:rPr>
          <w:rFonts w:ascii="仿宋" w:eastAsia="仿宋" w:hAnsi="仿宋" w:cs="仿宋" w:hint="eastAsia"/>
        </w:rPr>
        <w:t>区</w:t>
      </w:r>
      <w:r>
        <w:rPr>
          <w:rFonts w:ascii="仿宋" w:eastAsia="仿宋" w:hAnsi="仿宋" w:cs="仿宋" w:hint="eastAsia"/>
        </w:rPr>
        <w:t>全部公共区域的环境卫生管理、空气管理、消杀防治工作，垃圾收集清运；室外广场、道路的清理。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）全部楼宇</w:t>
      </w:r>
      <w:r>
        <w:rPr>
          <w:rFonts w:ascii="仿宋" w:eastAsia="仿宋" w:hAnsi="仿宋" w:cs="仿宋" w:hint="eastAsia"/>
        </w:rPr>
        <w:t>3</w:t>
      </w:r>
      <w:r>
        <w:rPr>
          <w:rFonts w:ascii="仿宋" w:eastAsia="仿宋" w:hAnsi="仿宋" w:cs="仿宋" w:hint="eastAsia"/>
        </w:rPr>
        <w:t>米以下外墙、窗户、玻璃幕墙、天花板的清洗以及楼顶清理。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）馆内卫生间的环境卫生管理、消杀工作，垃圾收集清运；</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）地面、扶手等室内建筑公共设施保养维护工作；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）提供基本卫生洁具（垃圾袋、扫把、拖把、尘推、刮刀、各类洗涤剂等）。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w:t>
      </w:r>
      <w:r>
        <w:rPr>
          <w:rFonts w:ascii="仿宋" w:eastAsia="仿宋" w:hAnsi="仿宋" w:cs="仿宋" w:hint="eastAsia"/>
        </w:rPr>
        <w:t>管理要求及标准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博物馆</w:t>
      </w:r>
      <w:r>
        <w:rPr>
          <w:rFonts w:ascii="仿宋" w:eastAsia="仿宋" w:hAnsi="仿宋" w:cs="仿宋" w:hint="eastAsia"/>
        </w:rPr>
        <w:t>是面向社会大众提供开放式服务的公共文化服务单位，为保证向参观群众提供优质服务。保障参观群众身心健康，室内环境卫生管理必须满足如下要求：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所有面向社会大众开放区域环境卫生必须随时保持清洁状态，最低限度为：卫生间随时保持清洁；大厅、服务台等门厅区域至少每</w:t>
      </w:r>
      <w:r>
        <w:rPr>
          <w:rFonts w:ascii="仿宋" w:eastAsia="仿宋" w:hAnsi="仿宋" w:cs="仿宋" w:hint="eastAsia"/>
        </w:rPr>
        <w:t>1</w:t>
      </w:r>
      <w:r>
        <w:rPr>
          <w:rFonts w:ascii="仿宋" w:eastAsia="仿宋" w:hAnsi="仿宋" w:cs="仿宋" w:hint="eastAsia"/>
        </w:rPr>
        <w:t>小时清洁</w:t>
      </w:r>
      <w:r>
        <w:rPr>
          <w:rFonts w:ascii="仿宋" w:eastAsia="仿宋" w:hAnsi="仿宋" w:cs="仿宋" w:hint="eastAsia"/>
        </w:rPr>
        <w:t>1</w:t>
      </w:r>
      <w:r>
        <w:rPr>
          <w:rFonts w:ascii="仿宋" w:eastAsia="仿宋" w:hAnsi="仿宋" w:cs="仿宋" w:hint="eastAsia"/>
        </w:rPr>
        <w:t>次；办公区每半天清洁</w:t>
      </w:r>
      <w:r>
        <w:rPr>
          <w:rFonts w:ascii="仿宋" w:eastAsia="仿宋" w:hAnsi="仿宋" w:cs="仿宋" w:hint="eastAsia"/>
        </w:rPr>
        <w:t>1</w:t>
      </w:r>
      <w:r>
        <w:rPr>
          <w:rFonts w:ascii="仿宋" w:eastAsia="仿宋" w:hAnsi="仿宋" w:cs="仿宋" w:hint="eastAsia"/>
        </w:rPr>
        <w:t>次；会议室、多功能厅需随时保持清洁；其他公共服务空间至少每天清洁</w:t>
      </w:r>
      <w:r>
        <w:rPr>
          <w:rFonts w:ascii="仿宋" w:eastAsia="仿宋" w:hAnsi="仿宋" w:cs="仿宋" w:hint="eastAsia"/>
        </w:rPr>
        <w:t>1</w:t>
      </w:r>
      <w:r>
        <w:rPr>
          <w:rFonts w:ascii="仿宋" w:eastAsia="仿宋" w:hAnsi="仿宋" w:cs="仿宋" w:hint="eastAsia"/>
        </w:rPr>
        <w:t>次；外墙、窗户、玻璃幕墙等区域根据季节及卫生状况保持清洁；以上区域如有需要随时进行清洁。</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）垃圾须保持随时收集、清运，所有垃圾不得在区域内过夜。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）开馆前</w:t>
      </w:r>
      <w:r>
        <w:rPr>
          <w:rFonts w:ascii="仿宋" w:eastAsia="仿宋" w:hAnsi="仿宋" w:cs="仿宋" w:hint="eastAsia"/>
        </w:rPr>
        <w:t>20</w:t>
      </w:r>
      <w:r>
        <w:rPr>
          <w:rFonts w:ascii="仿宋" w:eastAsia="仿宋" w:hAnsi="仿宋" w:cs="仿宋" w:hint="eastAsia"/>
        </w:rPr>
        <w:t>分钟必须完成每天全面第一次清洁工作；闭馆后完成每天最后一次全面清洁任务。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）各区域垃圾袋随时供应，须保持每天</w:t>
      </w:r>
      <w:proofErr w:type="gramStart"/>
      <w:r>
        <w:rPr>
          <w:rFonts w:ascii="仿宋" w:eastAsia="仿宋" w:hAnsi="仿宋" w:cs="仿宋" w:hint="eastAsia"/>
        </w:rPr>
        <w:t>一</w:t>
      </w:r>
      <w:proofErr w:type="gramEnd"/>
      <w:r>
        <w:rPr>
          <w:rFonts w:ascii="仿宋" w:eastAsia="仿宋" w:hAnsi="仿宋" w:cs="仿宋" w:hint="eastAsia"/>
        </w:rPr>
        <w:t>更换。</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lastRenderedPageBreak/>
        <w:t>（七）公共区域要求：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w:t>
      </w:r>
      <w:r>
        <w:rPr>
          <w:rFonts w:ascii="仿宋" w:eastAsia="仿宋" w:hAnsi="仿宋" w:cs="仿宋" w:hint="eastAsia"/>
        </w:rPr>
        <w:t>室外、大厅清洁卫生要求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）馆区内道路、停车场所、绿地、广场保持清洁，每日不间断清扫，做到无果皮、无纸屑、无烟蒂等杂物，无积水，无痰迹，无污渍。雨污水管水流畅通，窨井内无漂浮物，窨井盖无黏附物，</w:t>
      </w:r>
      <w:r>
        <w:rPr>
          <w:rFonts w:ascii="仿宋" w:eastAsia="仿宋" w:hAnsi="仿宋" w:cs="仿宋" w:hint="eastAsia"/>
        </w:rPr>
        <w:t xml:space="preserve"> </w:t>
      </w:r>
      <w:r>
        <w:rPr>
          <w:rFonts w:ascii="仿宋" w:eastAsia="仿宋" w:hAnsi="仿宋" w:cs="仿宋" w:hint="eastAsia"/>
        </w:rPr>
        <w:t>馆区内道路清扫在早上</w:t>
      </w:r>
      <w:r>
        <w:rPr>
          <w:rFonts w:ascii="仿宋" w:eastAsia="仿宋" w:hAnsi="仿宋" w:cs="仿宋" w:hint="eastAsia"/>
        </w:rPr>
        <w:t>8</w:t>
      </w:r>
      <w:r>
        <w:rPr>
          <w:rFonts w:ascii="仿宋" w:eastAsia="仿宋" w:hAnsi="仿宋" w:cs="仿宋" w:hint="eastAsia"/>
        </w:rPr>
        <w:t>：</w:t>
      </w:r>
      <w:r>
        <w:rPr>
          <w:rFonts w:ascii="仿宋" w:eastAsia="仿宋" w:hAnsi="仿宋" w:cs="仿宋" w:hint="eastAsia"/>
        </w:rPr>
        <w:t>00</w:t>
      </w:r>
      <w:r>
        <w:rPr>
          <w:rFonts w:ascii="仿宋" w:eastAsia="仿宋" w:hAnsi="仿宋" w:cs="仿宋" w:hint="eastAsia"/>
        </w:rPr>
        <w:t>分前完成。</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）公共场所垃圾站、垃圾桶每日清洗一次，外表无污迹。垃圾桶内垃圾每日分类清理，运送到垃圾中转站。</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）公共区域、石材地面，每月清洗一次，保持地面有光泽，清洁无垃圾，无水渍。雨天各门口铺好防滑垫，竖立防滑警示牌，保持地面干燥，防止滑倒。</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）各</w:t>
      </w:r>
      <w:r>
        <w:rPr>
          <w:rFonts w:ascii="仿宋" w:eastAsia="仿宋" w:hAnsi="仿宋" w:cs="仿宋" w:hint="eastAsia"/>
        </w:rPr>
        <w:t>种标牌、指示牌、</w:t>
      </w:r>
      <w:proofErr w:type="gramStart"/>
      <w:r>
        <w:rPr>
          <w:rFonts w:ascii="仿宋" w:eastAsia="仿宋" w:hAnsi="仿宋" w:cs="仿宋" w:hint="eastAsia"/>
        </w:rPr>
        <w:t>宣传窗无灰尘</w:t>
      </w:r>
      <w:proofErr w:type="gramEnd"/>
      <w:r>
        <w:rPr>
          <w:rFonts w:ascii="仿宋" w:eastAsia="仿宋" w:hAnsi="仿宋" w:cs="仿宋" w:hint="eastAsia"/>
        </w:rPr>
        <w:t>、外墙无乱张贴广告。</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）绿化带内无杂物、果壳，树枝上无衣物晾晒。</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w:t>
      </w:r>
      <w:proofErr w:type="gramStart"/>
      <w:r>
        <w:rPr>
          <w:rFonts w:ascii="仿宋" w:eastAsia="仿宋" w:hAnsi="仿宋" w:cs="仿宋" w:hint="eastAsia"/>
        </w:rPr>
        <w:t>遇各种</w:t>
      </w:r>
      <w:proofErr w:type="gramEnd"/>
      <w:r>
        <w:rPr>
          <w:rFonts w:ascii="仿宋" w:eastAsia="仿宋" w:hAnsi="仿宋" w:cs="仿宋" w:hint="eastAsia"/>
        </w:rPr>
        <w:t>检查时，保证卫生达标，并做好控烟工作。做好突发事件和灾难事件相关工作，完成相关部门指令性卫生工作。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7</w:t>
      </w:r>
      <w:r>
        <w:rPr>
          <w:rFonts w:ascii="仿宋" w:eastAsia="仿宋" w:hAnsi="仿宋" w:cs="仿宋" w:hint="eastAsia"/>
        </w:rPr>
        <w:t>）各楼层如有盆栽应及时浇水，保持地面无落叶，树上无枯叶，花盆表面干净无泥土。</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）垃圾桶表面干净无污迹，内部垃圾不超过三分之二，要及时清理。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w:t>
      </w:r>
      <w:r>
        <w:rPr>
          <w:rFonts w:ascii="仿宋" w:eastAsia="仿宋" w:hAnsi="仿宋" w:cs="仿宋" w:hint="eastAsia"/>
        </w:rPr>
        <w:t>各楼层清洁卫生要求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）走廊地面、电梯墙面、示意牌光亮清洁无尘、无水迹。各层面电梯按键清洁无污迹。地面无积水或水渍、油渍残留，有防滑措施及警示标志。</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）安全通道、楼梯每日清扫一次，保证清洁无垃圾及卫生死角，楼梯扶手、画框无灰尘。</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）烟道通风口经常擦抹无积灰。</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）卫生间必须随时保持清洁卫生，且干净无积水、无异味。</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）公共设施、消防设施保持整洁无尘。</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）保持办公区宣传栏、门玻璃窗内外洁净，无乱贴画、广告，无乱堆放杂物。</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7</w:t>
      </w:r>
      <w:r>
        <w:rPr>
          <w:rFonts w:ascii="仿宋" w:eastAsia="仿宋" w:hAnsi="仿宋" w:cs="仿宋" w:hint="eastAsia"/>
        </w:rPr>
        <w:t>）各办公区走廊、墙面、扶手、玻璃窗必须洁净光亮、整洁，不得有任何污迹、烟头。</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）垃圾箱内外保持清洁，及时处理，无散乱垃圾，无积水，无异味。</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3.</w:t>
      </w:r>
      <w:r>
        <w:rPr>
          <w:rFonts w:ascii="仿宋" w:eastAsia="仿宋" w:hAnsi="仿宋" w:cs="仿宋" w:hint="eastAsia"/>
        </w:rPr>
        <w:t>卫生间要求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）镜子明亮无积尘、水迹及污渍。</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）天花板无积灰、蜘蛛网。</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）坐厕盖板座板清洁无水迹，内壁外壁无污迹。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）洗脸盆和所有金属器表面清洁光亮，瓷盆内壁无水珠或皂渍，</w:t>
      </w:r>
      <w:proofErr w:type="gramStart"/>
      <w:r>
        <w:rPr>
          <w:rFonts w:ascii="仿宋" w:eastAsia="仿宋" w:hAnsi="仿宋" w:cs="仿宋" w:hint="eastAsia"/>
        </w:rPr>
        <w:t>水塞无</w:t>
      </w:r>
      <w:proofErr w:type="gramEnd"/>
      <w:r>
        <w:rPr>
          <w:rFonts w:ascii="仿宋" w:eastAsia="仿宋" w:hAnsi="仿宋" w:cs="仿宋" w:hint="eastAsia"/>
        </w:rPr>
        <w:t>毛发。</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）墙面、墙身面砖清洁光亮，无污迹。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）地漏无异味，地砖擦拭干净，无烟灰及毛发留下。</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7</w:t>
      </w:r>
      <w:r>
        <w:rPr>
          <w:rFonts w:ascii="仿宋" w:eastAsia="仿宋" w:hAnsi="仿宋" w:cs="仿宋" w:hint="eastAsia"/>
        </w:rPr>
        <w:t>）厕所地面无积水，便池内大小便及时冲净，无尿碱或污垢，有防滑措施。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）抹布、拖把、扫把要及时清洗，保持干净，必须做好标记，挂在固定位置，不得随意乱放，分别按要求使用。</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9</w:t>
      </w:r>
      <w:r>
        <w:rPr>
          <w:rFonts w:ascii="仿宋" w:eastAsia="仿宋" w:hAnsi="仿宋" w:cs="仿宋" w:hint="eastAsia"/>
        </w:rPr>
        <w:t>）污物桶内、外保持清洁，垃圾袋按标准套放。</w:t>
      </w:r>
    </w:p>
    <w:p w:rsidR="006E71B7" w:rsidRDefault="00A65585">
      <w:pPr>
        <w:pStyle w:val="a5"/>
        <w:tabs>
          <w:tab w:val="left" w:pos="8313"/>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10</w:t>
      </w:r>
      <w:r>
        <w:rPr>
          <w:rFonts w:ascii="仿宋" w:eastAsia="仿宋" w:hAnsi="仿宋" w:cs="仿宋" w:hint="eastAsia"/>
        </w:rPr>
        <w:t>）及时关闭空调、电灯、电扇、水龙头，发</w:t>
      </w:r>
      <w:r>
        <w:rPr>
          <w:rFonts w:ascii="仿宋" w:eastAsia="仿宋" w:hAnsi="仿宋" w:cs="仿宋" w:hint="eastAsia"/>
        </w:rPr>
        <w:t>现损坏及时报修。</w:t>
      </w:r>
    </w:p>
    <w:p w:rsidR="006E71B7" w:rsidRDefault="00A65585">
      <w:pPr>
        <w:pStyle w:val="a5"/>
        <w:tabs>
          <w:tab w:val="left" w:pos="8313"/>
        </w:tabs>
        <w:spacing w:line="360" w:lineRule="auto"/>
        <w:ind w:firstLine="600"/>
        <w:rPr>
          <w:rFonts w:ascii="仿宋" w:eastAsia="仿宋" w:hAnsi="仿宋" w:cs="仿宋"/>
        </w:rPr>
      </w:pPr>
      <w:r>
        <w:rPr>
          <w:rFonts w:ascii="仿宋" w:eastAsia="仿宋" w:hAnsi="仿宋" w:cs="仿宋" w:hint="eastAsia"/>
        </w:rPr>
        <w:t>（</w:t>
      </w:r>
      <w:r>
        <w:rPr>
          <w:rFonts w:ascii="仿宋" w:eastAsia="仿宋" w:hAnsi="仿宋" w:cs="仿宋" w:hint="eastAsia"/>
        </w:rPr>
        <w:t>11</w:t>
      </w:r>
      <w:r>
        <w:rPr>
          <w:rFonts w:ascii="仿宋" w:eastAsia="仿宋" w:hAnsi="仿宋" w:cs="仿宋" w:hint="eastAsia"/>
        </w:rPr>
        <w:t>）卫生间每个厕位里要悬挂卫生球去味。</w:t>
      </w:r>
      <w:r>
        <w:rPr>
          <w:rFonts w:ascii="仿宋" w:eastAsia="仿宋" w:hAnsi="仿宋" w:cs="仿宋" w:hint="eastAsia"/>
        </w:rPr>
        <w:tab/>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w:t>
      </w:r>
      <w:r>
        <w:rPr>
          <w:rFonts w:ascii="仿宋" w:eastAsia="仿宋" w:hAnsi="仿宋" w:cs="仿宋" w:hint="eastAsia"/>
        </w:rPr>
        <w:t>贵宾室、各会议室</w:t>
      </w:r>
      <w:r>
        <w:rPr>
          <w:rFonts w:ascii="仿宋" w:eastAsia="仿宋" w:hAnsi="仿宋" w:cs="仿宋" w:hint="eastAsia"/>
        </w:rPr>
        <w:t>等</w:t>
      </w:r>
      <w:r>
        <w:rPr>
          <w:rFonts w:ascii="仿宋" w:eastAsia="仿宋" w:hAnsi="仿宋" w:cs="仿宋" w:hint="eastAsia"/>
        </w:rPr>
        <w:t>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）桌面、茶几干净无灰尘。</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）椅子、沙发洁净无灰尘，摆放整齐，沙发</w:t>
      </w:r>
      <w:proofErr w:type="gramStart"/>
      <w:r>
        <w:rPr>
          <w:rFonts w:ascii="仿宋" w:eastAsia="仿宋" w:hAnsi="仿宋" w:cs="仿宋" w:hint="eastAsia"/>
        </w:rPr>
        <w:t>巾</w:t>
      </w:r>
      <w:proofErr w:type="gramEnd"/>
      <w:r>
        <w:rPr>
          <w:rFonts w:ascii="仿宋" w:eastAsia="仿宋" w:hAnsi="仿宋" w:cs="仿宋" w:hint="eastAsia"/>
        </w:rPr>
        <w:t>干净，摆放整齐。</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）地板、地毯干净无垃圾、污点，会议结束后及时清扫。</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）茶杯、杯垫干净无茶渍。</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）有专人负责所有会议室音响、灯光、多媒体等设备人员。保证设施设备完好，如有损坏及时报修。</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）门、门框、门槽、把手、室内墙面洁净。</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w:t>
      </w:r>
      <w:r>
        <w:rPr>
          <w:rFonts w:ascii="仿宋" w:eastAsia="仿宋" w:hAnsi="仿宋" w:cs="仿宋" w:hint="eastAsia"/>
        </w:rPr>
        <w:t>绿化要求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）拥有专业人员做好绿化、种植、养殖工作（农药、肥料等由物业公司提供）。</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）保持树冠完整美观，生长健壮。</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）及时做好植被松土、除草、施肥、杀虫、修枝。</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）植株枝叶茂盛，修剪得当，无枯枝、死杈、无病枝、危枝。</w:t>
      </w:r>
      <w:r>
        <w:rPr>
          <w:rFonts w:ascii="仿宋" w:eastAsia="仿宋" w:hAnsi="仿宋" w:cs="仿宋" w:hint="eastAsia"/>
        </w:rPr>
        <w:t xml:space="preserve">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）落叶树新梢生长健壮，叶片大小、颜色正常。无黄叶、焦叶、卷叶、</w:t>
      </w:r>
      <w:r>
        <w:rPr>
          <w:rFonts w:ascii="仿宋" w:eastAsia="仿宋" w:hAnsi="仿宋" w:cs="仿宋" w:hint="eastAsia"/>
        </w:rPr>
        <w:lastRenderedPageBreak/>
        <w:t>不正常落叶。</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）地被、</w:t>
      </w:r>
      <w:proofErr w:type="gramStart"/>
      <w:r>
        <w:rPr>
          <w:rFonts w:ascii="仿宋" w:eastAsia="仿宋" w:hAnsi="仿宋" w:cs="仿宋" w:hint="eastAsia"/>
        </w:rPr>
        <w:t>围植定时</w:t>
      </w:r>
      <w:proofErr w:type="gramEnd"/>
      <w:r>
        <w:rPr>
          <w:rFonts w:ascii="仿宋" w:eastAsia="仿宋" w:hAnsi="仿宋" w:cs="仿宋" w:hint="eastAsia"/>
        </w:rPr>
        <w:t>清理、剪枝，保持整洁、无杂草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7</w:t>
      </w:r>
      <w:r>
        <w:rPr>
          <w:rFonts w:ascii="仿宋" w:eastAsia="仿宋" w:hAnsi="仿宋" w:cs="仿宋" w:hint="eastAsia"/>
        </w:rPr>
        <w:t>）做好浇、排水工作，保持地面少积水。</w:t>
      </w:r>
      <w:r>
        <w:rPr>
          <w:rFonts w:ascii="仿宋" w:eastAsia="仿宋" w:hAnsi="仿宋" w:cs="仿宋" w:hint="eastAsia"/>
        </w:rPr>
        <w:t xml:space="preserve">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）病虫害防治及时，措施得当，树木达到基本无病虫害危害迹象；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9</w:t>
      </w:r>
      <w:r>
        <w:rPr>
          <w:rFonts w:ascii="仿宋" w:eastAsia="仿宋" w:hAnsi="仿宋" w:cs="仿宋" w:hint="eastAsia"/>
        </w:rPr>
        <w:t>）用药准确、剂量适度、方法得当，无药害、无污染；对重点地段要设专人看守；</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10</w:t>
      </w:r>
      <w:r>
        <w:rPr>
          <w:rFonts w:ascii="仿宋" w:eastAsia="仿宋" w:hAnsi="仿宋" w:cs="仿宋" w:hint="eastAsia"/>
        </w:rPr>
        <w:t>）在使用药剂防治时，必须做好安全防护工作，</w:t>
      </w:r>
      <w:r>
        <w:rPr>
          <w:rFonts w:ascii="仿宋" w:eastAsia="仿宋" w:hAnsi="仿宋" w:cs="仿宋" w:hint="eastAsia"/>
        </w:rPr>
        <w:t>现场人员必须佩戴防护用品，对结果类树木</w:t>
      </w:r>
      <w:proofErr w:type="gramStart"/>
      <w:r>
        <w:rPr>
          <w:rFonts w:ascii="仿宋" w:eastAsia="仿宋" w:hAnsi="仿宋" w:cs="仿宋" w:hint="eastAsia"/>
        </w:rPr>
        <w:t>在坐</w:t>
      </w:r>
      <w:proofErr w:type="gramEnd"/>
      <w:r>
        <w:rPr>
          <w:rFonts w:ascii="仿宋" w:eastAsia="仿宋" w:hAnsi="仿宋" w:cs="仿宋" w:hint="eastAsia"/>
        </w:rPr>
        <w:t>果期打药时必须设置明显的警示标志。树木栽植前，应施基肥，生长期应适时施追肥；</w:t>
      </w:r>
      <w:r>
        <w:rPr>
          <w:rFonts w:ascii="仿宋" w:eastAsia="仿宋" w:hAnsi="仿宋" w:cs="仿宋" w:hint="eastAsia"/>
        </w:rPr>
        <w:t xml:space="preserve">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11</w:t>
      </w:r>
      <w:r>
        <w:rPr>
          <w:rFonts w:ascii="仿宋" w:eastAsia="仿宋" w:hAnsi="仿宋" w:cs="仿宋" w:hint="eastAsia"/>
        </w:rPr>
        <w:t>）施肥种类准确、恰当，施肥量适当、均匀，无烧伤、</w:t>
      </w:r>
      <w:proofErr w:type="gramStart"/>
      <w:r>
        <w:rPr>
          <w:rFonts w:ascii="仿宋" w:eastAsia="仿宋" w:hAnsi="仿宋" w:cs="仿宋" w:hint="eastAsia"/>
        </w:rPr>
        <w:t>漏施现象</w:t>
      </w:r>
      <w:proofErr w:type="gramEnd"/>
      <w:r>
        <w:rPr>
          <w:rFonts w:ascii="仿宋" w:eastAsia="仿宋" w:hAnsi="仿宋" w:cs="仿宋" w:hint="eastAsia"/>
        </w:rPr>
        <w:t>；</w:t>
      </w:r>
      <w:r>
        <w:rPr>
          <w:rFonts w:ascii="仿宋" w:eastAsia="仿宋" w:hAnsi="仿宋" w:cs="仿宋" w:hint="eastAsia"/>
        </w:rPr>
        <w:t xml:space="preserve">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12</w:t>
      </w:r>
      <w:r>
        <w:rPr>
          <w:rFonts w:ascii="仿宋" w:eastAsia="仿宋" w:hAnsi="仿宋" w:cs="仿宋" w:hint="eastAsia"/>
        </w:rPr>
        <w:t>）施肥方法得当，无伤根现象。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13</w:t>
      </w:r>
      <w:r>
        <w:rPr>
          <w:rFonts w:ascii="仿宋" w:eastAsia="仿宋" w:hAnsi="仿宋" w:cs="仿宋" w:hint="eastAsia"/>
        </w:rPr>
        <w:t>）看护到位，没有人、畜、机械、车辆等对树木的损伤现象。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14</w:t>
      </w:r>
      <w:r>
        <w:rPr>
          <w:rFonts w:ascii="仿宋" w:eastAsia="仿宋" w:hAnsi="仿宋" w:cs="仿宋" w:hint="eastAsia"/>
        </w:rPr>
        <w:t>）</w:t>
      </w:r>
      <w:proofErr w:type="gramStart"/>
      <w:r>
        <w:rPr>
          <w:rFonts w:ascii="仿宋" w:eastAsia="仿宋" w:hAnsi="仿宋" w:cs="仿宋" w:hint="eastAsia"/>
        </w:rPr>
        <w:t>做</w:t>
      </w:r>
      <w:r>
        <w:rPr>
          <w:rFonts w:ascii="仿宋" w:eastAsia="仿宋" w:hAnsi="仿宋" w:cs="仿宋" w:hint="eastAsia"/>
        </w:rPr>
        <w:t>绿植</w:t>
      </w:r>
      <w:proofErr w:type="gramEnd"/>
      <w:r>
        <w:rPr>
          <w:rFonts w:ascii="仿宋" w:eastAsia="仿宋" w:hAnsi="仿宋" w:cs="仿宋" w:hint="eastAsia"/>
        </w:rPr>
        <w:t>日常维护工作，包括修剪、施肥、打药等保障果树正常生长及挂果等工作。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w:t>
      </w:r>
      <w:r>
        <w:rPr>
          <w:rFonts w:ascii="仿宋" w:eastAsia="仿宋" w:hAnsi="仿宋" w:cs="仿宋" w:hint="eastAsia"/>
        </w:rPr>
        <w:t>室内绿植、花卉摆放</w:t>
      </w:r>
      <w:r>
        <w:rPr>
          <w:rFonts w:ascii="仿宋" w:eastAsia="仿宋" w:hAnsi="仿宋" w:cs="仿宋" w:hint="eastAsia"/>
        </w:rPr>
        <w:t>等</w:t>
      </w:r>
      <w:r>
        <w:rPr>
          <w:rFonts w:ascii="仿宋" w:eastAsia="仿宋" w:hAnsi="仿宋" w:cs="仿宋" w:hint="eastAsia"/>
        </w:rPr>
        <w:t>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）常年布置，确保布置</w:t>
      </w:r>
      <w:proofErr w:type="gramStart"/>
      <w:r>
        <w:rPr>
          <w:rFonts w:ascii="仿宋" w:eastAsia="仿宋" w:hAnsi="仿宋" w:cs="仿宋" w:hint="eastAsia"/>
        </w:rPr>
        <w:t>的</w:t>
      </w:r>
      <w:r>
        <w:rPr>
          <w:rFonts w:ascii="仿宋" w:eastAsia="仿宋" w:hAnsi="仿宋" w:cs="仿宋" w:hint="eastAsia"/>
        </w:rPr>
        <w:t>绿植</w:t>
      </w:r>
      <w:r>
        <w:rPr>
          <w:rFonts w:ascii="仿宋" w:eastAsia="仿宋" w:hAnsi="仿宋" w:cs="仿宋" w:hint="eastAsia"/>
        </w:rPr>
        <w:t>营造</w:t>
      </w:r>
      <w:proofErr w:type="gramEnd"/>
      <w:r>
        <w:rPr>
          <w:rFonts w:ascii="仿宋" w:eastAsia="仿宋" w:hAnsi="仿宋" w:cs="仿宋" w:hint="eastAsia"/>
        </w:rPr>
        <w:t>出绿色、生态的环境。</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）春节、五一、国庆，三大节日以时令花卉布置馆舍，节日</w:t>
      </w:r>
      <w:r>
        <w:rPr>
          <w:rFonts w:ascii="仿宋" w:eastAsia="仿宋" w:hAnsi="仿宋" w:cs="仿宋" w:hint="eastAsia"/>
        </w:rPr>
        <w:t>氛围营造，美陈。确保我馆一年两次临展、特展时令花卉布置馆舍。共计</w:t>
      </w:r>
      <w:r>
        <w:rPr>
          <w:rFonts w:ascii="仿宋" w:eastAsia="仿宋" w:hAnsi="仿宋" w:cs="仿宋" w:hint="eastAsia"/>
        </w:rPr>
        <w:t>5</w:t>
      </w:r>
      <w:r>
        <w:rPr>
          <w:rFonts w:ascii="仿宋" w:eastAsia="仿宋" w:hAnsi="仿宋" w:cs="仿宋" w:hint="eastAsia"/>
        </w:rPr>
        <w:t>次时令花卉布置。</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）对馆区周边的绿植，绿化带进行养护和修剪。</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）大厅两边布置的盆景，均应配置花木架，使花盆不外露，增强绿化，美化效果。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）大厅正门两侧摆放之花坛均应配置花木架，使其更加整洁美观。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）保持水池里水源干净，观赏鱼健康。</w:t>
      </w:r>
    </w:p>
    <w:p w:rsidR="006E71B7" w:rsidRDefault="006E71B7">
      <w:pPr>
        <w:pStyle w:val="a5"/>
        <w:spacing w:line="360" w:lineRule="auto"/>
        <w:ind w:firstLine="480"/>
        <w:rPr>
          <w:rFonts w:ascii="仿宋" w:eastAsia="仿宋" w:hAnsi="仿宋" w:cs="仿宋"/>
        </w:rPr>
      </w:pPr>
    </w:p>
    <w:p w:rsidR="006E71B7" w:rsidRDefault="00A65585">
      <w:pPr>
        <w:spacing w:line="360" w:lineRule="auto"/>
      </w:pPr>
      <w:r>
        <w:rPr>
          <w:rFonts w:ascii="Times New Roman" w:hAnsi="Times New Roman" w:hint="eastAsia"/>
          <w:szCs w:val="21"/>
        </w:rPr>
        <w:t>4</w:t>
      </w:r>
      <w:r>
        <w:rPr>
          <w:rFonts w:ascii="Times New Roman" w:hAnsi="Times New Roman" w:hint="eastAsia"/>
          <w:szCs w:val="21"/>
        </w:rPr>
        <w:t>、物业服务标准</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（一）维护管理服务标准：</w:t>
      </w:r>
    </w:p>
    <w:p w:rsidR="006E71B7" w:rsidRDefault="00A65585">
      <w:pPr>
        <w:pStyle w:val="a5"/>
        <w:spacing w:after="156" w:line="360" w:lineRule="auto"/>
        <w:ind w:firstLine="480"/>
        <w:rPr>
          <w:rFonts w:ascii="仿宋" w:eastAsia="仿宋" w:hAnsi="仿宋" w:cs="仿宋"/>
        </w:rPr>
      </w:pPr>
      <w:r>
        <w:rPr>
          <w:rFonts w:ascii="仿宋" w:eastAsia="仿宋" w:hAnsi="仿宋" w:cs="仿宋" w:hint="eastAsia"/>
        </w:rPr>
        <w:t>1</w:t>
      </w:r>
      <w:r>
        <w:rPr>
          <w:rFonts w:ascii="仿宋" w:eastAsia="仿宋" w:hAnsi="仿宋" w:cs="仿宋" w:hint="eastAsia"/>
        </w:rPr>
        <w:t>、设施管理：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）消防设施排水管网：包含排水管、室外消防栓、水泵接合器三部分。要求按照排水管施工技术标准和消防设施施工技术标准，每</w:t>
      </w:r>
      <w:r>
        <w:rPr>
          <w:rFonts w:ascii="仿宋" w:eastAsia="仿宋" w:hAnsi="仿宋" w:cs="仿宋" w:hint="eastAsia"/>
        </w:rPr>
        <w:t>2</w:t>
      </w:r>
      <w:r>
        <w:rPr>
          <w:rFonts w:ascii="仿宋" w:eastAsia="仿宋" w:hAnsi="仿宋" w:cs="仿宋" w:hint="eastAsia"/>
        </w:rPr>
        <w:t>小时检查一遍，发现问题，及时维修。要保证管道畅通、无堵塞、无泄漏、消防设施正常有效。</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w:t>
      </w:r>
      <w:r>
        <w:rPr>
          <w:rFonts w:ascii="仿宋" w:eastAsia="仿宋" w:hAnsi="仿宋" w:cs="仿宋" w:hint="eastAsia"/>
        </w:rPr>
        <w:t>2</w:t>
      </w:r>
      <w:r>
        <w:rPr>
          <w:rFonts w:ascii="仿宋" w:eastAsia="仿宋" w:hAnsi="仿宋" w:cs="仿宋" w:hint="eastAsia"/>
        </w:rPr>
        <w:t>）公用标志设施：包含警示牌和标识，要求每</w:t>
      </w:r>
      <w:r>
        <w:rPr>
          <w:rFonts w:ascii="仿宋" w:eastAsia="仿宋" w:hAnsi="仿宋" w:cs="仿宋" w:hint="eastAsia"/>
        </w:rPr>
        <w:t>2</w:t>
      </w:r>
      <w:r>
        <w:rPr>
          <w:rFonts w:ascii="仿宋" w:eastAsia="仿宋" w:hAnsi="仿宋" w:cs="仿宋" w:hint="eastAsia"/>
        </w:rPr>
        <w:t>小时检查一遍，发现问题，及时调整，需保证标识清楚、无污渍、无破损；公用标志设施安放牢固，</w:t>
      </w:r>
      <w:proofErr w:type="gramStart"/>
      <w:r>
        <w:rPr>
          <w:rFonts w:ascii="仿宋" w:eastAsia="仿宋" w:hAnsi="仿宋" w:cs="仿宋" w:hint="eastAsia"/>
        </w:rPr>
        <w:t>使标志</w:t>
      </w:r>
      <w:proofErr w:type="gramEnd"/>
      <w:r>
        <w:rPr>
          <w:rFonts w:ascii="仿宋" w:eastAsia="仿宋" w:hAnsi="仿宋" w:cs="仿宋" w:hint="eastAsia"/>
        </w:rPr>
        <w:t>设施完好率</w:t>
      </w:r>
      <w:r>
        <w:rPr>
          <w:rFonts w:ascii="仿宋" w:eastAsia="仿宋" w:hAnsi="仿宋" w:cs="仿宋" w:hint="eastAsia"/>
        </w:rPr>
        <w:t>100%</w:t>
      </w:r>
      <w:r>
        <w:rPr>
          <w:rFonts w:ascii="仿宋" w:eastAsia="仿宋" w:hAnsi="仿宋" w:cs="仿宋" w:hint="eastAsia"/>
        </w:rPr>
        <w:t>，标志无损坏。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）其他公共设施：包含垃圾转运站、围栏、管理中心。要求按照电气作业安全操作规程、灯具施工技术标准，每</w:t>
      </w:r>
      <w:r>
        <w:rPr>
          <w:rFonts w:ascii="仿宋" w:eastAsia="仿宋" w:hAnsi="仿宋" w:cs="仿宋" w:hint="eastAsia"/>
        </w:rPr>
        <w:t>2</w:t>
      </w:r>
      <w:r>
        <w:rPr>
          <w:rFonts w:ascii="仿宋" w:eastAsia="仿宋" w:hAnsi="仿宋" w:cs="仿宋" w:hint="eastAsia"/>
        </w:rPr>
        <w:t>小时检查一遍，发现问题及时维修，须确保灯泡正常使用，灯罩完好清洁，灯杆及灯座无破损，完好率达</w:t>
      </w:r>
      <w:r>
        <w:rPr>
          <w:rFonts w:ascii="仿宋" w:eastAsia="仿宋" w:hAnsi="仿宋" w:cs="仿宋" w:hint="eastAsia"/>
        </w:rPr>
        <w:t>99%</w:t>
      </w:r>
      <w:r>
        <w:rPr>
          <w:rFonts w:ascii="仿宋" w:eastAsia="仿宋" w:hAnsi="仿宋" w:cs="仿宋" w:hint="eastAsia"/>
        </w:rPr>
        <w:t>以上。</w:t>
      </w:r>
    </w:p>
    <w:p w:rsidR="006E71B7" w:rsidRDefault="00A65585">
      <w:pPr>
        <w:pStyle w:val="a5"/>
        <w:spacing w:after="156" w:line="360" w:lineRule="auto"/>
        <w:ind w:left="482"/>
        <w:rPr>
          <w:rFonts w:ascii="仿宋" w:eastAsia="仿宋" w:hAnsi="仿宋" w:cs="仿宋"/>
        </w:rPr>
      </w:pPr>
      <w:r>
        <w:rPr>
          <w:rFonts w:ascii="仿宋" w:eastAsia="仿宋" w:hAnsi="仿宋" w:cs="仿宋" w:hint="eastAsia"/>
        </w:rPr>
        <w:t>2</w:t>
      </w:r>
      <w:r>
        <w:rPr>
          <w:rFonts w:ascii="仿宋" w:eastAsia="仿宋" w:hAnsi="仿宋" w:cs="仿宋" w:hint="eastAsia"/>
        </w:rPr>
        <w:t>、发配电、供水、设备检修标准表：</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97"/>
        <w:gridCol w:w="2997"/>
        <w:gridCol w:w="4854"/>
      </w:tblGrid>
      <w:tr w:rsidR="006E71B7">
        <w:trPr>
          <w:trHeight w:val="428"/>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检修内容</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检修需涉及的用料</w:t>
            </w:r>
          </w:p>
        </w:tc>
      </w:tr>
      <w:tr w:rsidR="006E71B7">
        <w:trPr>
          <w:trHeight w:val="555"/>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柴油发电机组保养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阀门、操作保险、机油、空气滤清器、油水分离器芯、机油滤清器、柴油滤清器、水滤清器、防锈剂、指示灯</w:t>
            </w:r>
          </w:p>
        </w:tc>
      </w:tr>
      <w:tr w:rsidR="006E71B7">
        <w:trPr>
          <w:trHeight w:val="555"/>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无功补偿检查保养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57"/>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泵组解体保养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机油、润滑脂、轴承、</w:t>
            </w:r>
            <w:proofErr w:type="gramStart"/>
            <w:r>
              <w:rPr>
                <w:rFonts w:ascii="仿宋" w:eastAsia="仿宋" w:hAnsi="仿宋" w:cs="仿宋" w:hint="eastAsia"/>
              </w:rPr>
              <w:t>干簧管</w:t>
            </w:r>
            <w:proofErr w:type="gramEnd"/>
            <w:r>
              <w:rPr>
                <w:rFonts w:ascii="仿宋" w:eastAsia="仿宋" w:hAnsi="仿宋" w:cs="仿宋" w:hint="eastAsia"/>
              </w:rPr>
              <w:t>、铜芯线</w:t>
            </w:r>
          </w:p>
        </w:tc>
      </w:tr>
      <w:tr w:rsidR="006E71B7">
        <w:trPr>
          <w:trHeight w:val="562"/>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主供水信号检查测量</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15"/>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生活供水系统保养</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机油、电池补充液、润滑脂、毛巾布、柴油</w:t>
            </w:r>
          </w:p>
        </w:tc>
      </w:tr>
      <w:tr w:rsidR="006E71B7">
        <w:trPr>
          <w:trHeight w:val="763"/>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配电室电容补偿检修保养，</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照明设备保养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三相电力电容、保险管、指示灯、毛巾布、蒸馏水、机油</w:t>
            </w:r>
          </w:p>
        </w:tc>
      </w:tr>
      <w:tr w:rsidR="006E71B7">
        <w:trPr>
          <w:trHeight w:val="601"/>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低压配电柜检查保养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738"/>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生活水泵维护保养，半年检查保养</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毛巾布、机油、酒精、螺栓、母线插接头、润滑脂、空开、水泵密封卷、水过滤器</w:t>
            </w:r>
          </w:p>
        </w:tc>
      </w:tr>
      <w:tr w:rsidR="006E71B7">
        <w:trPr>
          <w:trHeight w:val="508"/>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6</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地下室配电设备清洁保养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指示灯、接触器、空开、中间继电器</w:t>
            </w:r>
          </w:p>
        </w:tc>
      </w:tr>
      <w:tr w:rsidR="006E71B7">
        <w:trPr>
          <w:trHeight w:val="470"/>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供水设备电气控制检查保养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760"/>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7</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各楼层消防管网、阀门保养</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石棉盘根，黄油、螺栓、阀门、毛巾布、清洁用料、黄油</w:t>
            </w:r>
          </w:p>
        </w:tc>
      </w:tr>
      <w:tr w:rsidR="006E71B7">
        <w:trPr>
          <w:trHeight w:val="474"/>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8</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地下配电柜无功补偿检查保养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三相电力电容、指示灯、低压保险管、交流接触器、毛巾布、酒精、洗衣粉、指示灯</w:t>
            </w:r>
          </w:p>
        </w:tc>
      </w:tr>
      <w:tr w:rsidR="006E71B7">
        <w:trPr>
          <w:trHeight w:val="367"/>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配电柜开关，指示灯检查保</w:t>
            </w:r>
            <w:r>
              <w:rPr>
                <w:rFonts w:ascii="仿宋" w:eastAsia="仿宋" w:hAnsi="仿宋" w:cs="仿宋" w:hint="eastAsia"/>
              </w:rPr>
              <w:lastRenderedPageBreak/>
              <w:t>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611"/>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lastRenderedPageBreak/>
              <w:t>9</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配电母线开关年终检查保养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机油、毛巾布、洗衣粉、酒精、空开、清洁用品、螺栓、交流接触器、中继器、日光灯</w:t>
            </w:r>
          </w:p>
        </w:tc>
      </w:tr>
      <w:tr w:rsidR="006E71B7">
        <w:trPr>
          <w:trHeight w:val="604"/>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地下室设备年终检修</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bl>
    <w:p w:rsidR="006E71B7" w:rsidRDefault="00A65585">
      <w:pPr>
        <w:pStyle w:val="a5"/>
        <w:spacing w:before="156" w:line="360" w:lineRule="auto"/>
        <w:ind w:firstLine="480"/>
        <w:rPr>
          <w:rFonts w:ascii="仿宋" w:eastAsia="仿宋" w:hAnsi="仿宋" w:cs="仿宋"/>
        </w:rPr>
      </w:pPr>
      <w:r>
        <w:rPr>
          <w:rFonts w:ascii="仿宋" w:eastAsia="仿宋" w:hAnsi="仿宋" w:cs="仿宋" w:hint="eastAsia"/>
        </w:rPr>
        <w:t>3</w:t>
      </w:r>
      <w:r>
        <w:rPr>
          <w:rFonts w:ascii="仿宋" w:eastAsia="仿宋" w:hAnsi="仿宋" w:cs="仿宋" w:hint="eastAsia"/>
        </w:rPr>
        <w:t>、强弱电、供水设备检修标准表：</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95"/>
        <w:gridCol w:w="2870"/>
        <w:gridCol w:w="4983"/>
      </w:tblGrid>
      <w:tr w:rsidR="006E71B7">
        <w:trPr>
          <w:trHeight w:val="606"/>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检修范围</w:t>
            </w:r>
          </w:p>
        </w:tc>
        <w:tc>
          <w:tcPr>
            <w:tcW w:w="54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检修内容</w:t>
            </w:r>
          </w:p>
        </w:tc>
      </w:tr>
      <w:tr w:rsidR="006E71B7">
        <w:trPr>
          <w:trHeight w:val="475"/>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低压配电系统</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电流互感器、空气开关、交流接触器、热继电器、自动补偿控制器、电流表、电压表、信号指示灯、补偿电容器、温度显示器</w:t>
            </w:r>
          </w:p>
        </w:tc>
      </w:tr>
      <w:tr w:rsidR="006E71B7">
        <w:trPr>
          <w:trHeight w:val="475"/>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干式变压器</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97"/>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办公区低压配电系统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415"/>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柴油发电机组</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机油、柴油滤清器、机油滤清器、空气滤清器、冷却水过滤器、轴承、水泵叶轮、防锈漆、天那水、除锈用钢丝刷阀门、指示灯、交流接触器、热继电器</w:t>
            </w:r>
          </w:p>
        </w:tc>
      </w:tr>
      <w:tr w:rsidR="006E71B7">
        <w:trPr>
          <w:trHeight w:val="415"/>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生活、消防供水系统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18"/>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屋顶消防</w:t>
            </w:r>
            <w:proofErr w:type="gramEnd"/>
            <w:r>
              <w:rPr>
                <w:rFonts w:ascii="仿宋" w:eastAsia="仿宋" w:hAnsi="仿宋" w:cs="仿宋" w:hint="eastAsia"/>
              </w:rPr>
              <w:t>给水系统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468"/>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各排污水泵及控制系统</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水泵轴承、电机轴承、防水密封件、交流接触器、热继电器、空开、电缆控制按钮开关</w:t>
            </w:r>
          </w:p>
        </w:tc>
      </w:tr>
      <w:tr w:rsidR="006E71B7">
        <w:trPr>
          <w:trHeight w:val="446"/>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地下室排污水泵及控制系统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466"/>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地下室送、排风机控制系统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613"/>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供水系统</w:t>
            </w:r>
          </w:p>
        </w:tc>
        <w:tc>
          <w:tcPr>
            <w:tcW w:w="54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水泵、管道、阀门、开关、控制器</w:t>
            </w:r>
          </w:p>
        </w:tc>
      </w:tr>
      <w:tr w:rsidR="006E71B7">
        <w:trPr>
          <w:trHeight w:val="458"/>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办公区低压配电系统</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信号指示灯、交流接触器，热继电器、熔断器、</w:t>
            </w:r>
          </w:p>
        </w:tc>
      </w:tr>
      <w:tr w:rsidR="006E71B7">
        <w:trPr>
          <w:trHeight w:val="457"/>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低压配电系统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bl>
    <w:p w:rsidR="006E71B7" w:rsidRDefault="00A65585">
      <w:pPr>
        <w:pStyle w:val="a5"/>
        <w:spacing w:before="156" w:after="156" w:line="360" w:lineRule="auto"/>
        <w:ind w:firstLine="480"/>
        <w:rPr>
          <w:rFonts w:ascii="仿宋" w:eastAsia="仿宋" w:hAnsi="仿宋" w:cs="仿宋"/>
        </w:rPr>
      </w:pPr>
      <w:r>
        <w:rPr>
          <w:rFonts w:ascii="仿宋" w:eastAsia="仿宋" w:hAnsi="仿宋" w:cs="仿宋" w:hint="eastAsia"/>
        </w:rPr>
        <w:t>4</w:t>
      </w:r>
      <w:r>
        <w:rPr>
          <w:rFonts w:ascii="仿宋" w:eastAsia="仿宋" w:hAnsi="仿宋" w:cs="仿宋" w:hint="eastAsia"/>
        </w:rPr>
        <w:t>、其他要求：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）工作人员不得擅自脱离工作岗位。</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）每</w:t>
      </w:r>
      <w:r>
        <w:rPr>
          <w:rFonts w:ascii="仿宋" w:eastAsia="仿宋" w:hAnsi="仿宋" w:cs="仿宋" w:hint="eastAsia"/>
        </w:rPr>
        <w:t>2</w:t>
      </w:r>
      <w:r>
        <w:rPr>
          <w:rFonts w:ascii="仿宋" w:eastAsia="仿宋" w:hAnsi="仿宋" w:cs="仿宋" w:hint="eastAsia"/>
        </w:rPr>
        <w:t>小时巡查高低压配电房、蓄水池、水泵房等设施，并做好登记。</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）个人每天工作时间不得超过</w:t>
      </w:r>
      <w:r>
        <w:rPr>
          <w:rFonts w:ascii="仿宋" w:eastAsia="仿宋" w:hAnsi="仿宋" w:cs="仿宋" w:hint="eastAsia"/>
        </w:rPr>
        <w:t>8</w:t>
      </w:r>
      <w:r>
        <w:rPr>
          <w:rFonts w:ascii="仿宋" w:eastAsia="仿宋" w:hAnsi="仿宋" w:cs="仿宋" w:hint="eastAsia"/>
        </w:rPr>
        <w:t>小时。</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（二）秩序维护服务标准：</w:t>
      </w:r>
    </w:p>
    <w:p w:rsidR="006E71B7" w:rsidRDefault="00A65585">
      <w:pPr>
        <w:pStyle w:val="a5"/>
        <w:spacing w:after="156" w:line="360" w:lineRule="auto"/>
        <w:ind w:firstLine="480"/>
        <w:rPr>
          <w:rFonts w:ascii="仿宋" w:eastAsia="仿宋" w:hAnsi="仿宋" w:cs="仿宋"/>
        </w:rPr>
      </w:pPr>
      <w:r>
        <w:rPr>
          <w:rFonts w:ascii="仿宋" w:eastAsia="仿宋" w:hAnsi="仿宋" w:cs="仿宋" w:hint="eastAsia"/>
        </w:rPr>
        <w:lastRenderedPageBreak/>
        <w:t>1</w:t>
      </w:r>
      <w:r>
        <w:rPr>
          <w:rFonts w:ascii="仿宋" w:eastAsia="仿宋" w:hAnsi="仿宋" w:cs="仿宋" w:hint="eastAsia"/>
        </w:rPr>
        <w:t>、秩序维护服务规范：</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60"/>
        <w:gridCol w:w="3365"/>
        <w:gridCol w:w="4323"/>
      </w:tblGrid>
      <w:tr w:rsidR="006E71B7">
        <w:trPr>
          <w:trHeight w:val="594"/>
          <w:tblCellSpacing w:w="0" w:type="dxa"/>
          <w:jc w:val="center"/>
        </w:trPr>
        <w:tc>
          <w:tcPr>
            <w:tcW w:w="89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359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服务特性</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标准</w:t>
            </w:r>
          </w:p>
        </w:tc>
      </w:tr>
      <w:tr w:rsidR="006E71B7">
        <w:trPr>
          <w:trHeight w:val="623"/>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确保良好正常的治安</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环境，维护业主生命财产的安全</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打造一支训练有素的秩序维护员队伍；每周一下午进行</w:t>
            </w:r>
            <w:r>
              <w:rPr>
                <w:rFonts w:ascii="仿宋" w:eastAsia="仿宋" w:hAnsi="仿宋" w:cs="仿宋" w:hint="eastAsia"/>
              </w:rPr>
              <w:t>1</w:t>
            </w:r>
            <w:r>
              <w:rPr>
                <w:rFonts w:ascii="仿宋" w:eastAsia="仿宋" w:hAnsi="仿宋" w:cs="仿宋" w:hint="eastAsia"/>
              </w:rPr>
              <w:t>个小时的安保和消防技能训练，确保秩序维护人员有良好专业的个人素质</w:t>
            </w:r>
          </w:p>
        </w:tc>
      </w:tr>
      <w:tr w:rsidR="006E71B7">
        <w:trPr>
          <w:trHeight w:val="622"/>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馆内秩序井然，业主人身和财产安全有保障</w:t>
            </w:r>
          </w:p>
        </w:tc>
      </w:tr>
      <w:tr w:rsidR="006E71B7">
        <w:trPr>
          <w:trHeight w:val="455"/>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安全保卫措施切实有力，效果好</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有健全的岗位职责和完善的安全管理措施</w:t>
            </w:r>
          </w:p>
        </w:tc>
      </w:tr>
      <w:tr w:rsidR="006E71B7">
        <w:trPr>
          <w:trHeight w:val="445"/>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实施全天候，多方位治安管理</w:t>
            </w:r>
          </w:p>
        </w:tc>
      </w:tr>
      <w:tr w:rsidR="006E71B7">
        <w:trPr>
          <w:trHeight w:val="435"/>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节假日、夜间管理制度完善</w:t>
            </w:r>
          </w:p>
        </w:tc>
      </w:tr>
      <w:tr w:rsidR="006E71B7">
        <w:trPr>
          <w:trHeight w:val="500"/>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保安人员文明执勤，礼貌服务</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秩序维护人员具有较高的业务和身体素质</w:t>
            </w:r>
          </w:p>
        </w:tc>
      </w:tr>
      <w:tr w:rsidR="006E71B7">
        <w:trPr>
          <w:trHeight w:val="450"/>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风纪严明，处事文明，无违法、违纪现象</w:t>
            </w:r>
          </w:p>
        </w:tc>
      </w:tr>
      <w:tr w:rsidR="006E71B7">
        <w:trPr>
          <w:trHeight w:val="611"/>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建立了完善的进出物品管理制度</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控制易燃、易爆危险物品进入馆区</w:t>
            </w:r>
          </w:p>
        </w:tc>
      </w:tr>
      <w:tr w:rsidR="006E71B7">
        <w:trPr>
          <w:trHeight w:val="517"/>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物品搬出放行手续齐全</w:t>
            </w:r>
          </w:p>
        </w:tc>
      </w:tr>
      <w:tr w:rsidR="006E71B7">
        <w:trPr>
          <w:trHeight w:val="608"/>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秩序维护设施和装备完善</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秩序维护设施和装备</w:t>
            </w:r>
            <w:proofErr w:type="gramStart"/>
            <w:r>
              <w:rPr>
                <w:rFonts w:ascii="仿宋" w:eastAsia="仿宋" w:hAnsi="仿宋" w:cs="仿宋" w:hint="eastAsia"/>
              </w:rPr>
              <w:t>配置按</w:t>
            </w:r>
            <w:proofErr w:type="gramEnd"/>
            <w:r>
              <w:rPr>
                <w:rFonts w:ascii="仿宋" w:eastAsia="仿宋" w:hAnsi="仿宋" w:cs="仿宋" w:hint="eastAsia"/>
              </w:rPr>
              <w:t>法定程序逐级申请审批</w:t>
            </w:r>
          </w:p>
        </w:tc>
      </w:tr>
      <w:tr w:rsidR="006E71B7">
        <w:trPr>
          <w:trHeight w:val="706"/>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秩序维护装备的使用符合《保安岗位安全设备、服装、警用器械发放使用规定》</w:t>
            </w:r>
          </w:p>
        </w:tc>
      </w:tr>
      <w:tr w:rsidR="006E71B7">
        <w:trPr>
          <w:trHeight w:val="600"/>
          <w:tblCellSpacing w:w="0" w:type="dxa"/>
          <w:jc w:val="center"/>
        </w:trPr>
        <w:tc>
          <w:tcPr>
            <w:tcW w:w="89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6</w:t>
            </w:r>
          </w:p>
        </w:tc>
        <w:tc>
          <w:tcPr>
            <w:tcW w:w="359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治安问题处置及时</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jc w:val="center"/>
              <w:rPr>
                <w:rFonts w:ascii="仿宋" w:eastAsia="仿宋" w:hAnsi="仿宋" w:cs="仿宋"/>
              </w:rPr>
            </w:pPr>
            <w:r>
              <w:rPr>
                <w:rFonts w:ascii="仿宋" w:eastAsia="仿宋" w:hAnsi="仿宋" w:cs="仿宋" w:hint="eastAsia"/>
              </w:rPr>
              <w:t>对治安问题高度重视，认真对待，及时处置</w:t>
            </w:r>
          </w:p>
        </w:tc>
      </w:tr>
      <w:tr w:rsidR="006E71B7">
        <w:trPr>
          <w:trHeight w:val="624"/>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7</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法治宣传教育的形式多样内容丰富，效果明显</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有</w:t>
            </w:r>
            <w:r>
              <w:rPr>
                <w:rFonts w:ascii="仿宋" w:eastAsia="仿宋" w:hAnsi="仿宋" w:cs="仿宋" w:hint="eastAsia"/>
              </w:rPr>
              <w:t>法治</w:t>
            </w:r>
            <w:r>
              <w:rPr>
                <w:rFonts w:ascii="仿宋" w:eastAsia="仿宋" w:hAnsi="仿宋" w:cs="仿宋" w:hint="eastAsia"/>
              </w:rPr>
              <w:t>宣传教育的制度和计划</w:t>
            </w:r>
          </w:p>
        </w:tc>
      </w:tr>
      <w:tr w:rsidR="006E71B7">
        <w:trPr>
          <w:trHeight w:val="544"/>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法治</w:t>
            </w:r>
            <w:r>
              <w:rPr>
                <w:rFonts w:ascii="仿宋" w:eastAsia="仿宋" w:hAnsi="仿宋" w:cs="仿宋" w:hint="eastAsia"/>
              </w:rPr>
              <w:t>宣传教育计划实施</w:t>
            </w:r>
          </w:p>
        </w:tc>
      </w:tr>
    </w:tbl>
    <w:p w:rsidR="006E71B7" w:rsidRDefault="00A65585">
      <w:pPr>
        <w:pStyle w:val="a5"/>
        <w:rPr>
          <w:rFonts w:ascii="仿宋" w:eastAsia="仿宋" w:hAnsi="仿宋" w:cs="仿宋"/>
        </w:rPr>
      </w:pPr>
      <w:r>
        <w:rPr>
          <w:rFonts w:ascii="仿宋" w:eastAsia="仿宋" w:hAnsi="仿宋" w:cs="仿宋" w:hint="eastAsia"/>
        </w:rPr>
        <w:t> </w:t>
      </w:r>
    </w:p>
    <w:p w:rsidR="006E71B7" w:rsidRDefault="00A65585">
      <w:pPr>
        <w:pStyle w:val="a5"/>
        <w:spacing w:after="156" w:line="360" w:lineRule="auto"/>
        <w:ind w:firstLine="480"/>
        <w:rPr>
          <w:rFonts w:ascii="仿宋" w:eastAsia="仿宋" w:hAnsi="仿宋" w:cs="仿宋"/>
        </w:rPr>
      </w:pPr>
      <w:r>
        <w:rPr>
          <w:rFonts w:ascii="仿宋" w:eastAsia="仿宋" w:hAnsi="仿宋" w:cs="仿宋" w:hint="eastAsia"/>
        </w:rPr>
        <w:lastRenderedPageBreak/>
        <w:t>2</w:t>
      </w:r>
      <w:r>
        <w:rPr>
          <w:rFonts w:ascii="仿宋" w:eastAsia="仿宋" w:hAnsi="仿宋" w:cs="仿宋" w:hint="eastAsia"/>
        </w:rPr>
        <w:t>、消防管理规范：</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79"/>
        <w:gridCol w:w="2346"/>
        <w:gridCol w:w="5423"/>
      </w:tblGrid>
      <w:tr w:rsidR="006E71B7">
        <w:trPr>
          <w:trHeight w:val="600"/>
          <w:tblCellSpacing w:w="0" w:type="dxa"/>
          <w:jc w:val="center"/>
        </w:trPr>
        <w:tc>
          <w:tcPr>
            <w:tcW w:w="80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247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服务特性</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标准</w:t>
            </w:r>
          </w:p>
        </w:tc>
      </w:tr>
      <w:tr w:rsidR="006E71B7">
        <w:trPr>
          <w:trHeight w:val="521"/>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有领导负责的逐级防火责任制</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逐级落实防火责任人</w:t>
            </w:r>
          </w:p>
        </w:tc>
      </w:tr>
      <w:tr w:rsidR="006E71B7">
        <w:trPr>
          <w:trHeight w:val="61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建立健全的各级防火责任人职责</w:t>
            </w:r>
          </w:p>
        </w:tc>
      </w:tr>
      <w:tr w:rsidR="006E71B7">
        <w:trPr>
          <w:trHeight w:val="763"/>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领导本单位消防工作的开展（包括年度计划的制定、人员的落实、消防经费开支等）</w:t>
            </w:r>
          </w:p>
        </w:tc>
      </w:tr>
      <w:tr w:rsidR="006E71B7">
        <w:trPr>
          <w:trHeight w:val="462"/>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有重要部位防火责任制</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根据实际制定重要部位、落实岗位防火制度</w:t>
            </w:r>
          </w:p>
        </w:tc>
      </w:tr>
      <w:tr w:rsidR="006E71B7">
        <w:trPr>
          <w:trHeight w:val="452"/>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各种防火制度落实、责任到人</w:t>
            </w:r>
          </w:p>
        </w:tc>
      </w:tr>
      <w:tr w:rsidR="006E71B7">
        <w:trPr>
          <w:trHeight w:val="460"/>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有专职或兼职防火安全干部</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专职专用并履行其职责</w:t>
            </w:r>
          </w:p>
        </w:tc>
      </w:tr>
      <w:tr w:rsidR="006E71B7">
        <w:trPr>
          <w:trHeight w:val="466"/>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兼职：有足够的时间从事</w:t>
            </w:r>
            <w:proofErr w:type="gramStart"/>
            <w:r>
              <w:rPr>
                <w:rFonts w:ascii="仿宋" w:eastAsia="仿宋" w:hAnsi="仿宋" w:cs="仿宋" w:hint="eastAsia"/>
              </w:rPr>
              <w:t>消防能</w:t>
            </w:r>
            <w:proofErr w:type="gramEnd"/>
            <w:r>
              <w:rPr>
                <w:rFonts w:ascii="仿宋" w:eastAsia="仿宋" w:hAnsi="仿宋" w:cs="仿宋" w:hint="eastAsia"/>
              </w:rPr>
              <w:t>履行其职责</w:t>
            </w:r>
          </w:p>
        </w:tc>
      </w:tr>
      <w:tr w:rsidR="006E71B7">
        <w:trPr>
          <w:trHeight w:val="600"/>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有群众性的义务消防队</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按规定组建义务消防队</w:t>
            </w:r>
          </w:p>
        </w:tc>
      </w:tr>
      <w:tr w:rsidR="006E71B7">
        <w:trPr>
          <w:trHeight w:val="620"/>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全年业务训练两次以上或义务队达到训练标准</w:t>
            </w:r>
          </w:p>
        </w:tc>
      </w:tr>
      <w:tr w:rsidR="006E71B7">
        <w:trPr>
          <w:trHeight w:val="61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按建筑灭火器材设计规范配置，保证消防器材完整好用</w:t>
            </w:r>
          </w:p>
        </w:tc>
      </w:tr>
      <w:tr w:rsidR="006E71B7">
        <w:trPr>
          <w:trHeight w:val="455"/>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有健全的消防安全制度</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有各级防火安全检查制度</w:t>
            </w:r>
          </w:p>
        </w:tc>
      </w:tr>
      <w:tr w:rsidR="006E71B7">
        <w:trPr>
          <w:trHeight w:val="461"/>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有用火、用电、易燃易爆化学物品等管理制度</w:t>
            </w:r>
          </w:p>
        </w:tc>
      </w:tr>
      <w:tr w:rsidR="006E71B7">
        <w:trPr>
          <w:trHeight w:val="609"/>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有领导负责的昼夜值班制度</w:t>
            </w:r>
          </w:p>
        </w:tc>
      </w:tr>
      <w:tr w:rsidR="006E71B7">
        <w:trPr>
          <w:trHeight w:val="460"/>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6</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对火灾隐患能及时发现和立案整改</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有隐患按“三定”措施整改（定措施、定人员、定时间）</w:t>
            </w:r>
          </w:p>
        </w:tc>
      </w:tr>
      <w:tr w:rsidR="006E71B7">
        <w:trPr>
          <w:trHeight w:val="452"/>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一般隐患全年整改</w:t>
            </w:r>
            <w:r>
              <w:rPr>
                <w:rFonts w:ascii="仿宋" w:eastAsia="仿宋" w:hAnsi="仿宋" w:cs="仿宋" w:hint="eastAsia"/>
              </w:rPr>
              <w:t>100</w:t>
            </w:r>
            <w:r>
              <w:rPr>
                <w:rFonts w:ascii="仿宋" w:eastAsia="仿宋" w:hAnsi="仿宋" w:cs="仿宋" w:hint="eastAsia"/>
              </w:rPr>
              <w:t>％以上</w:t>
            </w:r>
          </w:p>
        </w:tc>
      </w:tr>
      <w:tr w:rsidR="006E71B7">
        <w:trPr>
          <w:trHeight w:val="45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公安消防机关下达整改单应及时执行</w:t>
            </w:r>
          </w:p>
        </w:tc>
      </w:tr>
      <w:tr w:rsidR="006E71B7">
        <w:trPr>
          <w:trHeight w:val="46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重大隐患全部整改或有临时措施</w:t>
            </w:r>
          </w:p>
        </w:tc>
      </w:tr>
      <w:tr w:rsidR="006E71B7">
        <w:trPr>
          <w:trHeight w:val="503"/>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7</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对消防重点部位做到定点、定人、定措施</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确定重点部位</w:t>
            </w:r>
          </w:p>
        </w:tc>
      </w:tr>
      <w:tr w:rsidR="006E71B7">
        <w:trPr>
          <w:trHeight w:val="502"/>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落实“三定”措施</w:t>
            </w:r>
          </w:p>
        </w:tc>
      </w:tr>
      <w:tr w:rsidR="006E71B7">
        <w:trPr>
          <w:trHeight w:val="526"/>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8</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对员工群众普及消防知识。对重点工种</w:t>
            </w:r>
            <w:r>
              <w:rPr>
                <w:rFonts w:ascii="仿宋" w:eastAsia="仿宋" w:hAnsi="仿宋" w:cs="仿宋" w:hint="eastAsia"/>
              </w:rPr>
              <w:lastRenderedPageBreak/>
              <w:t>进行专门的消防训练和考核</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lastRenderedPageBreak/>
              <w:t>对员工进行防火知识培训。</w:t>
            </w:r>
          </w:p>
        </w:tc>
      </w:tr>
      <w:tr w:rsidR="006E71B7">
        <w:trPr>
          <w:trHeight w:val="44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对重点工种人员每年培训不少于两次</w:t>
            </w:r>
          </w:p>
        </w:tc>
      </w:tr>
      <w:tr w:rsidR="006E71B7">
        <w:trPr>
          <w:trHeight w:val="46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利用广播、黑板报、标语等各种形式宣传防火知识</w:t>
            </w:r>
          </w:p>
        </w:tc>
      </w:tr>
      <w:tr w:rsidR="006E71B7">
        <w:trPr>
          <w:trHeight w:val="446"/>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员工会报警、会使用灭火器材、会疏散人员</w:t>
            </w:r>
          </w:p>
        </w:tc>
      </w:tr>
      <w:tr w:rsidR="006E71B7">
        <w:trPr>
          <w:trHeight w:val="608"/>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9</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有防火档案和灭火作战计划</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有防火档案</w:t>
            </w:r>
          </w:p>
        </w:tc>
      </w:tr>
      <w:tr w:rsidR="006E71B7">
        <w:trPr>
          <w:trHeight w:val="616"/>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有灭火计划并实地演练每年不少于两次</w:t>
            </w:r>
          </w:p>
        </w:tc>
      </w:tr>
      <w:tr w:rsidR="006E71B7">
        <w:trPr>
          <w:trHeight w:val="454"/>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10</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对消防工作定期总结、评比、奖惩严明</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有安全月，半年及年终消防工作总结</w:t>
            </w:r>
          </w:p>
        </w:tc>
      </w:tr>
      <w:tr w:rsidR="006E71B7">
        <w:trPr>
          <w:trHeight w:val="47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年终有评比表彰奖励</w:t>
            </w:r>
          </w:p>
        </w:tc>
      </w:tr>
      <w:tr w:rsidR="006E71B7">
        <w:trPr>
          <w:trHeight w:val="43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按章查处违章人员和行为，发生火灾，做到“三不放过”</w:t>
            </w:r>
          </w:p>
        </w:tc>
      </w:tr>
    </w:tbl>
    <w:p w:rsidR="006E71B7" w:rsidRDefault="00A65585">
      <w:pPr>
        <w:pStyle w:val="a5"/>
        <w:spacing w:before="156" w:after="156" w:line="360" w:lineRule="auto"/>
        <w:ind w:firstLine="480"/>
        <w:rPr>
          <w:rFonts w:ascii="仿宋" w:eastAsia="仿宋" w:hAnsi="仿宋" w:cs="仿宋"/>
        </w:rPr>
      </w:pPr>
      <w:r>
        <w:rPr>
          <w:rFonts w:ascii="仿宋" w:eastAsia="仿宋" w:hAnsi="仿宋" w:cs="仿宋" w:hint="eastAsia"/>
        </w:rPr>
        <w:t>注：物业公司必须建立昼夜</w:t>
      </w:r>
      <w:proofErr w:type="gramStart"/>
      <w:r>
        <w:rPr>
          <w:rFonts w:ascii="仿宋" w:eastAsia="仿宋" w:hAnsi="仿宋" w:cs="仿宋" w:hint="eastAsia"/>
        </w:rPr>
        <w:t>间领导</w:t>
      </w:r>
      <w:proofErr w:type="gramEnd"/>
      <w:r>
        <w:rPr>
          <w:rFonts w:ascii="仿宋" w:eastAsia="仿宋" w:hAnsi="仿宋" w:cs="仿宋" w:hint="eastAsia"/>
        </w:rPr>
        <w:t>带班制度，并张榜公示。</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w:t>
      </w:r>
      <w:r>
        <w:rPr>
          <w:rFonts w:ascii="仿宋" w:eastAsia="仿宋" w:hAnsi="仿宋" w:cs="仿宋" w:hint="eastAsia"/>
          <w:b/>
          <w:bCs/>
        </w:rPr>
        <w:t>3</w:t>
      </w:r>
      <w:r>
        <w:rPr>
          <w:rFonts w:ascii="仿宋" w:eastAsia="仿宋" w:hAnsi="仿宋" w:cs="仿宋" w:hint="eastAsia"/>
          <w:b/>
          <w:bCs/>
        </w:rPr>
        <w:t>）保洁工作服务标准：</w:t>
      </w:r>
    </w:p>
    <w:tbl>
      <w:tblPr>
        <w:tblW w:w="0" w:type="auto"/>
        <w:tblCellSpacing w:w="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16"/>
        <w:gridCol w:w="2390"/>
        <w:gridCol w:w="1005"/>
        <w:gridCol w:w="1107"/>
        <w:gridCol w:w="1005"/>
        <w:gridCol w:w="2587"/>
      </w:tblGrid>
      <w:tr w:rsidR="006E71B7">
        <w:trPr>
          <w:trHeight w:val="36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区域</w:t>
            </w:r>
          </w:p>
        </w:tc>
        <w:tc>
          <w:tcPr>
            <w:tcW w:w="243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清洁项目</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工作频次</w:t>
            </w:r>
          </w:p>
        </w:tc>
        <w:tc>
          <w:tcPr>
            <w:tcW w:w="264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工作标准</w:t>
            </w:r>
          </w:p>
        </w:tc>
      </w:tr>
      <w:tr w:rsidR="006E71B7">
        <w:trPr>
          <w:trHeight w:val="44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每日</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每周</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每月</w:t>
            </w:r>
          </w:p>
        </w:tc>
        <w:tc>
          <w:tcPr>
            <w:tcW w:w="2640"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58"/>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 </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外</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环</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境</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路面、停车场</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冲洗一次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无杂物、无积水、无严重污渍</w:t>
            </w:r>
          </w:p>
        </w:tc>
      </w:tr>
      <w:tr w:rsidR="006E71B7">
        <w:trPr>
          <w:trHeight w:val="55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绿化带、花池沿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无纸屑、烟头等杂物</w:t>
            </w:r>
          </w:p>
        </w:tc>
      </w:tr>
      <w:tr w:rsidR="006E71B7">
        <w:trPr>
          <w:trHeight w:val="5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指示牌、铭牌、标识等</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08"/>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w:t>
            </w:r>
            <w:r>
              <w:rPr>
                <w:rFonts w:ascii="仿宋" w:eastAsia="仿宋" w:hAnsi="仿宋" w:cs="仿宋" w:hint="eastAsia"/>
              </w:rPr>
              <w:t>1.5M</w:t>
            </w:r>
            <w:r>
              <w:rPr>
                <w:rFonts w:ascii="仿宋" w:eastAsia="仿宋" w:hAnsi="仿宋" w:cs="仿宋" w:hint="eastAsia"/>
              </w:rPr>
              <w:t>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清洗</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7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漏沙井</w:t>
            </w:r>
            <w:proofErr w:type="gramEnd"/>
            <w:r>
              <w:rPr>
                <w:rFonts w:ascii="仿宋" w:eastAsia="仿宋" w:hAnsi="仿宋" w:cs="仿宋" w:hint="eastAsia"/>
              </w:rPr>
              <w:t>、排水沟</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清理</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无堵塞</w:t>
            </w:r>
          </w:p>
        </w:tc>
      </w:tr>
      <w:tr w:rsidR="006E71B7">
        <w:trPr>
          <w:trHeight w:val="45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高位灯饰等</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清洁一次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无严重积尘</w:t>
            </w:r>
          </w:p>
        </w:tc>
      </w:tr>
      <w:tr w:rsidR="006E71B7">
        <w:trPr>
          <w:trHeight w:val="45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门岗房、电动门</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厅</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大理石地面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晶面处理</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大理石地面、</w:t>
            </w:r>
            <w:proofErr w:type="gramStart"/>
            <w:r>
              <w:rPr>
                <w:rFonts w:ascii="仿宋" w:eastAsia="仿宋" w:hAnsi="仿宋" w:cs="仿宋" w:hint="eastAsia"/>
              </w:rPr>
              <w:t>柱及其</w:t>
            </w:r>
            <w:proofErr w:type="gramEnd"/>
            <w:r>
              <w:rPr>
                <w:rFonts w:ascii="仿宋" w:eastAsia="仿宋" w:hAnsi="仿宋" w:cs="仿宋" w:hint="eastAsia"/>
              </w:rPr>
              <w:t>他石材</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全面清洁</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无灰尘、无污渍，无蛛网</w:t>
            </w:r>
          </w:p>
        </w:tc>
      </w:tr>
      <w:tr w:rsidR="006E71B7">
        <w:trPr>
          <w:trHeight w:val="596"/>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门、玻璃</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无灰尘、无污渍、无水迹、光亮</w:t>
            </w:r>
          </w:p>
        </w:tc>
      </w:tr>
      <w:tr w:rsidR="006E71B7">
        <w:trPr>
          <w:trHeight w:val="46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台阶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机洗</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596"/>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天花、风口，悬挂灯饰、牌</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17"/>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接待台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68"/>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无积尘、无污渍、无异味</w:t>
            </w:r>
          </w:p>
        </w:tc>
      </w:tr>
      <w:tr w:rsidR="006E71B7">
        <w:trPr>
          <w:trHeight w:val="604"/>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花卉植物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干净鲜活，无积尘、无污渍</w:t>
            </w:r>
          </w:p>
        </w:tc>
      </w:tr>
      <w:tr w:rsidR="006E71B7">
        <w:trPr>
          <w:trHeight w:val="611"/>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装饰物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64"/>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梯</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电梯门</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洁净光亮、油面均匀</w:t>
            </w:r>
          </w:p>
        </w:tc>
      </w:tr>
      <w:tr w:rsidR="006E71B7">
        <w:trPr>
          <w:trHeight w:val="61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电梯轿厢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洁净光亮、油面均匀，无异味</w:t>
            </w:r>
          </w:p>
        </w:tc>
      </w:tr>
      <w:tr w:rsidR="006E71B7">
        <w:trPr>
          <w:trHeight w:val="464"/>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轿厢顶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明亮、无尘、无蛛网</w:t>
            </w:r>
          </w:p>
        </w:tc>
      </w:tr>
      <w:tr w:rsidR="006E71B7">
        <w:trPr>
          <w:trHeight w:val="44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踏板接缝</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清理</w:t>
            </w: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6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地垫</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更换清洗</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消</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防</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通</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道</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平台地面、踏步</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清扫</w:t>
            </w: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拖洗</w:t>
            </w:r>
            <w:r>
              <w:rPr>
                <w:rFonts w:ascii="仿宋" w:eastAsia="仿宋" w:hAnsi="仿宋" w:cs="仿宋" w:hint="eastAsia"/>
              </w:rPr>
              <w:t>2</w:t>
            </w:r>
            <w:r>
              <w:rPr>
                <w:rFonts w:ascii="仿宋" w:eastAsia="仿宋" w:hAnsi="仿宋" w:cs="仿宋" w:hint="eastAsia"/>
              </w:rPr>
              <w:t>次</w:t>
            </w:r>
            <w:proofErr w:type="gramEnd"/>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清洗</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w:t>
            </w:r>
            <w:r>
              <w:rPr>
                <w:rFonts w:ascii="仿宋" w:eastAsia="仿宋" w:hAnsi="仿宋" w:cs="仿宋" w:hint="eastAsia"/>
              </w:rPr>
              <w:t>1.5M</w:t>
            </w:r>
            <w:r>
              <w:rPr>
                <w:rFonts w:ascii="仿宋" w:eastAsia="仿宋" w:hAnsi="仿宋" w:cs="仿宋" w:hint="eastAsia"/>
              </w:rPr>
              <w:t>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w:t>
            </w: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墙壁高位（</w:t>
            </w:r>
            <w:r>
              <w:rPr>
                <w:rFonts w:ascii="仿宋" w:eastAsia="仿宋" w:hAnsi="仿宋" w:cs="仿宋" w:hint="eastAsia"/>
              </w:rPr>
              <w:t>1.5M</w:t>
            </w:r>
            <w:r>
              <w:rPr>
                <w:rFonts w:ascii="仿宋" w:eastAsia="仿宋" w:hAnsi="仿宋" w:cs="仿宋" w:hint="eastAsia"/>
              </w:rPr>
              <w:t>以上）</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掸尘</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w:t>
            </w: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天花、风口、灯饰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玻璃内面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w:t>
            </w:r>
            <w:r>
              <w:rPr>
                <w:rFonts w:ascii="仿宋" w:eastAsia="仿宋" w:hAnsi="仿宋" w:cs="仿宋" w:hint="eastAsia"/>
              </w:rPr>
              <w:t>2</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无积尘、无污渍、无异味</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地脚线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墙壁附属设施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扶手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扶手铁翼</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3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楼</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层</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走</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廊</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大理石地面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晶面处理</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无灰尘、无污渍，显湿地效应</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w:t>
            </w:r>
            <w:r>
              <w:rPr>
                <w:rFonts w:ascii="仿宋" w:eastAsia="仿宋" w:hAnsi="仿宋" w:cs="仿宋" w:hint="eastAsia"/>
              </w:rPr>
              <w:t>1.5M</w:t>
            </w:r>
            <w:r>
              <w:rPr>
                <w:rFonts w:ascii="仿宋" w:eastAsia="仿宋" w:hAnsi="仿宋" w:cs="仿宋" w:hint="eastAsia"/>
              </w:rPr>
              <w:t>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墙壁高位（</w:t>
            </w:r>
            <w:r>
              <w:rPr>
                <w:rFonts w:ascii="仿宋" w:eastAsia="仿宋" w:hAnsi="仿宋" w:cs="仿宋" w:hint="eastAsia"/>
              </w:rPr>
              <w:t>1.5M</w:t>
            </w:r>
            <w:r>
              <w:rPr>
                <w:rFonts w:ascii="仿宋" w:eastAsia="仿宋" w:hAnsi="仿宋" w:cs="仿宋" w:hint="eastAsia"/>
              </w:rPr>
              <w:t>以上）</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掸尘</w:t>
            </w: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w:t>
            </w: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天花、风口，悬挂灯饰、牌</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玻璃内面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w:t>
            </w: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无积尘、无污渍、石米干净</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地脚线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墙壁附属设施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装饰物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会</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议</w:t>
            </w:r>
          </w:p>
          <w:p w:rsidR="006E71B7" w:rsidRDefault="00A65585">
            <w:pPr>
              <w:pStyle w:val="a5"/>
              <w:spacing w:line="360" w:lineRule="auto"/>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室</w:t>
            </w:r>
          </w:p>
          <w:p w:rsidR="006E71B7" w:rsidRDefault="006E71B7">
            <w:pPr>
              <w:pStyle w:val="a5"/>
              <w:spacing w:line="360" w:lineRule="auto"/>
              <w:jc w:val="center"/>
              <w:rPr>
                <w:rFonts w:ascii="仿宋" w:eastAsia="仿宋" w:hAnsi="仿宋" w:cs="仿宋"/>
              </w:rPr>
            </w:pPr>
          </w:p>
          <w:p w:rsidR="006E71B7" w:rsidRDefault="006E71B7">
            <w:pPr>
              <w:pStyle w:val="a5"/>
              <w:spacing w:line="360" w:lineRule="auto"/>
              <w:jc w:val="center"/>
              <w:rPr>
                <w:rFonts w:ascii="仿宋" w:eastAsia="仿宋" w:hAnsi="仿宋" w:cs="仿宋"/>
              </w:rPr>
            </w:pPr>
          </w:p>
          <w:p w:rsidR="006E71B7" w:rsidRDefault="006E71B7">
            <w:pPr>
              <w:pStyle w:val="a5"/>
              <w:spacing w:line="360" w:lineRule="auto"/>
              <w:rPr>
                <w:rFonts w:ascii="仿宋" w:eastAsia="仿宋" w:hAnsi="仿宋" w:cs="仿宋"/>
              </w:rPr>
            </w:pPr>
          </w:p>
          <w:p w:rsidR="006E71B7" w:rsidRDefault="006E71B7">
            <w:pPr>
              <w:pStyle w:val="a5"/>
              <w:spacing w:line="360" w:lineRule="auto"/>
              <w:jc w:val="center"/>
              <w:rPr>
                <w:rFonts w:ascii="仿宋" w:eastAsia="仿宋" w:hAnsi="仿宋" w:cs="仿宋"/>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清洗</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w:t>
            </w:r>
            <w:r>
              <w:rPr>
                <w:rFonts w:ascii="仿宋" w:eastAsia="仿宋" w:hAnsi="仿宋" w:cs="仿宋" w:hint="eastAsia"/>
              </w:rPr>
              <w:t>1.5M</w:t>
            </w:r>
            <w:r>
              <w:rPr>
                <w:rFonts w:ascii="仿宋" w:eastAsia="仿宋" w:hAnsi="仿宋" w:cs="仿宋" w:hint="eastAsia"/>
              </w:rPr>
              <w:t>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w:t>
            </w: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天花、风口、灯饰、墙壁</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玻璃</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地脚线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墙壁附属设施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相关设施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装饰物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使用后</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全面清洁</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r>
      <w:tr w:rsidR="006E71B7">
        <w:trPr>
          <w:trHeight w:val="645"/>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洗</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手</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间</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无灰尘、无污渍、无积水</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隔板、墙面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w:t>
            </w:r>
            <w:r>
              <w:rPr>
                <w:rFonts w:ascii="仿宋" w:eastAsia="仿宋" w:hAnsi="仿宋" w:cs="仿宋" w:hint="eastAsia"/>
              </w:rPr>
              <w:t>1</w:t>
            </w:r>
            <w:r>
              <w:rPr>
                <w:rFonts w:ascii="仿宋" w:eastAsia="仿宋" w:hAnsi="仿宋" w:cs="仿宋" w:hint="eastAsia"/>
              </w:rPr>
              <w:t>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洁净、无污渍</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理容镜</w:t>
            </w:r>
            <w:proofErr w:type="gramEnd"/>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洁净、无污渍、光亮</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天花、风口、灯饰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窗玻璃内面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无严重污渍、垃圾不超过</w:t>
            </w:r>
            <w:r>
              <w:rPr>
                <w:rFonts w:ascii="仿宋" w:eastAsia="仿宋" w:hAnsi="仿宋" w:cs="仿宋" w:hint="eastAsia"/>
              </w:rPr>
              <w:t>2/3</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厕位</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更换香球</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洁净、无污渍、无积水</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小便池</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更换香球</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无灰尘、无污渍、无积水</w:t>
            </w:r>
          </w:p>
        </w:tc>
      </w:tr>
      <w:tr w:rsidR="006E71B7">
        <w:trPr>
          <w:trHeight w:val="9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空气清新剂</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随时喷洒</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无异味，空气清新</w:t>
            </w:r>
          </w:p>
        </w:tc>
      </w:tr>
      <w:tr w:rsidR="006E71B7">
        <w:trPr>
          <w:trHeight w:val="615"/>
          <w:tblCellSpacing w:w="0" w:type="dxa"/>
        </w:trPr>
        <w:tc>
          <w:tcPr>
            <w:tcW w:w="8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公共通道</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每十天清洁一次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无污渍</w:t>
            </w:r>
          </w:p>
        </w:tc>
      </w:tr>
      <w:tr w:rsidR="006E71B7">
        <w:trPr>
          <w:trHeight w:val="615"/>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其</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它</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办公楼正面玻璃幕</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每季度清洗</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无水渍、无灰尘</w:t>
            </w:r>
          </w:p>
        </w:tc>
      </w:tr>
      <w:tr w:rsidR="006E71B7">
        <w:trPr>
          <w:trHeight w:val="61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楼顶、平台</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每季度清洁</w:t>
            </w:r>
            <w:r>
              <w:rPr>
                <w:rFonts w:ascii="仿宋" w:eastAsia="仿宋" w:hAnsi="仿宋" w:cs="仿宋" w:hint="eastAsia"/>
              </w:rPr>
              <w:t>1</w:t>
            </w:r>
            <w:r>
              <w:rPr>
                <w:rFonts w:ascii="仿宋" w:eastAsia="仿宋" w:hAnsi="仿宋" w:cs="仿宋" w:hint="eastAsia"/>
              </w:rPr>
              <w:t>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无垃圾、无堵塞</w:t>
            </w:r>
          </w:p>
        </w:tc>
      </w:tr>
    </w:tbl>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w:t>
      </w:r>
      <w:r>
        <w:rPr>
          <w:rFonts w:ascii="仿宋" w:eastAsia="仿宋" w:hAnsi="仿宋" w:cs="仿宋" w:hint="eastAsia"/>
          <w:b/>
          <w:bCs/>
        </w:rPr>
        <w:t>4</w:t>
      </w:r>
      <w:r>
        <w:rPr>
          <w:rFonts w:ascii="仿宋" w:eastAsia="仿宋" w:hAnsi="仿宋" w:cs="仿宋" w:hint="eastAsia"/>
          <w:b/>
          <w:bCs/>
        </w:rPr>
        <w:t>）室内绿植</w:t>
      </w:r>
    </w:p>
    <w:p w:rsidR="006E71B7" w:rsidRDefault="00A65585">
      <w:pPr>
        <w:pStyle w:val="a5"/>
        <w:ind w:firstLineChars="200" w:firstLine="482"/>
        <w:rPr>
          <w:rFonts w:ascii="仿宋" w:eastAsia="仿宋" w:hAnsi="仿宋" w:cs="仿宋"/>
          <w:b/>
          <w:bCs/>
        </w:rPr>
      </w:pPr>
      <w:r>
        <w:rPr>
          <w:rFonts w:ascii="仿宋" w:eastAsia="仿宋" w:hAnsi="仿宋" w:cs="仿宋" w:hint="eastAsia"/>
          <w:b/>
          <w:bCs/>
        </w:rPr>
        <w:t>根据现场实际情况，大厅办公区，各公共区域，会议室等位置由中标供应商</w:t>
      </w:r>
      <w:proofErr w:type="gramStart"/>
      <w:r>
        <w:rPr>
          <w:rFonts w:ascii="仿宋" w:eastAsia="仿宋" w:hAnsi="仿宋" w:cs="仿宋" w:hint="eastAsia"/>
          <w:b/>
          <w:bCs/>
        </w:rPr>
        <w:t>提供绿植摆放</w:t>
      </w:r>
      <w:proofErr w:type="gramEnd"/>
      <w:r>
        <w:rPr>
          <w:rFonts w:ascii="仿宋" w:eastAsia="仿宋" w:hAnsi="仿宋" w:cs="仿宋" w:hint="eastAsia"/>
          <w:b/>
          <w:bCs/>
        </w:rPr>
        <w:t>。</w:t>
      </w:r>
      <w:r>
        <w:rPr>
          <w:rFonts w:ascii="仿宋" w:eastAsia="仿宋" w:hAnsi="仿宋" w:cs="仿宋" w:hint="eastAsia"/>
          <w:b/>
          <w:bCs/>
        </w:rPr>
        <w:t>参考绿植：金钱树，米碎花，绿萝，鸿运当头，圣诞花，发财树等，以大方美观为宜。</w:t>
      </w:r>
    </w:p>
    <w:p w:rsidR="006E71B7" w:rsidRDefault="006E71B7">
      <w:pPr>
        <w:pStyle w:val="a5"/>
        <w:rPr>
          <w:rFonts w:ascii="仿宋" w:eastAsia="仿宋" w:hAnsi="仿宋" w:cs="仿宋"/>
        </w:rPr>
      </w:pPr>
    </w:p>
    <w:p w:rsidR="006E71B7" w:rsidRDefault="00A65585">
      <w:pPr>
        <w:pStyle w:val="a5"/>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w:t>
      </w:r>
      <w:r>
        <w:rPr>
          <w:rFonts w:ascii="仿宋" w:eastAsia="仿宋" w:hAnsi="仿宋" w:cs="仿宋" w:hint="eastAsia"/>
          <w:b/>
          <w:bCs/>
        </w:rPr>
        <w:t>服务期及服务地点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服务期：</w:t>
      </w:r>
      <w:r>
        <w:rPr>
          <w:rFonts w:ascii="仿宋" w:eastAsia="仿宋" w:hAnsi="仿宋" w:cs="仿宋" w:hint="eastAsia"/>
        </w:rPr>
        <w:t>3</w:t>
      </w:r>
      <w:r>
        <w:rPr>
          <w:rFonts w:ascii="仿宋" w:eastAsia="仿宋" w:hAnsi="仿宋" w:cs="仿宋" w:hint="eastAsia"/>
        </w:rPr>
        <w:t>个月</w:t>
      </w:r>
      <w:r>
        <w:rPr>
          <w:rFonts w:ascii="仿宋" w:eastAsia="仿宋" w:hAnsi="仿宋" w:cs="仿宋" w:hint="eastAsia"/>
        </w:rPr>
        <w:t>。</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服务地点：</w:t>
      </w:r>
      <w:r>
        <w:rPr>
          <w:rFonts w:ascii="仿宋" w:eastAsia="仿宋" w:hAnsi="仿宋" w:cs="仿宋" w:hint="eastAsia"/>
        </w:rPr>
        <w:t>海南省黄花</w:t>
      </w:r>
      <w:proofErr w:type="gramStart"/>
      <w:r>
        <w:rPr>
          <w:rFonts w:ascii="仿宋" w:eastAsia="仿宋" w:hAnsi="仿宋" w:cs="仿宋" w:hint="eastAsia"/>
        </w:rPr>
        <w:t>梨</w:t>
      </w:r>
      <w:proofErr w:type="gramEnd"/>
      <w:r>
        <w:rPr>
          <w:rFonts w:ascii="仿宋" w:eastAsia="仿宋" w:hAnsi="仿宋" w:cs="仿宋" w:hint="eastAsia"/>
        </w:rPr>
        <w:t>沉香博物馆</w:t>
      </w:r>
      <w:r>
        <w:rPr>
          <w:rFonts w:ascii="仿宋" w:eastAsia="仿宋" w:hAnsi="仿宋" w:cs="仿宋" w:hint="eastAsia"/>
        </w:rPr>
        <w:t>。</w:t>
      </w:r>
    </w:p>
    <w:p w:rsidR="006E71B7" w:rsidRDefault="00A65585">
      <w:pPr>
        <w:pStyle w:val="a5"/>
        <w:spacing w:line="360" w:lineRule="auto"/>
        <w:rPr>
          <w:rFonts w:ascii="仿宋" w:eastAsia="仿宋" w:hAnsi="仿宋" w:cs="仿宋"/>
          <w:b/>
          <w:bCs/>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w:t>
      </w:r>
      <w:r>
        <w:rPr>
          <w:rFonts w:ascii="仿宋" w:eastAsia="仿宋" w:hAnsi="仿宋" w:cs="仿宋" w:hint="eastAsia"/>
          <w:b/>
          <w:bCs/>
        </w:rPr>
        <w:t>综合说明：</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物业服务必须达到的各项指标：</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1</w:t>
      </w:r>
      <w:r>
        <w:rPr>
          <w:rFonts w:ascii="仿宋" w:eastAsia="仿宋" w:hAnsi="仿宋" w:cs="仿宋" w:hint="eastAsia"/>
        </w:rPr>
        <w:t>）杜绝火灾责任事故，防范治安刑事等案件发生；</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2</w:t>
      </w:r>
      <w:r>
        <w:rPr>
          <w:rFonts w:ascii="仿宋" w:eastAsia="仿宋" w:hAnsi="仿宋" w:cs="仿宋" w:hint="eastAsia"/>
        </w:rPr>
        <w:t>）环境卫生、清洁率达</w:t>
      </w:r>
      <w:r>
        <w:rPr>
          <w:rFonts w:ascii="仿宋" w:eastAsia="仿宋" w:hAnsi="仿宋" w:cs="仿宋" w:hint="eastAsia"/>
        </w:rPr>
        <w:t>99%</w:t>
      </w:r>
      <w:r>
        <w:rPr>
          <w:rFonts w:ascii="仿宋" w:eastAsia="仿宋" w:hAnsi="仿宋" w:cs="仿宋" w:hint="eastAsia"/>
        </w:rPr>
        <w:t>；</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3</w:t>
      </w:r>
      <w:r>
        <w:rPr>
          <w:rFonts w:ascii="仿宋" w:eastAsia="仿宋" w:hAnsi="仿宋" w:cs="仿宋" w:hint="eastAsia"/>
        </w:rPr>
        <w:t>）消防设备设施完好率</w:t>
      </w:r>
      <w:r>
        <w:rPr>
          <w:rFonts w:ascii="仿宋" w:eastAsia="仿宋" w:hAnsi="仿宋" w:cs="仿宋" w:hint="eastAsia"/>
        </w:rPr>
        <w:t>100%</w:t>
      </w:r>
      <w:r>
        <w:rPr>
          <w:rFonts w:ascii="仿宋" w:eastAsia="仿宋" w:hAnsi="仿宋" w:cs="仿宋" w:hint="eastAsia"/>
        </w:rPr>
        <w:t>；</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4</w:t>
      </w:r>
      <w:r>
        <w:rPr>
          <w:rFonts w:ascii="仿宋" w:eastAsia="仿宋" w:hAnsi="仿宋" w:cs="仿宋" w:hint="eastAsia"/>
        </w:rPr>
        <w:t>）机电设备完好率</w:t>
      </w:r>
      <w:r>
        <w:rPr>
          <w:rFonts w:ascii="仿宋" w:eastAsia="仿宋" w:hAnsi="仿宋" w:cs="仿宋" w:hint="eastAsia"/>
        </w:rPr>
        <w:t>100%</w:t>
      </w:r>
      <w:r>
        <w:rPr>
          <w:rFonts w:ascii="仿宋" w:eastAsia="仿宋" w:hAnsi="仿宋" w:cs="仿宋" w:hint="eastAsia"/>
        </w:rPr>
        <w:t>；</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5</w:t>
      </w:r>
      <w:r>
        <w:rPr>
          <w:rFonts w:ascii="仿宋" w:eastAsia="仿宋" w:hAnsi="仿宋" w:cs="仿宋" w:hint="eastAsia"/>
        </w:rPr>
        <w:t>）零修、报修及时率</w:t>
      </w:r>
      <w:r>
        <w:rPr>
          <w:rFonts w:ascii="仿宋" w:eastAsia="仿宋" w:hAnsi="仿宋" w:cs="仿宋" w:hint="eastAsia"/>
        </w:rPr>
        <w:t>100%</w:t>
      </w:r>
      <w:r>
        <w:rPr>
          <w:rFonts w:ascii="仿宋" w:eastAsia="仿宋" w:hAnsi="仿宋" w:cs="仿宋" w:hint="eastAsia"/>
        </w:rPr>
        <w:t>，返修率小于</w:t>
      </w:r>
      <w:r>
        <w:rPr>
          <w:rFonts w:ascii="仿宋" w:eastAsia="仿宋" w:hAnsi="仿宋" w:cs="仿宋" w:hint="eastAsia"/>
        </w:rPr>
        <w:t>1%</w:t>
      </w:r>
      <w:r>
        <w:rPr>
          <w:rFonts w:ascii="仿宋" w:eastAsia="仿宋" w:hAnsi="仿宋" w:cs="仿宋" w:hint="eastAsia"/>
        </w:rPr>
        <w:t>；</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6</w:t>
      </w:r>
      <w:r>
        <w:rPr>
          <w:rFonts w:ascii="仿宋" w:eastAsia="仿宋" w:hAnsi="仿宋" w:cs="仿宋" w:hint="eastAsia"/>
        </w:rPr>
        <w:t>）服务有效投诉少于</w:t>
      </w:r>
      <w:r>
        <w:rPr>
          <w:rFonts w:ascii="仿宋" w:eastAsia="仿宋" w:hAnsi="仿宋" w:cs="仿宋" w:hint="eastAsia"/>
        </w:rPr>
        <w:t>1%</w:t>
      </w:r>
      <w:r>
        <w:rPr>
          <w:rFonts w:ascii="仿宋" w:eastAsia="仿宋" w:hAnsi="仿宋" w:cs="仿宋" w:hint="eastAsia"/>
        </w:rPr>
        <w:t>，处理率</w:t>
      </w:r>
      <w:r>
        <w:rPr>
          <w:rFonts w:ascii="仿宋" w:eastAsia="仿宋" w:hAnsi="仿宋" w:cs="仿宋" w:hint="eastAsia"/>
        </w:rPr>
        <w:t>100%</w:t>
      </w:r>
      <w:r>
        <w:rPr>
          <w:rFonts w:ascii="仿宋" w:eastAsia="仿宋" w:hAnsi="仿宋" w:cs="仿宋" w:hint="eastAsia"/>
        </w:rPr>
        <w:t>；</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w:t>
      </w:r>
      <w:r>
        <w:rPr>
          <w:rFonts w:ascii="仿宋" w:eastAsia="仿宋" w:hAnsi="仿宋" w:cs="仿宋" w:hint="eastAsia"/>
        </w:rPr>
        <w:t>7</w:t>
      </w:r>
      <w:r>
        <w:rPr>
          <w:rFonts w:ascii="仿宋" w:eastAsia="仿宋" w:hAnsi="仿宋" w:cs="仿宋" w:hint="eastAsia"/>
        </w:rPr>
        <w:t>）采购人满意率</w:t>
      </w:r>
      <w:r>
        <w:rPr>
          <w:rFonts w:ascii="仿宋" w:eastAsia="仿宋" w:hAnsi="仿宋" w:cs="仿宋" w:hint="eastAsia"/>
        </w:rPr>
        <w:t>95%</w:t>
      </w:r>
      <w:r>
        <w:rPr>
          <w:rFonts w:ascii="仿宋" w:eastAsia="仿宋" w:hAnsi="仿宋" w:cs="仿宋" w:hint="eastAsia"/>
        </w:rPr>
        <w:t>；</w:t>
      </w:r>
    </w:p>
    <w:p w:rsidR="006E71B7" w:rsidRDefault="00A65585">
      <w:pPr>
        <w:pStyle w:val="a5"/>
        <w:tabs>
          <w:tab w:val="left" w:pos="994"/>
        </w:tabs>
        <w:spacing w:line="360" w:lineRule="auto"/>
        <w:ind w:firstLine="480"/>
        <w:rPr>
          <w:rFonts w:ascii="仿宋" w:eastAsia="仿宋" w:hAnsi="仿宋" w:cs="仿宋"/>
          <w:b/>
          <w:bCs/>
          <w:u w:val="single"/>
        </w:rPr>
      </w:pPr>
      <w:r>
        <w:rPr>
          <w:rFonts w:ascii="仿宋" w:eastAsia="仿宋" w:hAnsi="仿宋" w:cs="仿宋" w:hint="eastAsia"/>
          <w:b/>
          <w:bCs/>
        </w:rPr>
        <w:t>投标时提供针对上述内容的承诺函，盖投标人公章。</w:t>
      </w:r>
      <w:r>
        <w:rPr>
          <w:rFonts w:ascii="仿宋" w:eastAsia="仿宋" w:hAnsi="仿宋" w:cs="仿宋" w:hint="eastAsia"/>
          <w:b/>
          <w:bCs/>
          <w:u w:val="single"/>
        </w:rPr>
        <w:t>无此</w:t>
      </w:r>
      <w:proofErr w:type="gramStart"/>
      <w:r>
        <w:rPr>
          <w:rFonts w:ascii="仿宋" w:eastAsia="仿宋" w:hAnsi="仿宋" w:cs="仿宋" w:hint="eastAsia"/>
          <w:b/>
          <w:bCs/>
          <w:u w:val="single"/>
        </w:rPr>
        <w:t>承诺函做无效</w:t>
      </w:r>
      <w:proofErr w:type="gramEnd"/>
      <w:r>
        <w:rPr>
          <w:rFonts w:ascii="仿宋" w:eastAsia="仿宋" w:hAnsi="仿宋" w:cs="仿宋" w:hint="eastAsia"/>
          <w:b/>
          <w:bCs/>
          <w:u w:val="single"/>
        </w:rPr>
        <w:t>投标处理。</w:t>
      </w:r>
    </w:p>
    <w:p w:rsidR="006E71B7" w:rsidRDefault="006E71B7">
      <w:pPr>
        <w:pStyle w:val="a5"/>
        <w:spacing w:line="360" w:lineRule="auto"/>
        <w:rPr>
          <w:rFonts w:ascii="仿宋" w:eastAsia="仿宋" w:hAnsi="仿宋" w:cs="仿宋"/>
          <w:b/>
          <w:bCs/>
        </w:rPr>
      </w:pPr>
    </w:p>
    <w:p w:rsidR="006E71B7" w:rsidRDefault="00A65585">
      <w:pPr>
        <w:pStyle w:val="a5"/>
        <w:numPr>
          <w:ilvl w:val="0"/>
          <w:numId w:val="1"/>
        </w:numPr>
        <w:spacing w:line="360" w:lineRule="auto"/>
        <w:rPr>
          <w:rFonts w:ascii="仿宋" w:eastAsia="仿宋" w:hAnsi="仿宋" w:cs="仿宋"/>
          <w:b/>
          <w:bCs/>
        </w:rPr>
      </w:pPr>
      <w:r>
        <w:rPr>
          <w:rFonts w:ascii="仿宋" w:eastAsia="仿宋" w:hAnsi="仿宋" w:cs="仿宋" w:hint="eastAsia"/>
          <w:b/>
          <w:bCs/>
        </w:rPr>
        <w:t>考核验收标准</w:t>
      </w:r>
    </w:p>
    <w:p w:rsidR="006E71B7" w:rsidRDefault="00A65585">
      <w:pPr>
        <w:pStyle w:val="a5"/>
        <w:spacing w:line="360" w:lineRule="auto"/>
        <w:ind w:firstLine="566"/>
        <w:rPr>
          <w:rFonts w:ascii="仿宋" w:eastAsia="仿宋" w:hAnsi="仿宋" w:cs="仿宋"/>
          <w:sz w:val="21"/>
          <w:szCs w:val="21"/>
        </w:rPr>
      </w:pPr>
      <w:r>
        <w:rPr>
          <w:rFonts w:ascii="仿宋" w:eastAsia="仿宋" w:hAnsi="仿宋" w:cs="仿宋" w:hint="eastAsia"/>
        </w:rPr>
        <w:t>由采购人在指定地点对所提供服务进行验收，验收标准除投标人投标文件所响应的服务要求外，可溯源到国家、行业相关标准；投标人提供的服务应达到有关标准的要求并确保整体通过采购人的验收。</w:t>
      </w:r>
    </w:p>
    <w:p w:rsidR="006E71B7" w:rsidRDefault="00A65585">
      <w:pPr>
        <w:pStyle w:val="a5"/>
        <w:spacing w:line="360" w:lineRule="auto"/>
        <w:rPr>
          <w:rFonts w:ascii="仿宋" w:eastAsia="仿宋" w:hAnsi="仿宋" w:cs="仿宋"/>
          <w:b/>
          <w:bCs/>
        </w:rPr>
      </w:pPr>
      <w:r>
        <w:rPr>
          <w:rFonts w:ascii="仿宋" w:eastAsia="仿宋" w:hAnsi="仿宋" w:cs="仿宋" w:hint="eastAsia"/>
          <w:b/>
          <w:bCs/>
        </w:rPr>
        <w:t>★</w:t>
      </w:r>
      <w:r>
        <w:rPr>
          <w:rFonts w:ascii="仿宋" w:eastAsia="仿宋" w:hAnsi="仿宋" w:cs="仿宋" w:hint="eastAsia"/>
          <w:b/>
          <w:bCs/>
        </w:rPr>
        <w:t>8</w:t>
      </w:r>
      <w:r>
        <w:rPr>
          <w:rFonts w:ascii="仿宋" w:eastAsia="仿宋" w:hAnsi="仿宋" w:cs="仿宋" w:hint="eastAsia"/>
          <w:b/>
          <w:bCs/>
        </w:rPr>
        <w:t>、</w:t>
      </w:r>
      <w:r>
        <w:rPr>
          <w:rFonts w:ascii="仿宋" w:eastAsia="仿宋" w:hAnsi="仿宋" w:cs="仿宋" w:hint="eastAsia"/>
          <w:b/>
          <w:bCs/>
        </w:rPr>
        <w:t>最低工资规定</w:t>
      </w:r>
    </w:p>
    <w:p w:rsidR="006E71B7" w:rsidRDefault="00A65585">
      <w:pPr>
        <w:pStyle w:val="a5"/>
        <w:spacing w:line="360" w:lineRule="auto"/>
        <w:ind w:firstLineChars="200" w:firstLine="480"/>
        <w:rPr>
          <w:rFonts w:ascii="仿宋" w:eastAsia="仿宋" w:hAnsi="仿宋" w:cs="仿宋"/>
        </w:rPr>
      </w:pPr>
      <w:r>
        <w:rPr>
          <w:rFonts w:ascii="仿宋" w:eastAsia="仿宋" w:hAnsi="仿宋" w:cs="仿宋" w:hint="eastAsia"/>
        </w:rPr>
        <w:t>因采购人物业服务需保障全年无休，其中各法定节假日、双休日为服务与保障重点，为保证员工基本素质、工作能力达到要求，保证员工队伍的稳定，防止利用克扣员工工资不当得利的行为，现对员工工资做出如下最低工资规定：投标人应按国家相关规定为员工缴交社保及公积金。如无考勤、制度奖惩等正当理由，不得克扣员工工资福利社保。最低工资不</w:t>
      </w:r>
      <w:r>
        <w:rPr>
          <w:rFonts w:ascii="仿宋" w:eastAsia="仿宋" w:hAnsi="仿宋" w:cs="仿宋" w:hint="eastAsia"/>
        </w:rPr>
        <w:t>得低于海南省最低工资标准。</w:t>
      </w:r>
    </w:p>
    <w:p w:rsidR="006E71B7" w:rsidRDefault="00A65585">
      <w:pPr>
        <w:pStyle w:val="a5"/>
        <w:spacing w:line="360" w:lineRule="auto"/>
        <w:rPr>
          <w:rFonts w:ascii="仿宋" w:eastAsia="仿宋" w:hAnsi="仿宋" w:cs="仿宋"/>
          <w:b/>
          <w:bCs/>
        </w:rPr>
      </w:pPr>
      <w:r>
        <w:rPr>
          <w:rFonts w:ascii="仿宋" w:eastAsia="仿宋" w:hAnsi="仿宋" w:cs="仿宋" w:hint="eastAsia"/>
          <w:b/>
          <w:bCs/>
        </w:rPr>
        <w:t>★</w:t>
      </w:r>
      <w:r>
        <w:rPr>
          <w:rFonts w:ascii="仿宋" w:eastAsia="仿宋" w:hAnsi="仿宋" w:cs="仿宋" w:hint="eastAsia"/>
          <w:b/>
          <w:bCs/>
        </w:rPr>
        <w:t>9</w:t>
      </w:r>
      <w:r>
        <w:rPr>
          <w:rFonts w:ascii="仿宋" w:eastAsia="仿宋" w:hAnsi="仿宋" w:cs="仿宋" w:hint="eastAsia"/>
          <w:b/>
          <w:bCs/>
        </w:rPr>
        <w:t>、</w:t>
      </w:r>
      <w:r>
        <w:rPr>
          <w:rFonts w:ascii="仿宋" w:eastAsia="仿宋" w:hAnsi="仿宋" w:cs="仿宋" w:hint="eastAsia"/>
          <w:b/>
          <w:bCs/>
        </w:rPr>
        <w:t>其他要求</w:t>
      </w:r>
    </w:p>
    <w:p w:rsidR="006E71B7" w:rsidRDefault="00A65585">
      <w:pPr>
        <w:pStyle w:val="a5"/>
        <w:spacing w:line="360" w:lineRule="auto"/>
        <w:ind w:firstLineChars="200" w:firstLine="480"/>
        <w:rPr>
          <w:rFonts w:ascii="仿宋" w:eastAsia="仿宋" w:hAnsi="仿宋" w:cs="仿宋"/>
        </w:rPr>
      </w:pPr>
      <w:r>
        <w:rPr>
          <w:rFonts w:ascii="仿宋" w:eastAsia="仿宋" w:hAnsi="仿宋" w:cs="仿宋" w:hint="eastAsia"/>
          <w:shd w:val="clear" w:color="auto" w:fill="FFFFFF"/>
        </w:rPr>
        <w:t>本项</w:t>
      </w:r>
      <w:r>
        <w:rPr>
          <w:rFonts w:ascii="仿宋" w:eastAsia="仿宋" w:hAnsi="仿宋" w:cs="仿宋" w:hint="eastAsia"/>
        </w:rPr>
        <w:t>目预算</w:t>
      </w:r>
      <w:proofErr w:type="gramStart"/>
      <w:r>
        <w:rPr>
          <w:rFonts w:ascii="仿宋" w:eastAsia="仿宋" w:hAnsi="仿宋" w:cs="仿宋" w:hint="eastAsia"/>
        </w:rPr>
        <w:t>含人员</w:t>
      </w:r>
      <w:proofErr w:type="gramEnd"/>
      <w:r>
        <w:rPr>
          <w:rFonts w:ascii="仿宋" w:eastAsia="仿宋" w:hAnsi="仿宋" w:cs="仿宋" w:hint="eastAsia"/>
        </w:rPr>
        <w:t>工资、加班费、社保以及服装费、工作餐费、保洁、绿化及低值易耗品费用等。项目实施过程中所需的招标文件中未列出的其他一切费用由供应商在报价时一并考虑，项目实施过程中不再单独结算。投标人应考虑合同期内政策性费用调整的风险，履约期限内不得以最低工资标准上调以及物价指数上涨等理由增加物业管理费用。</w:t>
      </w:r>
    </w:p>
    <w:p w:rsidR="006E71B7" w:rsidRDefault="006E71B7">
      <w:pPr>
        <w:pStyle w:val="a5"/>
        <w:spacing w:line="360" w:lineRule="auto"/>
        <w:ind w:firstLineChars="200" w:firstLine="480"/>
        <w:rPr>
          <w:rFonts w:ascii="仿宋" w:eastAsia="仿宋" w:hAnsi="仿宋" w:cs="仿宋"/>
        </w:rPr>
      </w:pPr>
    </w:p>
    <w:p w:rsidR="006E71B7" w:rsidRDefault="00A65585">
      <w:pPr>
        <w:pStyle w:val="a5"/>
        <w:spacing w:line="360" w:lineRule="auto"/>
        <w:rPr>
          <w:rFonts w:ascii="仿宋" w:eastAsia="仿宋" w:hAnsi="仿宋" w:cs="仿宋"/>
          <w:b/>
          <w:bCs/>
        </w:rPr>
      </w:pPr>
      <w:r>
        <w:rPr>
          <w:rFonts w:ascii="仿宋" w:eastAsia="仿宋" w:hAnsi="仿宋" w:cs="仿宋" w:hint="eastAsia"/>
          <w:b/>
          <w:bCs/>
        </w:rPr>
        <w:t>★</w:t>
      </w:r>
      <w:r>
        <w:rPr>
          <w:rFonts w:ascii="仿宋" w:eastAsia="仿宋" w:hAnsi="仿宋" w:cs="仿宋" w:hint="eastAsia"/>
        </w:rPr>
        <w:t>10</w:t>
      </w:r>
      <w:r>
        <w:rPr>
          <w:rFonts w:ascii="仿宋" w:eastAsia="仿宋" w:hAnsi="仿宋" w:cs="仿宋" w:hint="eastAsia"/>
        </w:rPr>
        <w:t>、</w:t>
      </w:r>
      <w:r>
        <w:rPr>
          <w:rFonts w:ascii="仿宋" w:eastAsia="仿宋" w:hAnsi="仿宋" w:cs="仿宋" w:hint="eastAsia"/>
          <w:b/>
          <w:bCs/>
        </w:rPr>
        <w:t>本项目采购预算：</w:t>
      </w:r>
      <w:r>
        <w:rPr>
          <w:rFonts w:ascii="仿宋" w:eastAsia="仿宋" w:hAnsi="仿宋" w:cs="仿宋" w:hint="eastAsia"/>
          <w:b/>
          <w:bCs/>
        </w:rPr>
        <w:t>339474.00</w:t>
      </w:r>
      <w:r>
        <w:rPr>
          <w:rFonts w:ascii="仿宋" w:eastAsia="仿宋" w:hAnsi="仿宋" w:cs="仿宋" w:hint="eastAsia"/>
          <w:b/>
          <w:bCs/>
        </w:rPr>
        <w:t>元</w:t>
      </w:r>
      <w:r>
        <w:rPr>
          <w:rFonts w:ascii="仿宋" w:eastAsia="仿宋" w:hAnsi="仿宋" w:cs="仿宋" w:hint="eastAsia"/>
          <w:b/>
          <w:bCs/>
        </w:rPr>
        <w:t>。</w:t>
      </w:r>
      <w:r>
        <w:rPr>
          <w:rFonts w:ascii="仿宋" w:eastAsia="仿宋" w:hAnsi="仿宋" w:cs="仿宋" w:hint="eastAsia"/>
          <w:b/>
          <w:bCs/>
        </w:rPr>
        <w:t>（</w:t>
      </w:r>
      <w:r>
        <w:rPr>
          <w:rFonts w:ascii="仿宋" w:eastAsia="仿宋" w:hAnsi="仿宋" w:cs="仿宋" w:hint="eastAsia"/>
          <w:b/>
          <w:bCs/>
          <w:u w:val="single"/>
        </w:rPr>
        <w:t>报价超过采购</w:t>
      </w:r>
      <w:proofErr w:type="gramStart"/>
      <w:r>
        <w:rPr>
          <w:rFonts w:ascii="仿宋" w:eastAsia="仿宋" w:hAnsi="仿宋" w:cs="仿宋" w:hint="eastAsia"/>
          <w:b/>
          <w:bCs/>
          <w:u w:val="single"/>
        </w:rPr>
        <w:t>预算</w:t>
      </w:r>
      <w:r>
        <w:rPr>
          <w:rFonts w:ascii="仿宋" w:eastAsia="仿宋" w:hAnsi="仿宋" w:cs="仿宋" w:hint="eastAsia"/>
          <w:b/>
          <w:bCs/>
          <w:u w:val="single"/>
        </w:rPr>
        <w:t>价做无效</w:t>
      </w:r>
      <w:proofErr w:type="gramEnd"/>
      <w:r>
        <w:rPr>
          <w:rFonts w:ascii="仿宋" w:eastAsia="仿宋" w:hAnsi="仿宋" w:cs="仿宋" w:hint="eastAsia"/>
          <w:b/>
          <w:bCs/>
          <w:u w:val="single"/>
        </w:rPr>
        <w:t>投标处理</w:t>
      </w:r>
      <w:r>
        <w:rPr>
          <w:rFonts w:ascii="仿宋" w:eastAsia="仿宋" w:hAnsi="仿宋" w:cs="仿宋" w:hint="eastAsia"/>
          <w:b/>
          <w:bCs/>
        </w:rPr>
        <w:t>）</w:t>
      </w:r>
    </w:p>
    <w:p w:rsidR="006E71B7" w:rsidRDefault="006E71B7">
      <w:pPr>
        <w:pStyle w:val="a5"/>
        <w:spacing w:line="360" w:lineRule="auto"/>
        <w:rPr>
          <w:rFonts w:ascii="仿宋" w:eastAsia="仿宋" w:hAnsi="仿宋" w:cs="仿宋"/>
          <w:b/>
          <w:bCs/>
        </w:rPr>
      </w:pPr>
    </w:p>
    <w:p w:rsidR="006E71B7" w:rsidRDefault="00A65585">
      <w:pPr>
        <w:pStyle w:val="a5"/>
        <w:rPr>
          <w:rFonts w:ascii="仿宋" w:eastAsia="仿宋" w:hAnsi="仿宋" w:cs="仿宋"/>
          <w:u w:val="single"/>
          <w:shd w:val="clear" w:color="FFFFFF" w:fill="D9D9D9"/>
        </w:rPr>
      </w:pPr>
      <w:r>
        <w:rPr>
          <w:rFonts w:ascii="仿宋" w:eastAsia="仿宋" w:hAnsi="仿宋" w:cs="仿宋" w:hint="eastAsia"/>
          <w:b/>
          <w:bCs/>
          <w:u w:val="single"/>
          <w:shd w:val="clear" w:color="FFFFFF" w:fill="D9D9D9"/>
        </w:rPr>
        <w:t>注：</w:t>
      </w:r>
      <w:r>
        <w:rPr>
          <w:rFonts w:ascii="仿宋" w:eastAsia="仿宋" w:hAnsi="仿宋" w:cs="仿宋" w:hint="eastAsia"/>
          <w:b/>
          <w:bCs/>
          <w:u w:val="single"/>
          <w:shd w:val="clear" w:color="FFFFFF" w:fill="D9D9D9"/>
        </w:rPr>
        <w:t xml:space="preserve"> </w:t>
      </w:r>
      <w:r>
        <w:rPr>
          <w:rFonts w:ascii="仿宋" w:eastAsia="仿宋" w:hAnsi="仿宋" w:cs="仿宋" w:hint="eastAsia"/>
          <w:b/>
          <w:bCs/>
          <w:u w:val="single"/>
          <w:shd w:val="clear" w:color="FFFFFF" w:fill="D9D9D9"/>
        </w:rPr>
        <w:t>1</w:t>
      </w:r>
      <w:r>
        <w:rPr>
          <w:rFonts w:ascii="仿宋" w:eastAsia="仿宋" w:hAnsi="仿宋" w:cs="仿宋" w:hint="eastAsia"/>
          <w:b/>
          <w:bCs/>
          <w:u w:val="single"/>
          <w:shd w:val="clear" w:color="FFFFFF" w:fill="D9D9D9"/>
        </w:rPr>
        <w:t>、“★”条款为不允许偏离的实质性要求和条件，如不满足则认定其投标无效。</w:t>
      </w:r>
    </w:p>
    <w:p w:rsidR="006E71B7" w:rsidRDefault="00A65585">
      <w:pPr>
        <w:pStyle w:val="a5"/>
        <w:numPr>
          <w:ilvl w:val="0"/>
          <w:numId w:val="2"/>
        </w:numPr>
        <w:ind w:firstLine="562"/>
        <w:rPr>
          <w:rFonts w:ascii="仿宋" w:eastAsia="仿宋" w:hAnsi="仿宋" w:cs="仿宋"/>
          <w:u w:val="single"/>
        </w:rPr>
      </w:pPr>
      <w:r>
        <w:rPr>
          <w:rFonts w:ascii="仿宋" w:eastAsia="仿宋" w:hAnsi="仿宋" w:cs="仿宋" w:hint="eastAsia"/>
          <w:b/>
          <w:bCs/>
          <w:u w:val="single"/>
          <w:shd w:val="clear" w:color="FFFFFF" w:fill="D9D9D9"/>
        </w:rPr>
        <w:t>“服务期及服务地点</w:t>
      </w:r>
      <w:r>
        <w:rPr>
          <w:rFonts w:ascii="仿宋" w:eastAsia="仿宋" w:hAnsi="仿宋" w:cs="仿宋" w:hint="eastAsia"/>
          <w:b/>
          <w:bCs/>
          <w:u w:val="single"/>
          <w:shd w:val="clear" w:color="FFFFFF" w:fill="D9D9D9"/>
        </w:rPr>
        <w:t>，</w:t>
      </w:r>
      <w:r>
        <w:rPr>
          <w:rFonts w:ascii="仿宋" w:eastAsia="仿宋" w:hAnsi="仿宋" w:cs="仿宋" w:hint="eastAsia"/>
          <w:b/>
          <w:bCs/>
          <w:u w:val="single"/>
          <w:shd w:val="clear" w:color="FFFFFF" w:fill="D9D9D9"/>
        </w:rPr>
        <w:t>综合说明，</w:t>
      </w:r>
      <w:r>
        <w:rPr>
          <w:rFonts w:ascii="仿宋" w:eastAsia="仿宋" w:hAnsi="仿宋" w:cs="仿宋" w:hint="eastAsia"/>
          <w:b/>
          <w:bCs/>
          <w:u w:val="single"/>
          <w:shd w:val="clear" w:color="FFFFFF" w:fill="D9D9D9"/>
        </w:rPr>
        <w:t>最低工资规定</w:t>
      </w:r>
      <w:r>
        <w:rPr>
          <w:rFonts w:ascii="仿宋" w:eastAsia="仿宋" w:hAnsi="仿宋" w:cs="仿宋" w:hint="eastAsia"/>
          <w:b/>
          <w:bCs/>
          <w:u w:val="single"/>
          <w:shd w:val="clear" w:color="FFFFFF" w:fill="D9D9D9"/>
        </w:rPr>
        <w:t>，</w:t>
      </w:r>
      <w:r>
        <w:rPr>
          <w:rFonts w:ascii="仿宋" w:eastAsia="仿宋" w:hAnsi="仿宋" w:cs="仿宋" w:hint="eastAsia"/>
          <w:b/>
          <w:bCs/>
          <w:u w:val="single"/>
          <w:shd w:val="clear" w:color="FFFFFF" w:fill="D9D9D9"/>
        </w:rPr>
        <w:t>其他要求”须在技术、商务响应表中逐条响应。</w:t>
      </w:r>
      <w:r>
        <w:rPr>
          <w:rFonts w:ascii="仿宋" w:eastAsia="仿宋" w:hAnsi="仿宋" w:cs="仿宋" w:hint="eastAsia"/>
          <w:u w:val="single"/>
          <w:shd w:val="clear" w:color="FFFFFF" w:fill="D9D9D9"/>
        </w:rPr>
        <w:t> </w:t>
      </w:r>
    </w:p>
    <w:p w:rsidR="006E71B7" w:rsidRDefault="006E71B7">
      <w:pPr>
        <w:pStyle w:val="a5"/>
        <w:spacing w:line="360" w:lineRule="auto"/>
        <w:rPr>
          <w:rFonts w:ascii="仿宋" w:eastAsia="仿宋" w:hAnsi="仿宋" w:cs="仿宋"/>
          <w:b/>
          <w:bCs/>
        </w:rPr>
      </w:pPr>
    </w:p>
    <w:p w:rsidR="006E71B7" w:rsidRDefault="006E71B7">
      <w:pPr>
        <w:spacing w:line="360" w:lineRule="auto"/>
        <w:rPr>
          <w:rFonts w:ascii="Times New Roman" w:hAnsi="Times New Roman"/>
          <w:szCs w:val="21"/>
        </w:rPr>
      </w:pPr>
    </w:p>
    <w:p w:rsidR="006E71B7" w:rsidRDefault="006E71B7">
      <w:pPr>
        <w:pStyle w:val="Default"/>
      </w:pPr>
    </w:p>
    <w:p w:rsidR="006E71B7" w:rsidRDefault="00A65585">
      <w:pPr>
        <w:keepNext/>
        <w:keepLines/>
        <w:spacing w:before="340" w:after="330" w:line="320" w:lineRule="exact"/>
        <w:jc w:val="center"/>
        <w:outlineLvl w:val="0"/>
        <w:rPr>
          <w:rFonts w:ascii="黑体" w:eastAsia="黑体" w:hAnsi="宋体"/>
          <w:b/>
          <w:bCs/>
          <w:kern w:val="44"/>
          <w:sz w:val="30"/>
          <w:szCs w:val="30"/>
        </w:rPr>
      </w:pPr>
      <w:bookmarkStart w:id="2" w:name="_Toc12155"/>
      <w:r>
        <w:rPr>
          <w:rFonts w:ascii="Times New Roman" w:hAnsi="Times New Roman" w:hint="eastAsia"/>
          <w:b/>
          <w:bCs/>
          <w:kern w:val="44"/>
          <w:sz w:val="28"/>
          <w:szCs w:val="28"/>
        </w:rPr>
        <w:t>第</w:t>
      </w:r>
      <w:r>
        <w:rPr>
          <w:rFonts w:ascii="Times New Roman" w:hAnsi="Times New Roman" w:hint="eastAsia"/>
          <w:b/>
          <w:bCs/>
          <w:kern w:val="44"/>
          <w:sz w:val="28"/>
          <w:szCs w:val="28"/>
        </w:rPr>
        <w:t>二</w:t>
      </w:r>
      <w:r>
        <w:rPr>
          <w:rFonts w:ascii="Times New Roman" w:hAnsi="Times New Roman" w:hint="eastAsia"/>
          <w:b/>
          <w:bCs/>
          <w:kern w:val="44"/>
          <w:sz w:val="28"/>
          <w:szCs w:val="28"/>
        </w:rPr>
        <w:t>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供应商须知</w:t>
      </w:r>
      <w:bookmarkEnd w:id="2"/>
    </w:p>
    <w:p w:rsidR="006E71B7" w:rsidRDefault="00A65585">
      <w:pPr>
        <w:spacing w:line="320" w:lineRule="exact"/>
        <w:ind w:firstLineChars="200" w:firstLine="420"/>
        <w:rPr>
          <w:rFonts w:ascii="Times New Roman" w:hAnsi="Times New Roman"/>
        </w:rPr>
      </w:pPr>
      <w:r>
        <w:rPr>
          <w:rFonts w:ascii="Times New Roman" w:hAnsi="Times New Roman" w:hint="eastAsia"/>
        </w:rPr>
        <w:t>一、</w:t>
      </w:r>
      <w:r>
        <w:rPr>
          <w:rFonts w:ascii="Times New Roman" w:hAnsi="Times New Roman" w:hint="eastAsia"/>
        </w:rPr>
        <w:t>前附表</w:t>
      </w:r>
    </w:p>
    <w:p w:rsidR="006E71B7" w:rsidRDefault="00A65585">
      <w:pPr>
        <w:spacing w:line="360" w:lineRule="auto"/>
        <w:ind w:firstLineChars="200" w:firstLine="420"/>
        <w:rPr>
          <w:rFonts w:ascii="Times New Roman" w:hAnsi="Times New Roman"/>
          <w:szCs w:val="21"/>
        </w:rPr>
      </w:pPr>
      <w:r>
        <w:rPr>
          <w:rFonts w:hint="eastAsia"/>
        </w:rPr>
        <w:t>1</w:t>
      </w:r>
      <w:r>
        <w:rPr>
          <w:rFonts w:ascii="Times New Roman" w:hAnsi="Times New Roman" w:hint="eastAsia"/>
          <w:szCs w:val="21"/>
        </w:rPr>
        <w:t>、</w:t>
      </w:r>
      <w:r>
        <w:rPr>
          <w:rFonts w:ascii="Times New Roman" w:hAnsi="Times New Roman" w:hint="eastAsia"/>
          <w:szCs w:val="21"/>
        </w:rPr>
        <w:t>投标报价及费用：本项目投标应以人民币报价</w:t>
      </w:r>
      <w:r>
        <w:rPr>
          <w:rFonts w:ascii="Times New Roman" w:hAnsi="Times New Roman" w:hint="eastAsia"/>
          <w:szCs w:val="21"/>
        </w:rPr>
        <w:t>；</w:t>
      </w:r>
      <w:r>
        <w:rPr>
          <w:rFonts w:ascii="Times New Roman" w:hAnsi="Times New Roman" w:hint="eastAsia"/>
          <w:szCs w:val="21"/>
        </w:rPr>
        <w:t>投标报价：本项目为所有费</w:t>
      </w:r>
      <w:r>
        <w:rPr>
          <w:rFonts w:ascii="Times New Roman" w:hAnsi="Times New Roman" w:hint="eastAsia"/>
          <w:szCs w:val="21"/>
        </w:rPr>
        <w:t>用</w:t>
      </w:r>
      <w:r>
        <w:rPr>
          <w:rFonts w:ascii="Times New Roman" w:hAnsi="Times New Roman" w:hint="eastAsia"/>
          <w:szCs w:val="21"/>
        </w:rPr>
        <w:t>（总价含税费、管理</w:t>
      </w:r>
      <w:r>
        <w:rPr>
          <w:rFonts w:ascii="Times New Roman" w:hAnsi="Times New Roman" w:hint="eastAsia"/>
          <w:szCs w:val="21"/>
        </w:rPr>
        <w:t>费</w:t>
      </w:r>
      <w:r>
        <w:rPr>
          <w:rFonts w:ascii="Times New Roman" w:hAnsi="Times New Roman" w:hint="eastAsia"/>
          <w:szCs w:val="21"/>
        </w:rPr>
        <w:t>等全部费用）</w:t>
      </w:r>
      <w:r>
        <w:rPr>
          <w:rFonts w:ascii="Times New Roman" w:hAnsi="Times New Roman" w:hint="eastAsia"/>
          <w:szCs w:val="21"/>
        </w:rPr>
        <w:t>；</w:t>
      </w:r>
      <w:r>
        <w:rPr>
          <w:rFonts w:ascii="Times New Roman" w:hAnsi="Times New Roman" w:hint="eastAsia"/>
          <w:szCs w:val="21"/>
        </w:rPr>
        <w:t>供应商应详细列明各分项工作相关报价及依据，未列明的相关报价应视为已包含在已列明费用的报价中，采购人将不予单独支付</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b/>
          <w:bCs/>
          <w:szCs w:val="21"/>
          <w:u w:val="single"/>
        </w:rPr>
      </w:pPr>
      <w:r>
        <w:rPr>
          <w:rFonts w:ascii="Times New Roman" w:hAnsi="Times New Roman" w:hint="eastAsia"/>
          <w:szCs w:val="21"/>
        </w:rPr>
        <w:lastRenderedPageBreak/>
        <w:t>2</w:t>
      </w:r>
      <w:r>
        <w:rPr>
          <w:rFonts w:ascii="Times New Roman" w:hAnsi="Times New Roman" w:hint="eastAsia"/>
          <w:szCs w:val="21"/>
        </w:rPr>
        <w:t>、</w:t>
      </w:r>
      <w:r>
        <w:rPr>
          <w:rFonts w:ascii="Times New Roman" w:hAnsi="Times New Roman" w:hint="eastAsia"/>
          <w:szCs w:val="21"/>
        </w:rPr>
        <w:t>投标文件组成：正本</w:t>
      </w:r>
      <w:r>
        <w:rPr>
          <w:rFonts w:ascii="Times New Roman" w:hAnsi="Times New Roman" w:hint="eastAsia"/>
          <w:szCs w:val="21"/>
        </w:rPr>
        <w:t>1</w:t>
      </w:r>
      <w:r>
        <w:rPr>
          <w:rFonts w:ascii="Times New Roman" w:hAnsi="Times New Roman" w:hint="eastAsia"/>
          <w:szCs w:val="21"/>
        </w:rPr>
        <w:t>份，副本</w:t>
      </w:r>
      <w:r>
        <w:rPr>
          <w:rFonts w:ascii="Times New Roman" w:hAnsi="Times New Roman" w:hint="eastAsia"/>
          <w:szCs w:val="21"/>
        </w:rPr>
        <w:t>1</w:t>
      </w:r>
      <w:r>
        <w:rPr>
          <w:rFonts w:ascii="Times New Roman" w:hAnsi="Times New Roman" w:hint="eastAsia"/>
          <w:szCs w:val="21"/>
        </w:rPr>
        <w:t>份</w:t>
      </w:r>
      <w:r>
        <w:rPr>
          <w:rFonts w:ascii="Times New Roman" w:hAnsi="Times New Roman" w:hint="eastAsia"/>
          <w:szCs w:val="21"/>
        </w:rPr>
        <w:t>，</w:t>
      </w:r>
      <w:r>
        <w:rPr>
          <w:rFonts w:ascii="Times New Roman" w:hAnsi="Times New Roman" w:hint="eastAsia"/>
          <w:szCs w:val="21"/>
        </w:rPr>
        <w:t>分别编制并单独装订成册，投标文件的封面应注明“正本</w:t>
      </w:r>
      <w:r>
        <w:rPr>
          <w:rFonts w:ascii="Times New Roman" w:hAnsi="Times New Roman" w:hint="eastAsia"/>
          <w:szCs w:val="21"/>
        </w:rPr>
        <w:t>”“</w:t>
      </w:r>
      <w:r>
        <w:rPr>
          <w:rFonts w:ascii="Times New Roman" w:hAnsi="Times New Roman" w:hint="eastAsia"/>
          <w:szCs w:val="21"/>
        </w:rPr>
        <w:t>副本”字样。</w:t>
      </w:r>
      <w:r>
        <w:rPr>
          <w:rFonts w:ascii="Times New Roman" w:hAnsi="Times New Roman" w:hint="eastAsia"/>
          <w:szCs w:val="21"/>
        </w:rPr>
        <w:t>盖章后扫描件</w:t>
      </w:r>
      <w:r>
        <w:rPr>
          <w:rFonts w:ascii="Times New Roman" w:hAnsi="Times New Roman" w:hint="eastAsia"/>
          <w:szCs w:val="21"/>
        </w:rPr>
        <w:t>1</w:t>
      </w:r>
      <w:r>
        <w:rPr>
          <w:rFonts w:ascii="Times New Roman" w:hAnsi="Times New Roman" w:hint="eastAsia"/>
          <w:szCs w:val="21"/>
        </w:rPr>
        <w:t>份</w:t>
      </w:r>
      <w:r>
        <w:rPr>
          <w:rFonts w:ascii="Times New Roman" w:hAnsi="Times New Roman" w:hint="eastAsia"/>
          <w:szCs w:val="21"/>
        </w:rPr>
        <w:t>（</w:t>
      </w:r>
      <w:r>
        <w:rPr>
          <w:rFonts w:ascii="Times New Roman" w:hAnsi="Times New Roman" w:hint="eastAsia"/>
          <w:szCs w:val="21"/>
        </w:rPr>
        <w:t>U</w:t>
      </w:r>
      <w:r>
        <w:rPr>
          <w:rFonts w:ascii="Times New Roman" w:hAnsi="Times New Roman" w:hint="eastAsia"/>
          <w:szCs w:val="21"/>
        </w:rPr>
        <w:t>盘）。</w:t>
      </w:r>
      <w:r>
        <w:rPr>
          <w:rFonts w:ascii="Times New Roman" w:hAnsi="Times New Roman" w:hint="eastAsia"/>
          <w:b/>
          <w:bCs/>
          <w:szCs w:val="21"/>
          <w:u w:val="single"/>
        </w:rPr>
        <w:t>此项不满足做无效投标处理。</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3</w:t>
      </w:r>
      <w:r>
        <w:rPr>
          <w:rFonts w:ascii="Times New Roman" w:hAnsi="Times New Roman" w:hint="eastAsia"/>
          <w:szCs w:val="21"/>
        </w:rPr>
        <w:t>、投标文件递交</w:t>
      </w:r>
      <w:r>
        <w:rPr>
          <w:rFonts w:ascii="Times New Roman" w:hAnsi="Times New Roman" w:hint="eastAsia"/>
          <w:szCs w:val="21"/>
        </w:rPr>
        <w:t>时间</w:t>
      </w:r>
      <w:r>
        <w:rPr>
          <w:rFonts w:ascii="Times New Roman" w:hAnsi="Times New Roman" w:hint="eastAsia"/>
          <w:szCs w:val="21"/>
        </w:rPr>
        <w:t>：</w:t>
      </w:r>
      <w:r>
        <w:rPr>
          <w:rFonts w:ascii="Times New Roman" w:hAnsi="Times New Roman" w:hint="eastAsia"/>
          <w:szCs w:val="21"/>
        </w:rPr>
        <w:t>202</w:t>
      </w:r>
      <w:r>
        <w:rPr>
          <w:rFonts w:ascii="Times New Roman" w:hAnsi="Times New Roman" w:hint="eastAsia"/>
          <w:szCs w:val="21"/>
        </w:rPr>
        <w:t>6</w:t>
      </w:r>
      <w:r>
        <w:rPr>
          <w:rFonts w:ascii="Times New Roman" w:hAnsi="Times New Roman" w:hint="eastAsia"/>
          <w:szCs w:val="21"/>
        </w:rPr>
        <w:t>年</w:t>
      </w:r>
      <w:r>
        <w:rPr>
          <w:rFonts w:ascii="Times New Roman" w:hAnsi="Times New Roman" w:hint="eastAsia"/>
          <w:szCs w:val="21"/>
        </w:rPr>
        <w:t>*</w:t>
      </w:r>
      <w:r>
        <w:rPr>
          <w:rFonts w:ascii="Times New Roman" w:hAnsi="Times New Roman" w:hint="eastAsia"/>
          <w:szCs w:val="21"/>
        </w:rPr>
        <w:t>月</w:t>
      </w:r>
      <w:r>
        <w:rPr>
          <w:rFonts w:ascii="Times New Roman" w:hAnsi="Times New Roman" w:hint="eastAsia"/>
          <w:szCs w:val="21"/>
        </w:rPr>
        <w:t>*</w:t>
      </w:r>
      <w:r>
        <w:rPr>
          <w:rFonts w:ascii="Times New Roman" w:hAnsi="Times New Roman" w:hint="eastAsia"/>
          <w:szCs w:val="21"/>
        </w:rPr>
        <w:t>日至</w:t>
      </w:r>
      <w:r>
        <w:rPr>
          <w:rFonts w:ascii="Times New Roman" w:hAnsi="Times New Roman" w:hint="eastAsia"/>
          <w:szCs w:val="21"/>
        </w:rPr>
        <w:t>202</w:t>
      </w:r>
      <w:r>
        <w:rPr>
          <w:rFonts w:ascii="Times New Roman" w:hAnsi="Times New Roman" w:hint="eastAsia"/>
          <w:szCs w:val="21"/>
        </w:rPr>
        <w:t>6</w:t>
      </w:r>
      <w:r>
        <w:rPr>
          <w:rFonts w:ascii="Times New Roman" w:hAnsi="Times New Roman" w:hint="eastAsia"/>
          <w:szCs w:val="21"/>
        </w:rPr>
        <w:t>年</w:t>
      </w:r>
      <w:r>
        <w:rPr>
          <w:rFonts w:ascii="Times New Roman" w:hAnsi="Times New Roman" w:hint="eastAsia"/>
          <w:szCs w:val="21"/>
        </w:rPr>
        <w:t>*</w:t>
      </w:r>
      <w:r>
        <w:rPr>
          <w:rFonts w:ascii="Times New Roman" w:hAnsi="Times New Roman" w:hint="eastAsia"/>
          <w:szCs w:val="21"/>
        </w:rPr>
        <w:t>月</w:t>
      </w:r>
      <w:r>
        <w:rPr>
          <w:rFonts w:ascii="Times New Roman" w:hAnsi="Times New Roman" w:hint="eastAsia"/>
          <w:szCs w:val="21"/>
        </w:rPr>
        <w:t>*</w:t>
      </w:r>
      <w:r>
        <w:rPr>
          <w:rFonts w:ascii="Times New Roman" w:hAnsi="Times New Roman" w:hint="eastAsia"/>
          <w:szCs w:val="21"/>
        </w:rPr>
        <w:t>日的工作日上午</w:t>
      </w:r>
      <w:r>
        <w:rPr>
          <w:rFonts w:ascii="Times New Roman" w:hAnsi="Times New Roman" w:hint="eastAsia"/>
          <w:szCs w:val="21"/>
        </w:rPr>
        <w:t xml:space="preserve"> 9:00-11:30,</w:t>
      </w:r>
      <w:r>
        <w:rPr>
          <w:rFonts w:ascii="Times New Roman" w:hAnsi="Times New Roman" w:hint="eastAsia"/>
          <w:szCs w:val="21"/>
        </w:rPr>
        <w:t>下午</w:t>
      </w:r>
      <w:r>
        <w:rPr>
          <w:rFonts w:ascii="Times New Roman" w:hAnsi="Times New Roman" w:hint="eastAsia"/>
          <w:szCs w:val="21"/>
        </w:rPr>
        <w:t xml:space="preserve"> 15:00-17:00</w:t>
      </w:r>
      <w:r>
        <w:rPr>
          <w:rFonts w:ascii="Times New Roman" w:hAnsi="Times New Roman" w:hint="eastAsia"/>
          <w:szCs w:val="21"/>
        </w:rPr>
        <w:t>。</w:t>
      </w:r>
      <w:r>
        <w:rPr>
          <w:rFonts w:ascii="Times New Roman" w:hAnsi="Times New Roman" w:hint="eastAsia"/>
          <w:szCs w:val="21"/>
        </w:rPr>
        <w:t>逾期或不符合规定的材料恕不接收。比选文件递交时间截止后</w:t>
      </w:r>
      <w:r>
        <w:rPr>
          <w:rFonts w:ascii="Times New Roman" w:hAnsi="Times New Roman" w:hint="eastAsia"/>
          <w:szCs w:val="21"/>
          <w:u w:val="single"/>
        </w:rPr>
        <w:t>20</w:t>
      </w:r>
      <w:r>
        <w:rPr>
          <w:rFonts w:ascii="Times New Roman" w:hAnsi="Times New Roman" w:hint="eastAsia"/>
          <w:szCs w:val="21"/>
        </w:rPr>
        <w:t>日内完成评审工作</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4</w:t>
      </w:r>
      <w:r>
        <w:rPr>
          <w:rFonts w:ascii="Times New Roman" w:hAnsi="Times New Roman" w:hint="eastAsia"/>
          <w:szCs w:val="21"/>
        </w:rPr>
        <w:t>、</w:t>
      </w:r>
      <w:r>
        <w:rPr>
          <w:rFonts w:ascii="Times New Roman" w:hAnsi="Times New Roman" w:hint="eastAsia"/>
          <w:szCs w:val="21"/>
        </w:rPr>
        <w:t>评标办法及评分标准：详见第</w:t>
      </w:r>
      <w:r>
        <w:rPr>
          <w:rFonts w:ascii="Times New Roman" w:hAnsi="Times New Roman" w:hint="eastAsia"/>
          <w:szCs w:val="21"/>
        </w:rPr>
        <w:t>三</w:t>
      </w:r>
      <w:r>
        <w:rPr>
          <w:rFonts w:ascii="Times New Roman" w:hAnsi="Times New Roman" w:hint="eastAsia"/>
          <w:szCs w:val="21"/>
        </w:rPr>
        <w:t>章</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5</w:t>
      </w:r>
      <w:r>
        <w:rPr>
          <w:rFonts w:ascii="Times New Roman" w:hAnsi="Times New Roman" w:hint="eastAsia"/>
          <w:szCs w:val="21"/>
        </w:rPr>
        <w:t>、</w:t>
      </w:r>
      <w:r>
        <w:rPr>
          <w:rFonts w:ascii="Times New Roman" w:hAnsi="Times New Roman" w:hint="eastAsia"/>
          <w:szCs w:val="21"/>
        </w:rPr>
        <w:t>评标结果公示：评标结果公示于海南省博物馆官网</w:t>
      </w:r>
      <w:r>
        <w:rPr>
          <w:rFonts w:ascii="Times New Roman" w:hAnsi="Times New Roman" w:hint="eastAsia"/>
          <w:szCs w:val="21"/>
        </w:rPr>
        <w:t>，</w:t>
      </w:r>
      <w:r>
        <w:rPr>
          <w:rFonts w:ascii="Times New Roman" w:hAnsi="Times New Roman" w:hint="eastAsia"/>
          <w:szCs w:val="21"/>
        </w:rPr>
        <w:t>公示时间</w:t>
      </w:r>
      <w:r>
        <w:rPr>
          <w:rFonts w:ascii="Times New Roman" w:hAnsi="Times New Roman" w:hint="eastAsia"/>
          <w:szCs w:val="21"/>
        </w:rPr>
        <w:t>1</w:t>
      </w:r>
      <w:r>
        <w:rPr>
          <w:rFonts w:ascii="Times New Roman" w:hAnsi="Times New Roman" w:hint="eastAsia"/>
          <w:szCs w:val="21"/>
        </w:rPr>
        <w:t>个工作日</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6</w:t>
      </w:r>
      <w:r>
        <w:rPr>
          <w:rFonts w:ascii="Times New Roman" w:hAnsi="Times New Roman" w:hint="eastAsia"/>
          <w:szCs w:val="21"/>
        </w:rPr>
        <w:t>、</w:t>
      </w:r>
      <w:r>
        <w:rPr>
          <w:rFonts w:ascii="Times New Roman" w:hAnsi="Times New Roman" w:hint="eastAsia"/>
          <w:szCs w:val="21"/>
        </w:rPr>
        <w:t>采购资金来源：</w:t>
      </w:r>
      <w:r>
        <w:rPr>
          <w:rFonts w:ascii="Times New Roman" w:hAnsi="Times New Roman" w:hint="eastAsia"/>
          <w:szCs w:val="21"/>
        </w:rPr>
        <w:t>财政</w:t>
      </w:r>
      <w:r>
        <w:rPr>
          <w:rFonts w:ascii="Times New Roman" w:hAnsi="Times New Roman" w:hint="eastAsia"/>
          <w:szCs w:val="21"/>
        </w:rPr>
        <w:t>资金。</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7</w:t>
      </w:r>
      <w:r>
        <w:rPr>
          <w:rFonts w:ascii="Times New Roman" w:hAnsi="Times New Roman" w:hint="eastAsia"/>
          <w:szCs w:val="21"/>
        </w:rPr>
        <w:t>、</w:t>
      </w:r>
      <w:r>
        <w:rPr>
          <w:rFonts w:ascii="Times New Roman" w:hAnsi="Times New Roman" w:hint="eastAsia"/>
          <w:szCs w:val="21"/>
        </w:rPr>
        <w:t>投标文件有效期：</w:t>
      </w:r>
      <w:r>
        <w:rPr>
          <w:rFonts w:ascii="Times New Roman" w:hAnsi="Times New Roman" w:hint="eastAsia"/>
          <w:szCs w:val="21"/>
        </w:rPr>
        <w:t>30</w:t>
      </w:r>
      <w:r>
        <w:rPr>
          <w:rFonts w:ascii="Times New Roman" w:hAnsi="Times New Roman" w:hint="eastAsia"/>
          <w:szCs w:val="21"/>
        </w:rPr>
        <w:t>天。</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8</w:t>
      </w:r>
      <w:r>
        <w:rPr>
          <w:rFonts w:ascii="Times New Roman" w:hAnsi="Times New Roman" w:hint="eastAsia"/>
          <w:szCs w:val="21"/>
        </w:rPr>
        <w:t>、</w:t>
      </w:r>
      <w:r>
        <w:rPr>
          <w:rFonts w:ascii="Times New Roman" w:hAnsi="Times New Roman" w:hint="eastAsia"/>
          <w:szCs w:val="21"/>
        </w:rPr>
        <w:t>解释：本</w:t>
      </w:r>
      <w:r>
        <w:rPr>
          <w:rFonts w:ascii="Times New Roman" w:hAnsi="Times New Roman" w:hint="eastAsia"/>
          <w:szCs w:val="21"/>
        </w:rPr>
        <w:t>比选文件</w:t>
      </w:r>
      <w:r>
        <w:rPr>
          <w:rFonts w:ascii="Times New Roman" w:hAnsi="Times New Roman" w:hint="eastAsia"/>
          <w:szCs w:val="21"/>
        </w:rPr>
        <w:t>的解释权属于采购单位。</w:t>
      </w:r>
    </w:p>
    <w:p w:rsidR="006E71B7" w:rsidRDefault="006E71B7">
      <w:pPr>
        <w:spacing w:line="360" w:lineRule="auto"/>
        <w:ind w:firstLineChars="200" w:firstLine="420"/>
        <w:rPr>
          <w:rFonts w:ascii="Times New Roman" w:hAnsi="Times New Roman"/>
          <w:szCs w:val="21"/>
        </w:rPr>
      </w:pPr>
    </w:p>
    <w:p w:rsidR="006E71B7" w:rsidRDefault="00A65585">
      <w:pPr>
        <w:spacing w:line="360" w:lineRule="auto"/>
        <w:ind w:firstLineChars="200" w:firstLine="420"/>
        <w:rPr>
          <w:rFonts w:ascii="Times New Roman" w:hAnsi="Times New Roman"/>
          <w:szCs w:val="21"/>
        </w:rPr>
      </w:pPr>
      <w:bookmarkStart w:id="3" w:name="OLE_LINK1"/>
      <w:r>
        <w:rPr>
          <w:rFonts w:ascii="Times New Roman" w:hAnsi="Times New Roman" w:hint="eastAsia"/>
          <w:szCs w:val="21"/>
        </w:rPr>
        <w:t>二、</w:t>
      </w:r>
      <w:r>
        <w:rPr>
          <w:rFonts w:ascii="Times New Roman" w:hAnsi="Times New Roman" w:hint="eastAsia"/>
          <w:szCs w:val="21"/>
        </w:rPr>
        <w:t>招标方式</w:t>
      </w:r>
    </w:p>
    <w:p w:rsidR="006E71B7" w:rsidRDefault="00A65585">
      <w:pPr>
        <w:spacing w:line="360" w:lineRule="auto"/>
        <w:ind w:firstLineChars="200" w:firstLine="420"/>
        <w:rPr>
          <w:rFonts w:ascii="Times New Roman" w:hAnsi="Times New Roman"/>
          <w:szCs w:val="21"/>
        </w:rPr>
      </w:pPr>
      <w:r>
        <w:rPr>
          <w:rFonts w:ascii="Times New Roman" w:hAnsi="Times New Roman"/>
          <w:szCs w:val="21"/>
        </w:rPr>
        <w:t>采用公开</w:t>
      </w:r>
      <w:r>
        <w:rPr>
          <w:rFonts w:ascii="Times New Roman" w:hAnsi="Times New Roman" w:hint="eastAsia"/>
          <w:szCs w:val="21"/>
        </w:rPr>
        <w:t>比选</w:t>
      </w:r>
      <w:r>
        <w:rPr>
          <w:rFonts w:ascii="Times New Roman" w:hAnsi="Times New Roman"/>
          <w:szCs w:val="21"/>
        </w:rPr>
        <w:t>方式进行。</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三、</w:t>
      </w:r>
      <w:r>
        <w:rPr>
          <w:rFonts w:ascii="Times New Roman" w:hAnsi="Times New Roman" w:hint="eastAsia"/>
          <w:szCs w:val="21"/>
        </w:rPr>
        <w:t>投标委托</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供应商</w:t>
      </w:r>
      <w:r>
        <w:rPr>
          <w:rFonts w:ascii="Times New Roman" w:hAnsi="Times New Roman"/>
          <w:szCs w:val="21"/>
        </w:rPr>
        <w:t>代表须携带</w:t>
      </w:r>
      <w:r>
        <w:rPr>
          <w:rFonts w:ascii="Times New Roman" w:hAnsi="Times New Roman" w:hint="eastAsia"/>
          <w:szCs w:val="21"/>
        </w:rPr>
        <w:t>有效</w:t>
      </w:r>
      <w:r>
        <w:rPr>
          <w:rFonts w:ascii="Times New Roman" w:hAnsi="Times New Roman"/>
          <w:szCs w:val="21"/>
        </w:rPr>
        <w:t>身份证</w:t>
      </w:r>
      <w:r>
        <w:rPr>
          <w:rFonts w:ascii="Times New Roman" w:hAnsi="Times New Roman" w:hint="eastAsia"/>
          <w:szCs w:val="21"/>
        </w:rPr>
        <w:t>件</w:t>
      </w:r>
      <w:r>
        <w:rPr>
          <w:rFonts w:ascii="Times New Roman" w:hAnsi="Times New Roman"/>
          <w:szCs w:val="21"/>
        </w:rPr>
        <w:t>。如</w:t>
      </w:r>
      <w:r>
        <w:rPr>
          <w:rFonts w:ascii="Times New Roman" w:hAnsi="Times New Roman" w:hint="eastAsia"/>
          <w:szCs w:val="21"/>
        </w:rPr>
        <w:t>供应商</w:t>
      </w:r>
      <w:r>
        <w:rPr>
          <w:rFonts w:ascii="Times New Roman" w:hAnsi="Times New Roman"/>
          <w:szCs w:val="21"/>
        </w:rPr>
        <w:t>代表不是法定代表人，须有法定代表人出具的授权委托书（正本用原件，副本用复印件）。</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四、</w:t>
      </w:r>
      <w:r>
        <w:rPr>
          <w:rFonts w:ascii="Times New Roman" w:hAnsi="Times New Roman" w:hint="eastAsia"/>
          <w:szCs w:val="21"/>
        </w:rPr>
        <w:t>投标费用</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不论投标结果如何，供应商均应自行承担所有与投标有关的全部费用。</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五、</w:t>
      </w:r>
      <w:r>
        <w:rPr>
          <w:rFonts w:ascii="Times New Roman" w:hAnsi="Times New Roman" w:hint="eastAsia"/>
          <w:szCs w:val="21"/>
        </w:rPr>
        <w:t>联合体投标</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本项目</w:t>
      </w:r>
      <w:r>
        <w:rPr>
          <w:rFonts w:ascii="Times New Roman" w:hAnsi="Times New Roman" w:hint="eastAsia"/>
          <w:szCs w:val="21"/>
        </w:rPr>
        <w:t>不</w:t>
      </w:r>
      <w:r>
        <w:rPr>
          <w:rFonts w:ascii="Times New Roman" w:hAnsi="Times New Roman" w:hint="eastAsia"/>
          <w:szCs w:val="21"/>
        </w:rPr>
        <w:t>接受联合体投标。</w:t>
      </w:r>
    </w:p>
    <w:p w:rsidR="006E71B7" w:rsidRDefault="00A65585">
      <w:pPr>
        <w:spacing w:line="360" w:lineRule="auto"/>
        <w:ind w:firstLineChars="200" w:firstLine="420"/>
        <w:rPr>
          <w:rFonts w:ascii="Times New Roman" w:hAnsi="Times New Roman" w:cs="宋体"/>
          <w:kern w:val="0"/>
          <w:szCs w:val="21"/>
        </w:rPr>
      </w:pPr>
      <w:r>
        <w:rPr>
          <w:rFonts w:ascii="Times New Roman" w:hAnsi="Times New Roman" w:cs="宋体" w:hint="eastAsia"/>
          <w:kern w:val="0"/>
          <w:szCs w:val="21"/>
        </w:rPr>
        <w:t>六、</w:t>
      </w:r>
      <w:r>
        <w:rPr>
          <w:rFonts w:ascii="Times New Roman" w:hAnsi="Times New Roman" w:cs="宋体" w:hint="eastAsia"/>
          <w:kern w:val="0"/>
          <w:szCs w:val="21"/>
        </w:rPr>
        <w:t>转包与分包</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本项目不允许转包</w:t>
      </w:r>
      <w:r>
        <w:rPr>
          <w:rFonts w:ascii="Times New Roman" w:hAnsi="Times New Roman" w:hint="eastAsia"/>
          <w:szCs w:val="21"/>
        </w:rPr>
        <w:t>与分包</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七、</w:t>
      </w:r>
      <w:r>
        <w:rPr>
          <w:rFonts w:ascii="Times New Roman" w:hAnsi="Times New Roman" w:hint="eastAsia"/>
          <w:szCs w:val="21"/>
        </w:rPr>
        <w:t>特别说明：</w:t>
      </w:r>
    </w:p>
    <w:p w:rsidR="006E71B7" w:rsidRDefault="00A65585">
      <w:pPr>
        <w:spacing w:line="360" w:lineRule="auto"/>
        <w:ind w:firstLineChars="200" w:firstLine="420"/>
        <w:rPr>
          <w:rFonts w:ascii="Times New Roman" w:hAnsi="Times New Roman"/>
          <w:bCs/>
          <w:szCs w:val="21"/>
        </w:rPr>
      </w:pPr>
      <w:r>
        <w:rPr>
          <w:rFonts w:ascii="Times New Roman" w:hAnsi="Times New Roman" w:hint="eastAsia"/>
          <w:szCs w:val="21"/>
        </w:rPr>
        <w:t>供应商在投标活动中提供任何虚假材料</w:t>
      </w:r>
      <w:r>
        <w:rPr>
          <w:rFonts w:ascii="Times New Roman" w:hAnsi="Times New Roman" w:hint="eastAsia"/>
          <w:szCs w:val="21"/>
        </w:rPr>
        <w:t>，</w:t>
      </w:r>
      <w:r>
        <w:rPr>
          <w:rFonts w:ascii="Times New Roman" w:hAnsi="Times New Roman" w:hint="eastAsia"/>
          <w:szCs w:val="21"/>
        </w:rPr>
        <w:t>其投标无效，并报监管部门查处</w:t>
      </w:r>
      <w:r>
        <w:rPr>
          <w:rFonts w:ascii="Times New Roman" w:hAnsi="Times New Roman" w:hint="eastAsia"/>
          <w:szCs w:val="21"/>
        </w:rPr>
        <w:t>。</w:t>
      </w:r>
      <w:bookmarkEnd w:id="3"/>
    </w:p>
    <w:p w:rsidR="006E71B7" w:rsidRDefault="00A65585">
      <w:pPr>
        <w:spacing w:line="360" w:lineRule="auto"/>
        <w:ind w:firstLineChars="200" w:firstLine="420"/>
        <w:rPr>
          <w:rFonts w:ascii="Times New Roman" w:hAnsi="Times New Roman"/>
          <w:szCs w:val="21"/>
        </w:rPr>
      </w:pPr>
      <w:bookmarkStart w:id="4" w:name="OLE_LINK10"/>
      <w:r>
        <w:rPr>
          <w:rFonts w:ascii="Times New Roman" w:hAnsi="Times New Roman" w:hint="eastAsia"/>
          <w:szCs w:val="21"/>
        </w:rPr>
        <w:t>八、</w:t>
      </w:r>
      <w:r>
        <w:rPr>
          <w:rFonts w:ascii="Times New Roman" w:hAnsi="Times New Roman" w:hint="eastAsia"/>
          <w:szCs w:val="21"/>
        </w:rPr>
        <w:t>供应商的风险</w:t>
      </w:r>
    </w:p>
    <w:p w:rsidR="006E71B7" w:rsidRDefault="00A65585">
      <w:pPr>
        <w:spacing w:line="360" w:lineRule="auto"/>
        <w:ind w:firstLineChars="200" w:firstLine="422"/>
        <w:rPr>
          <w:rFonts w:ascii="Times New Roman" w:hAnsi="Times New Roman"/>
          <w:szCs w:val="21"/>
        </w:rPr>
      </w:pPr>
      <w:r>
        <w:rPr>
          <w:rFonts w:ascii="Times New Roman" w:hAnsi="Times New Roman" w:hint="eastAsia"/>
          <w:b/>
          <w:bCs/>
          <w:szCs w:val="21"/>
        </w:rPr>
        <w:t>供应商没有按照</w:t>
      </w:r>
      <w:r>
        <w:rPr>
          <w:rFonts w:ascii="Times New Roman" w:hAnsi="Times New Roman" w:hint="eastAsia"/>
          <w:b/>
          <w:bCs/>
          <w:szCs w:val="21"/>
        </w:rPr>
        <w:t>比选文件</w:t>
      </w:r>
      <w:r>
        <w:rPr>
          <w:rFonts w:ascii="Times New Roman" w:hAnsi="Times New Roman" w:hint="eastAsia"/>
          <w:b/>
          <w:bCs/>
          <w:szCs w:val="21"/>
        </w:rPr>
        <w:t>要求提供全部资料，或者供应商没有对</w:t>
      </w:r>
      <w:r>
        <w:rPr>
          <w:rFonts w:ascii="Times New Roman" w:hAnsi="Times New Roman" w:hint="eastAsia"/>
          <w:b/>
          <w:bCs/>
          <w:szCs w:val="21"/>
        </w:rPr>
        <w:t>比</w:t>
      </w:r>
      <w:proofErr w:type="gramStart"/>
      <w:r>
        <w:rPr>
          <w:rFonts w:ascii="Times New Roman" w:hAnsi="Times New Roman" w:hint="eastAsia"/>
          <w:b/>
          <w:bCs/>
          <w:szCs w:val="21"/>
        </w:rPr>
        <w:t>选文件</w:t>
      </w:r>
      <w:proofErr w:type="gramEnd"/>
      <w:r>
        <w:rPr>
          <w:rFonts w:ascii="Times New Roman" w:hAnsi="Times New Roman" w:hint="eastAsia"/>
          <w:b/>
          <w:bCs/>
          <w:szCs w:val="21"/>
        </w:rPr>
        <w:t>在各方面</w:t>
      </w:r>
      <w:proofErr w:type="gramStart"/>
      <w:r>
        <w:rPr>
          <w:rFonts w:ascii="Times New Roman" w:hAnsi="Times New Roman" w:hint="eastAsia"/>
          <w:b/>
          <w:bCs/>
          <w:szCs w:val="21"/>
        </w:rPr>
        <w:t>作出</w:t>
      </w:r>
      <w:proofErr w:type="gramEnd"/>
      <w:r>
        <w:rPr>
          <w:rFonts w:ascii="Times New Roman" w:hAnsi="Times New Roman" w:hint="eastAsia"/>
          <w:b/>
          <w:bCs/>
          <w:szCs w:val="21"/>
        </w:rPr>
        <w:t>实质性响应是供应商的风险，并可能导致其投标被拒绝</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bookmarkStart w:id="5" w:name="OLE_LINK13"/>
      <w:bookmarkEnd w:id="4"/>
      <w:r>
        <w:rPr>
          <w:rFonts w:ascii="Times New Roman" w:hAnsi="Times New Roman" w:hint="eastAsia"/>
          <w:szCs w:val="21"/>
        </w:rPr>
        <w:t>九</w:t>
      </w:r>
      <w:r>
        <w:rPr>
          <w:rFonts w:ascii="Times New Roman" w:hAnsi="Times New Roman"/>
          <w:szCs w:val="21"/>
        </w:rPr>
        <w:t>、投标文件的编制</w:t>
      </w:r>
    </w:p>
    <w:bookmarkEnd w:id="5"/>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（一）投标文件的组成</w:t>
      </w:r>
      <w:bookmarkStart w:id="6" w:name="OLE_LINK17"/>
    </w:p>
    <w:p w:rsidR="006E71B7" w:rsidRDefault="00A65585">
      <w:pPr>
        <w:spacing w:line="360" w:lineRule="auto"/>
        <w:ind w:leftChars="200" w:left="420"/>
        <w:rPr>
          <w:rFonts w:ascii="Times New Roman" w:hAnsi="Times New Roman"/>
          <w:szCs w:val="21"/>
          <w:lang w:val="zh-CN"/>
        </w:rPr>
      </w:pPr>
      <w:r>
        <w:rPr>
          <w:rFonts w:ascii="Times New Roman" w:hAnsi="Times New Roman" w:hint="eastAsia"/>
          <w:szCs w:val="21"/>
          <w:lang w:val="zh-CN"/>
        </w:rPr>
        <w:t>（</w:t>
      </w:r>
      <w:r>
        <w:rPr>
          <w:rFonts w:ascii="Times New Roman" w:hAnsi="Times New Roman" w:hint="eastAsia"/>
          <w:szCs w:val="21"/>
          <w:lang w:val="zh-CN"/>
        </w:rPr>
        <w:t>1</w:t>
      </w:r>
      <w:r>
        <w:rPr>
          <w:rFonts w:ascii="Times New Roman" w:hAnsi="Times New Roman" w:hint="eastAsia"/>
          <w:szCs w:val="21"/>
          <w:lang w:val="zh-CN"/>
        </w:rPr>
        <w:t>）资格证明文件：</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·法定代表人身份证明书和法定代表人的身份证复印件（正反两面）；</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·法定代表人授权书和被授权代表身份证复印件（供应商的代表若为非法定代表人的，必须提交法定代表人授权书原件）；</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·营业执照复印件（加盖公章）；</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·合格供应商的资格承诺书（格式附后</w:t>
      </w:r>
      <w:r>
        <w:rPr>
          <w:rFonts w:ascii="Times New Roman" w:hAnsi="Times New Roman" w:hint="eastAsia"/>
          <w:szCs w:val="21"/>
          <w:lang w:val="zh-CN"/>
        </w:rPr>
        <w:t>）；</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lastRenderedPageBreak/>
        <w:t>·供应商基本情况表（格式附后）；</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·具有良好的商业信誉和健全的财务会计制度（提供承诺函加盖公章，格式自拟）；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·具有依法缴纳税收和社会保障</w:t>
      </w:r>
      <w:r>
        <w:rPr>
          <w:rFonts w:ascii="Times New Roman" w:hAnsi="Times New Roman" w:hint="eastAsia"/>
          <w:szCs w:val="21"/>
          <w:lang w:val="zh-CN"/>
        </w:rPr>
        <w:t>资金的良好记录（提供承诺函加盖公章，格式自拟）；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·参加政府采购活动前三年内，在经营活动中没有重大违法记录（参选单位注册成立时间不足三年的，从注册时间起算。提供声明函并加盖公章，格式自拟）；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·具有履行合同所必需的设备和专业技术能力（提供承诺函并加盖公章，格式自拟）；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·供应商未被列入“中国执行信息公开网”网站（</w:t>
      </w:r>
      <w:r>
        <w:rPr>
          <w:rFonts w:ascii="Times New Roman" w:hAnsi="Times New Roman" w:hint="eastAsia"/>
          <w:szCs w:val="21"/>
          <w:lang w:val="zh-CN"/>
        </w:rPr>
        <w:t>http://zxgk.court.gov.cn</w:t>
      </w:r>
      <w:r>
        <w:rPr>
          <w:rFonts w:ascii="Times New Roman" w:hAnsi="Times New Roman" w:hint="eastAsia"/>
          <w:szCs w:val="21"/>
          <w:lang w:val="zh-CN"/>
        </w:rPr>
        <w:t>）失信被执行人名单、“信用中国”网站（</w:t>
      </w:r>
      <w:r>
        <w:rPr>
          <w:rFonts w:ascii="Times New Roman" w:hAnsi="Times New Roman" w:hint="eastAsia"/>
          <w:szCs w:val="21"/>
          <w:lang w:val="zh-CN"/>
        </w:rPr>
        <w:t>www.creditchina.gov.cn</w:t>
      </w:r>
      <w:r>
        <w:rPr>
          <w:rFonts w:ascii="Times New Roman" w:hAnsi="Times New Roman" w:hint="eastAsia"/>
          <w:szCs w:val="21"/>
          <w:lang w:val="zh-CN"/>
        </w:rPr>
        <w:t>）重大税收违法失信主体和未被列入“中国政府采购网”（</w:t>
      </w:r>
      <w:r>
        <w:rPr>
          <w:rFonts w:ascii="Times New Roman" w:hAnsi="Times New Roman" w:hint="eastAsia"/>
          <w:szCs w:val="21"/>
          <w:lang w:val="zh-CN"/>
        </w:rPr>
        <w:t>www.ccgp.gov.cn</w:t>
      </w:r>
      <w:r>
        <w:rPr>
          <w:rFonts w:ascii="Times New Roman" w:hAnsi="Times New Roman" w:hint="eastAsia"/>
          <w:szCs w:val="21"/>
          <w:lang w:val="zh-CN"/>
        </w:rPr>
        <w:t>）政府采购严重违法失信行为记录名单（提供承诺函加盖公章，格式自拟）；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·本项目不接受联合体投标、不允许转包、分包（提供承诺函并加盖公章，格式自拟）；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·单位负责人为同一人或者存在控股、管理关系的不同供应商，不得同时参加本次采购比选（提供法定代表人签字并加盖</w:t>
      </w:r>
      <w:r>
        <w:rPr>
          <w:rFonts w:ascii="Times New Roman" w:hAnsi="Times New Roman" w:hint="eastAsia"/>
          <w:szCs w:val="21"/>
          <w:lang w:val="zh-CN"/>
        </w:rPr>
        <w:t>公章的声明函，格式自拟）；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·具备法律、行政法规规定的其他条件（提供承诺函加盖公章）</w:t>
      </w:r>
      <w:r>
        <w:rPr>
          <w:rFonts w:ascii="Times New Roman" w:hAnsi="Times New Roman" w:hint="eastAsia"/>
          <w:szCs w:val="21"/>
          <w:lang w:val="zh-CN"/>
        </w:rPr>
        <w:t>。</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2</w:t>
      </w:r>
      <w:r>
        <w:rPr>
          <w:rFonts w:ascii="Times New Roman" w:hAnsi="Times New Roman"/>
          <w:szCs w:val="21"/>
        </w:rPr>
        <w:t>）</w:t>
      </w:r>
      <w:r>
        <w:rPr>
          <w:rFonts w:ascii="Times New Roman" w:hAnsi="Times New Roman" w:hint="eastAsia"/>
          <w:szCs w:val="21"/>
        </w:rPr>
        <w:t>投标函（格式</w:t>
      </w:r>
      <w:r>
        <w:rPr>
          <w:rFonts w:ascii="Times New Roman" w:hAnsi="Times New Roman" w:hint="eastAsia"/>
          <w:szCs w:val="21"/>
        </w:rPr>
        <w:t>附后</w:t>
      </w:r>
      <w:r>
        <w:rPr>
          <w:rFonts w:ascii="Times New Roman" w:hAnsi="Times New Roman" w:hint="eastAsia"/>
          <w:szCs w:val="21"/>
        </w:rPr>
        <w:t>）；</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3</w:t>
      </w:r>
      <w:r>
        <w:rPr>
          <w:rFonts w:ascii="Times New Roman" w:hAnsi="Times New Roman"/>
          <w:szCs w:val="21"/>
        </w:rPr>
        <w:t>）</w:t>
      </w:r>
      <w:r>
        <w:rPr>
          <w:rFonts w:ascii="Times New Roman" w:hAnsi="Times New Roman" w:hint="eastAsia"/>
          <w:szCs w:val="21"/>
        </w:rPr>
        <w:t>投标声明书（格式</w:t>
      </w:r>
      <w:r>
        <w:rPr>
          <w:rFonts w:ascii="Times New Roman" w:hAnsi="Times New Roman" w:hint="eastAsia"/>
          <w:szCs w:val="21"/>
        </w:rPr>
        <w:t>附后</w:t>
      </w:r>
      <w:r>
        <w:rPr>
          <w:rFonts w:ascii="Times New Roman" w:hAnsi="Times New Roman" w:hint="eastAsia"/>
          <w:szCs w:val="21"/>
        </w:rPr>
        <w:t>）</w:t>
      </w:r>
      <w:r>
        <w:rPr>
          <w:rFonts w:ascii="Times New Roman" w:hAnsi="Times New Roman"/>
          <w:szCs w:val="21"/>
        </w:rPr>
        <w:t>；</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4</w:t>
      </w:r>
      <w:r>
        <w:rPr>
          <w:rFonts w:ascii="Times New Roman" w:hAnsi="Times New Roman" w:hint="eastAsia"/>
          <w:szCs w:val="21"/>
        </w:rPr>
        <w:t>）投标方案；</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5</w:t>
      </w:r>
      <w:r>
        <w:rPr>
          <w:rFonts w:ascii="Times New Roman" w:hAnsi="Times New Roman" w:hint="eastAsia"/>
          <w:szCs w:val="21"/>
        </w:rPr>
        <w:t>）技术</w:t>
      </w:r>
      <w:r>
        <w:rPr>
          <w:rFonts w:ascii="Times New Roman" w:hAnsi="Times New Roman" w:hint="eastAsia"/>
          <w:szCs w:val="21"/>
        </w:rPr>
        <w:t>商务</w:t>
      </w:r>
      <w:r>
        <w:rPr>
          <w:rFonts w:ascii="Times New Roman" w:hAnsi="Times New Roman" w:hint="eastAsia"/>
          <w:szCs w:val="21"/>
        </w:rPr>
        <w:t>条款偏离表（格式</w:t>
      </w:r>
      <w:r>
        <w:rPr>
          <w:rFonts w:ascii="Times New Roman" w:hAnsi="Times New Roman" w:hint="eastAsia"/>
          <w:szCs w:val="21"/>
        </w:rPr>
        <w:t>附后</w:t>
      </w:r>
      <w:r>
        <w:rPr>
          <w:rFonts w:ascii="Times New Roman" w:hAnsi="Times New Roman" w:hint="eastAsia"/>
          <w:szCs w:val="21"/>
        </w:rPr>
        <w:t>）；</w:t>
      </w:r>
    </w:p>
    <w:p w:rsidR="006E71B7" w:rsidRDefault="00A65585">
      <w:pPr>
        <w:spacing w:line="360" w:lineRule="auto"/>
        <w:ind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6</w:t>
      </w:r>
      <w:r>
        <w:rPr>
          <w:rFonts w:ascii="Times New Roman" w:hAnsi="Times New Roman" w:hint="eastAsia"/>
          <w:szCs w:val="21"/>
        </w:rPr>
        <w:t>）业绩一览表（格式</w:t>
      </w:r>
      <w:r>
        <w:rPr>
          <w:rFonts w:ascii="Times New Roman" w:hAnsi="Times New Roman" w:hint="eastAsia"/>
          <w:szCs w:val="21"/>
        </w:rPr>
        <w:t>附后</w:t>
      </w:r>
      <w:r>
        <w:rPr>
          <w:rFonts w:ascii="Times New Roman" w:hAnsi="Times New Roman" w:hint="eastAsia"/>
          <w:szCs w:val="21"/>
        </w:rPr>
        <w:t>，附加</w:t>
      </w:r>
      <w:r>
        <w:rPr>
          <w:rFonts w:ascii="Times New Roman" w:hAnsi="Times New Roman" w:hint="eastAsia"/>
          <w:szCs w:val="21"/>
        </w:rPr>
        <w:t>盖公章的合同复印件）；</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7</w:t>
      </w:r>
      <w:r>
        <w:rPr>
          <w:rFonts w:ascii="Times New Roman" w:hAnsi="Times New Roman"/>
          <w:szCs w:val="21"/>
        </w:rPr>
        <w:t>）</w:t>
      </w:r>
      <w:r>
        <w:rPr>
          <w:rFonts w:ascii="Times New Roman" w:hAnsi="Times New Roman" w:hint="eastAsia"/>
          <w:szCs w:val="21"/>
        </w:rPr>
        <w:t>评分标准中要求的证明资料；</w:t>
      </w:r>
      <w:r>
        <w:rPr>
          <w:rFonts w:ascii="Times New Roman" w:hAnsi="Times New Roman"/>
          <w:szCs w:val="21"/>
        </w:rPr>
        <w:t xml:space="preserve"> </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8</w:t>
      </w:r>
      <w:r>
        <w:rPr>
          <w:rFonts w:ascii="Times New Roman" w:hAnsi="Times New Roman"/>
          <w:szCs w:val="21"/>
        </w:rPr>
        <w:t>）</w:t>
      </w:r>
      <w:r>
        <w:rPr>
          <w:rFonts w:ascii="Times New Roman" w:hAnsi="Times New Roman" w:hint="eastAsia"/>
          <w:szCs w:val="21"/>
        </w:rPr>
        <w:t>供应商</w:t>
      </w:r>
      <w:r>
        <w:rPr>
          <w:rFonts w:ascii="Times New Roman" w:hAnsi="Times New Roman"/>
          <w:szCs w:val="21"/>
        </w:rPr>
        <w:t>需要说明的其他文件和说明（</w:t>
      </w:r>
      <w:r>
        <w:rPr>
          <w:rFonts w:ascii="Times New Roman" w:hAnsi="Times New Roman" w:hint="eastAsia"/>
          <w:szCs w:val="21"/>
        </w:rPr>
        <w:t>格式自拟</w:t>
      </w:r>
      <w:r>
        <w:rPr>
          <w:rFonts w:ascii="Times New Roman" w:hAnsi="Times New Roman"/>
          <w:szCs w:val="21"/>
        </w:rPr>
        <w:t>）</w:t>
      </w:r>
      <w:r>
        <w:rPr>
          <w:rFonts w:ascii="Times New Roman" w:hAnsi="Times New Roman" w:hint="eastAsia"/>
          <w:szCs w:val="21"/>
        </w:rPr>
        <w:t>；</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9</w:t>
      </w:r>
      <w:r>
        <w:rPr>
          <w:rFonts w:ascii="Times New Roman" w:hAnsi="Times New Roman" w:hint="eastAsia"/>
          <w:szCs w:val="21"/>
        </w:rPr>
        <w:t>）开标一览表；</w:t>
      </w:r>
    </w:p>
    <w:p w:rsidR="006E71B7" w:rsidRDefault="00A65585">
      <w:pPr>
        <w:spacing w:line="360" w:lineRule="auto"/>
        <w:ind w:leftChars="200" w:left="420"/>
        <w:rPr>
          <w:rFonts w:ascii="Times New Roman" w:hAnsi="Times New Roman"/>
          <w:color w:val="C00000"/>
          <w:szCs w:val="21"/>
        </w:rPr>
      </w:pP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0</w:t>
      </w:r>
      <w:r>
        <w:rPr>
          <w:rFonts w:ascii="Times New Roman" w:hAnsi="Times New Roman" w:hint="eastAsia"/>
          <w:szCs w:val="21"/>
        </w:rPr>
        <w:t>）投标报价明细表；</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1</w:t>
      </w:r>
      <w:r>
        <w:rPr>
          <w:rFonts w:ascii="Times New Roman" w:hAnsi="Times New Roman" w:hint="eastAsia"/>
          <w:szCs w:val="21"/>
        </w:rPr>
        <w:t>）供应商针对报价需要说明的其他文件和说明</w:t>
      </w:r>
      <w:r>
        <w:rPr>
          <w:rFonts w:ascii="Times New Roman" w:hAnsi="Times New Roman" w:hint="eastAsia"/>
          <w:szCs w:val="21"/>
        </w:rPr>
        <w:t xml:space="preserve"> </w:t>
      </w:r>
      <w:r>
        <w:rPr>
          <w:rFonts w:ascii="Times New Roman" w:hAnsi="Times New Roman" w:hint="eastAsia"/>
          <w:szCs w:val="21"/>
        </w:rPr>
        <w:t>（</w:t>
      </w:r>
      <w:r>
        <w:rPr>
          <w:rFonts w:ascii="Times New Roman" w:hAnsi="Times New Roman" w:hint="eastAsia"/>
          <w:szCs w:val="21"/>
        </w:rPr>
        <w:t>如有，</w:t>
      </w:r>
      <w:r>
        <w:rPr>
          <w:rFonts w:ascii="Times New Roman" w:hAnsi="Times New Roman" w:hint="eastAsia"/>
          <w:szCs w:val="21"/>
        </w:rPr>
        <w:t>格式自拟</w:t>
      </w:r>
      <w:r>
        <w:rPr>
          <w:rFonts w:ascii="Times New Roman" w:hAnsi="Times New Roman" w:hint="eastAsia"/>
          <w:szCs w:val="21"/>
        </w:rPr>
        <w:t>）</w:t>
      </w:r>
      <w:r>
        <w:rPr>
          <w:rFonts w:ascii="Times New Roman" w:hAnsi="Times New Roman" w:hint="eastAsia"/>
          <w:szCs w:val="21"/>
        </w:rPr>
        <w:t>。</w:t>
      </w:r>
    </w:p>
    <w:p w:rsidR="006E71B7" w:rsidRDefault="006E71B7">
      <w:pPr>
        <w:spacing w:line="360" w:lineRule="auto"/>
        <w:ind w:firstLineChars="200" w:firstLine="420"/>
        <w:rPr>
          <w:rFonts w:ascii="Times New Roman" w:hAnsi="Times New Roman"/>
          <w:szCs w:val="21"/>
        </w:rPr>
      </w:pPr>
      <w:bookmarkStart w:id="7" w:name="OLE_LINK18"/>
      <w:bookmarkEnd w:id="6"/>
    </w:p>
    <w:p w:rsidR="006E71B7" w:rsidRDefault="00A65585">
      <w:pPr>
        <w:spacing w:line="360" w:lineRule="auto"/>
        <w:ind w:firstLineChars="200" w:firstLine="420"/>
        <w:rPr>
          <w:rFonts w:ascii="Times New Roman" w:hAnsi="Times New Roman"/>
          <w:szCs w:val="21"/>
        </w:rPr>
      </w:pPr>
      <w:bookmarkStart w:id="8" w:name="OLE_LINK19"/>
      <w:bookmarkEnd w:id="7"/>
      <w:r>
        <w:rPr>
          <w:rFonts w:ascii="Times New Roman" w:hAnsi="Times New Roman" w:hint="eastAsia"/>
          <w:szCs w:val="21"/>
        </w:rPr>
        <w:t>十、</w:t>
      </w:r>
      <w:r>
        <w:rPr>
          <w:rFonts w:ascii="Times New Roman" w:hAnsi="Times New Roman" w:hint="eastAsia"/>
          <w:szCs w:val="21"/>
        </w:rPr>
        <w:t>投标报价</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1</w:t>
      </w:r>
      <w:r>
        <w:rPr>
          <w:rFonts w:ascii="Times New Roman" w:hAnsi="Times New Roman" w:hint="eastAsia"/>
          <w:szCs w:val="21"/>
        </w:rPr>
        <w:t>.</w:t>
      </w:r>
      <w:r>
        <w:rPr>
          <w:rFonts w:ascii="Times New Roman" w:hAnsi="Times New Roman" w:hint="eastAsia"/>
          <w:szCs w:val="21"/>
        </w:rPr>
        <w:t>投标报价是履行合同的最终价格。</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2</w:t>
      </w:r>
      <w:r>
        <w:rPr>
          <w:rFonts w:ascii="Times New Roman" w:hAnsi="Times New Roman" w:hint="eastAsia"/>
          <w:szCs w:val="21"/>
        </w:rPr>
        <w:t>.</w:t>
      </w:r>
      <w:r>
        <w:rPr>
          <w:rFonts w:ascii="Times New Roman" w:hAnsi="Times New Roman" w:hint="eastAsia"/>
          <w:szCs w:val="21"/>
        </w:rPr>
        <w:t>投标文件只允许有一个报价，有选择的或有条件的报价将不予接受。</w:t>
      </w:r>
    </w:p>
    <w:p w:rsidR="006E71B7" w:rsidRDefault="006E71B7">
      <w:pPr>
        <w:spacing w:line="360" w:lineRule="auto"/>
        <w:ind w:firstLineChars="200" w:firstLine="420"/>
        <w:rPr>
          <w:rFonts w:ascii="Times New Roman" w:hAnsi="Times New Roman"/>
          <w:szCs w:val="21"/>
        </w:rPr>
      </w:pPr>
      <w:bookmarkStart w:id="9" w:name="OLE_LINK20"/>
      <w:bookmarkEnd w:id="8"/>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十一、</w:t>
      </w:r>
      <w:r>
        <w:rPr>
          <w:rFonts w:ascii="Times New Roman" w:hAnsi="Times New Roman" w:hint="eastAsia"/>
          <w:szCs w:val="21"/>
        </w:rPr>
        <w:t>投标文件的有效期</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1.</w:t>
      </w:r>
      <w:r>
        <w:rPr>
          <w:rFonts w:ascii="Times New Roman" w:hAnsi="Times New Roman" w:hint="eastAsia"/>
          <w:szCs w:val="21"/>
        </w:rPr>
        <w:t>自投标截止日起</w:t>
      </w:r>
      <w:r>
        <w:rPr>
          <w:rFonts w:ascii="Times New Roman" w:hAnsi="Times New Roman" w:hint="eastAsia"/>
          <w:szCs w:val="21"/>
        </w:rPr>
        <w:t>30</w:t>
      </w:r>
      <w:r>
        <w:rPr>
          <w:rFonts w:ascii="Times New Roman" w:hAnsi="Times New Roman" w:hint="eastAsia"/>
          <w:szCs w:val="21"/>
        </w:rPr>
        <w:t>天投标文件应保持有效。</w:t>
      </w:r>
      <w:r>
        <w:rPr>
          <w:rFonts w:ascii="Times New Roman" w:hAnsi="Times New Roman" w:hint="eastAsia"/>
          <w:b/>
          <w:bCs/>
          <w:szCs w:val="21"/>
        </w:rPr>
        <w:t>有效期不足的投标文件将被拒绝</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2.</w:t>
      </w:r>
      <w:r>
        <w:rPr>
          <w:rFonts w:ascii="Times New Roman" w:hAnsi="Times New Roman" w:hint="eastAsia"/>
          <w:szCs w:val="21"/>
        </w:rPr>
        <w:t>在特殊情况下，采购人可与供应商协商延长投标书的有效期，要求和答复均以书面形式进行。</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3</w:t>
      </w:r>
      <w:r>
        <w:rPr>
          <w:rFonts w:ascii="Times New Roman" w:hAnsi="Times New Roman" w:hint="eastAsia"/>
          <w:szCs w:val="21"/>
        </w:rPr>
        <w:t>.</w:t>
      </w:r>
      <w:r>
        <w:rPr>
          <w:rFonts w:ascii="Times New Roman" w:hAnsi="Times New Roman" w:hint="eastAsia"/>
          <w:szCs w:val="21"/>
        </w:rPr>
        <w:t>中标人的投标文件自开标之日起至合同履行完毕</w:t>
      </w:r>
      <w:proofErr w:type="gramStart"/>
      <w:r>
        <w:rPr>
          <w:rFonts w:ascii="Times New Roman" w:hAnsi="Times New Roman" w:hint="eastAsia"/>
          <w:szCs w:val="21"/>
        </w:rPr>
        <w:t>止</w:t>
      </w:r>
      <w:proofErr w:type="gramEnd"/>
      <w:r>
        <w:rPr>
          <w:rFonts w:ascii="Times New Roman" w:hAnsi="Times New Roman" w:hint="eastAsia"/>
          <w:szCs w:val="21"/>
        </w:rPr>
        <w:t>均应保持有效。</w:t>
      </w:r>
      <w:bookmarkEnd w:id="9"/>
    </w:p>
    <w:p w:rsidR="006E71B7" w:rsidRDefault="006E71B7">
      <w:pPr>
        <w:spacing w:line="360" w:lineRule="auto"/>
        <w:ind w:firstLineChars="200" w:firstLine="420"/>
        <w:rPr>
          <w:rFonts w:ascii="Times New Roman" w:hAnsi="Times New Roman"/>
          <w:szCs w:val="21"/>
        </w:rPr>
      </w:pPr>
      <w:bookmarkStart w:id="10" w:name="OLE_LINK21"/>
    </w:p>
    <w:p w:rsidR="006E71B7" w:rsidRDefault="00A65585">
      <w:pPr>
        <w:spacing w:line="360" w:lineRule="auto"/>
        <w:ind w:firstLineChars="200" w:firstLine="420"/>
        <w:rPr>
          <w:rFonts w:ascii="Times New Roman" w:hAnsi="Times New Roman"/>
          <w:szCs w:val="21"/>
        </w:rPr>
      </w:pPr>
      <w:bookmarkStart w:id="11" w:name="OLE_LINK22"/>
      <w:bookmarkEnd w:id="10"/>
      <w:r>
        <w:rPr>
          <w:rFonts w:ascii="Times New Roman" w:hAnsi="Times New Roman" w:hint="eastAsia"/>
          <w:szCs w:val="21"/>
        </w:rPr>
        <w:lastRenderedPageBreak/>
        <w:t>十二、</w:t>
      </w:r>
      <w:r>
        <w:rPr>
          <w:rFonts w:ascii="Times New Roman" w:hAnsi="Times New Roman" w:hint="eastAsia"/>
          <w:szCs w:val="21"/>
        </w:rPr>
        <w:t>投标文件的签署和份数</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1.</w:t>
      </w:r>
      <w:r>
        <w:rPr>
          <w:rFonts w:ascii="Times New Roman" w:hAnsi="Times New Roman" w:hint="eastAsia"/>
          <w:szCs w:val="21"/>
        </w:rPr>
        <w:t>供应商应按本</w:t>
      </w:r>
      <w:r>
        <w:rPr>
          <w:rFonts w:ascii="Times New Roman" w:hAnsi="Times New Roman" w:hint="eastAsia"/>
          <w:szCs w:val="21"/>
        </w:rPr>
        <w:t>比选文件</w:t>
      </w:r>
      <w:r>
        <w:rPr>
          <w:rFonts w:ascii="Times New Roman" w:hAnsi="Times New Roman" w:hint="eastAsia"/>
          <w:szCs w:val="21"/>
        </w:rPr>
        <w:t>规定的格式和顺序编制、装订投标文件并标注页码，投标文件内容不完整、编排混乱导致投标文件被误读、漏读或者查</w:t>
      </w:r>
      <w:r>
        <w:rPr>
          <w:rFonts w:ascii="Times New Roman" w:hAnsi="Times New Roman" w:hint="eastAsia"/>
          <w:szCs w:val="21"/>
        </w:rPr>
        <w:t>找不到相关内容的，</w:t>
      </w:r>
      <w:r>
        <w:rPr>
          <w:rFonts w:ascii="Times New Roman" w:hAnsi="Times New Roman" w:hint="eastAsia"/>
          <w:szCs w:val="21"/>
        </w:rPr>
        <w:t>是</w:t>
      </w:r>
      <w:r>
        <w:rPr>
          <w:rFonts w:ascii="Times New Roman" w:hAnsi="Times New Roman" w:hint="eastAsia"/>
          <w:szCs w:val="21"/>
        </w:rPr>
        <w:t>供应商的责任</w:t>
      </w:r>
      <w:r>
        <w:rPr>
          <w:rFonts w:ascii="Times New Roman" w:hAnsi="Times New Roman" w:hint="eastAsia"/>
          <w:szCs w:val="21"/>
        </w:rPr>
        <w:t>，</w:t>
      </w:r>
      <w:r>
        <w:rPr>
          <w:rFonts w:ascii="Times New Roman" w:hAnsi="Times New Roman" w:hint="eastAsia"/>
          <w:szCs w:val="21"/>
        </w:rPr>
        <w:t>其应承担投标文件被拒绝或不予接收的责任。</w:t>
      </w:r>
    </w:p>
    <w:p w:rsidR="006E71B7" w:rsidRDefault="00A65585">
      <w:pPr>
        <w:spacing w:line="360" w:lineRule="auto"/>
        <w:ind w:firstLineChars="200" w:firstLine="420"/>
        <w:rPr>
          <w:rFonts w:ascii="Times New Roman" w:hAnsi="Times New Roman"/>
          <w:b/>
          <w:bCs/>
          <w:szCs w:val="21"/>
          <w:u w:val="single"/>
        </w:rPr>
      </w:pPr>
      <w:r>
        <w:rPr>
          <w:rFonts w:ascii="Times New Roman" w:hAnsi="Times New Roman" w:hint="eastAsia"/>
          <w:szCs w:val="21"/>
        </w:rPr>
        <w:t>2.</w:t>
      </w:r>
      <w:r>
        <w:rPr>
          <w:rFonts w:ascii="Times New Roman" w:hAnsi="Times New Roman" w:hint="eastAsia"/>
          <w:szCs w:val="21"/>
        </w:rPr>
        <w:t>供应商应</w:t>
      </w:r>
      <w:r>
        <w:rPr>
          <w:rFonts w:ascii="Times New Roman" w:hAnsi="Times New Roman" w:hint="eastAsia"/>
          <w:szCs w:val="21"/>
        </w:rPr>
        <w:t>提供</w:t>
      </w:r>
      <w:r>
        <w:rPr>
          <w:rFonts w:ascii="Times New Roman" w:hAnsi="Times New Roman" w:hint="eastAsia"/>
          <w:szCs w:val="21"/>
        </w:rPr>
        <w:t>投标文件</w:t>
      </w:r>
      <w:r>
        <w:rPr>
          <w:rFonts w:ascii="Times New Roman" w:hAnsi="Times New Roman" w:hint="eastAsia"/>
          <w:szCs w:val="21"/>
        </w:rPr>
        <w:t>正本</w:t>
      </w:r>
      <w:r>
        <w:rPr>
          <w:rFonts w:ascii="Times New Roman" w:hAnsi="Times New Roman" w:hint="eastAsia"/>
          <w:szCs w:val="21"/>
        </w:rPr>
        <w:t>1</w:t>
      </w:r>
      <w:r>
        <w:rPr>
          <w:rFonts w:ascii="Times New Roman" w:hAnsi="Times New Roman" w:hint="eastAsia"/>
          <w:szCs w:val="21"/>
        </w:rPr>
        <w:t>份，副本</w:t>
      </w:r>
      <w:r>
        <w:rPr>
          <w:rFonts w:ascii="Times New Roman" w:hAnsi="Times New Roman" w:hint="eastAsia"/>
          <w:szCs w:val="21"/>
        </w:rPr>
        <w:t>1</w:t>
      </w:r>
      <w:r>
        <w:rPr>
          <w:rFonts w:ascii="Times New Roman" w:hAnsi="Times New Roman" w:hint="eastAsia"/>
          <w:szCs w:val="21"/>
        </w:rPr>
        <w:t>份</w:t>
      </w:r>
      <w:r>
        <w:rPr>
          <w:rFonts w:ascii="Times New Roman" w:hAnsi="Times New Roman" w:hint="eastAsia"/>
          <w:szCs w:val="21"/>
        </w:rPr>
        <w:t>，</w:t>
      </w:r>
      <w:r>
        <w:rPr>
          <w:rFonts w:ascii="Times New Roman" w:hAnsi="Times New Roman" w:hint="eastAsia"/>
          <w:szCs w:val="21"/>
        </w:rPr>
        <w:t>分别编制并单独装订成册，投标文件的封面应注明“正本</w:t>
      </w:r>
      <w:r>
        <w:rPr>
          <w:rFonts w:ascii="Times New Roman" w:hAnsi="Times New Roman" w:hint="eastAsia"/>
          <w:szCs w:val="21"/>
        </w:rPr>
        <w:t>”“</w:t>
      </w:r>
      <w:r>
        <w:rPr>
          <w:rFonts w:ascii="Times New Roman" w:hAnsi="Times New Roman" w:hint="eastAsia"/>
          <w:szCs w:val="21"/>
        </w:rPr>
        <w:t>副本”字样。</w:t>
      </w:r>
      <w:r>
        <w:rPr>
          <w:rFonts w:ascii="Times New Roman" w:hAnsi="Times New Roman" w:hint="eastAsia"/>
          <w:szCs w:val="21"/>
        </w:rPr>
        <w:t>盖章后扫描件</w:t>
      </w:r>
      <w:r>
        <w:rPr>
          <w:rFonts w:ascii="Times New Roman" w:hAnsi="Times New Roman" w:hint="eastAsia"/>
          <w:szCs w:val="21"/>
        </w:rPr>
        <w:t>1</w:t>
      </w:r>
      <w:r>
        <w:rPr>
          <w:rFonts w:ascii="Times New Roman" w:hAnsi="Times New Roman" w:hint="eastAsia"/>
          <w:szCs w:val="21"/>
        </w:rPr>
        <w:t>份</w:t>
      </w:r>
      <w:r>
        <w:rPr>
          <w:rFonts w:ascii="Times New Roman" w:hAnsi="Times New Roman" w:hint="eastAsia"/>
          <w:szCs w:val="21"/>
        </w:rPr>
        <w:t>（</w:t>
      </w:r>
      <w:r>
        <w:rPr>
          <w:rFonts w:ascii="Times New Roman" w:hAnsi="Times New Roman" w:hint="eastAsia"/>
          <w:szCs w:val="21"/>
        </w:rPr>
        <w:t>U</w:t>
      </w:r>
      <w:r>
        <w:rPr>
          <w:rFonts w:ascii="Times New Roman" w:hAnsi="Times New Roman" w:hint="eastAsia"/>
          <w:szCs w:val="21"/>
        </w:rPr>
        <w:t>盘）。</w:t>
      </w:r>
      <w:r>
        <w:rPr>
          <w:rFonts w:ascii="Times New Roman" w:hAnsi="Times New Roman" w:hint="eastAsia"/>
          <w:b/>
          <w:bCs/>
          <w:szCs w:val="21"/>
          <w:u w:val="single"/>
        </w:rPr>
        <w:t>此项不满足做无效投标处理。</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3.</w:t>
      </w:r>
      <w:r>
        <w:rPr>
          <w:rFonts w:ascii="Times New Roman" w:hAnsi="Times New Roman" w:hint="eastAsia"/>
          <w:szCs w:val="21"/>
        </w:rPr>
        <w:t>投标文件的正本需打印。副本为正本的复印件。</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4.</w:t>
      </w:r>
      <w:r>
        <w:rPr>
          <w:rFonts w:ascii="Times New Roman" w:hAnsi="Times New Roman" w:hint="eastAsia"/>
          <w:szCs w:val="21"/>
        </w:rPr>
        <w:t>投标文件须由供应商在规定位置盖章并由法定代表人或法定代表人的授权委托人签署，供应商应写全称。</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5.</w:t>
      </w:r>
      <w:r>
        <w:rPr>
          <w:rFonts w:ascii="Times New Roman" w:hAnsi="Times New Roman" w:hint="eastAsia"/>
          <w:szCs w:val="21"/>
        </w:rPr>
        <w:t>投标文件不得涂改，若有修改错漏处，须加盖单位公章或者法定代表人或授权委托人签字或盖章。投标文件因字迹潦草或表达不清所引起的后果由供应商负责。</w:t>
      </w:r>
    </w:p>
    <w:bookmarkEnd w:id="11"/>
    <w:p w:rsidR="006E71B7" w:rsidRDefault="006E71B7">
      <w:pPr>
        <w:spacing w:line="360" w:lineRule="auto"/>
        <w:rPr>
          <w:rFonts w:ascii="Times New Roman" w:hAnsi="Times New Roman"/>
          <w:snapToGrid w:val="0"/>
          <w:szCs w:val="21"/>
        </w:rPr>
      </w:pPr>
    </w:p>
    <w:p w:rsidR="006E71B7" w:rsidRDefault="006E71B7">
      <w:pPr>
        <w:spacing w:line="360" w:lineRule="auto"/>
        <w:rPr>
          <w:rFonts w:ascii="Times New Roman" w:hAnsi="Times New Roman"/>
          <w:szCs w:val="21"/>
        </w:rPr>
      </w:pPr>
    </w:p>
    <w:p w:rsidR="006E71B7" w:rsidRDefault="006E71B7">
      <w:pPr>
        <w:snapToGrid w:val="0"/>
        <w:spacing w:line="360" w:lineRule="auto"/>
        <w:rPr>
          <w:rFonts w:ascii="宋体" w:hAnsi="宋体"/>
          <w:szCs w:val="21"/>
        </w:rPr>
      </w:pPr>
    </w:p>
    <w:p w:rsidR="006E71B7" w:rsidRDefault="00A65585">
      <w:pPr>
        <w:jc w:val="left"/>
        <w:rPr>
          <w:rFonts w:ascii="Times New Roman" w:hAnsi="Times New Roman"/>
          <w:b/>
          <w:bCs/>
          <w:kern w:val="44"/>
          <w:sz w:val="28"/>
          <w:szCs w:val="28"/>
        </w:rPr>
      </w:pPr>
      <w:bookmarkStart w:id="12" w:name="_Toc7901"/>
      <w:r>
        <w:rPr>
          <w:rFonts w:ascii="Times New Roman" w:hAnsi="Times New Roman" w:hint="eastAsia"/>
          <w:b/>
          <w:bCs/>
          <w:kern w:val="44"/>
          <w:sz w:val="28"/>
          <w:szCs w:val="28"/>
        </w:rPr>
        <w:br w:type="page"/>
      </w:r>
    </w:p>
    <w:p w:rsidR="006E71B7" w:rsidRDefault="00A65585">
      <w:pPr>
        <w:keepNext/>
        <w:keepLines/>
        <w:spacing w:before="340" w:after="330" w:line="360" w:lineRule="auto"/>
        <w:jc w:val="center"/>
        <w:outlineLvl w:val="0"/>
        <w:rPr>
          <w:rFonts w:ascii="黑体" w:eastAsia="黑体" w:hAnsi="宋体"/>
          <w:b/>
          <w:bCs/>
          <w:kern w:val="44"/>
          <w:sz w:val="30"/>
          <w:szCs w:val="30"/>
        </w:rPr>
      </w:pPr>
      <w:r>
        <w:rPr>
          <w:rFonts w:ascii="Times New Roman" w:hAnsi="Times New Roman" w:hint="eastAsia"/>
          <w:b/>
          <w:bCs/>
          <w:kern w:val="44"/>
          <w:sz w:val="28"/>
          <w:szCs w:val="28"/>
        </w:rPr>
        <w:lastRenderedPageBreak/>
        <w:t>第</w:t>
      </w:r>
      <w:r>
        <w:rPr>
          <w:rFonts w:ascii="Times New Roman" w:hAnsi="Times New Roman" w:hint="eastAsia"/>
          <w:b/>
          <w:bCs/>
          <w:kern w:val="44"/>
          <w:sz w:val="28"/>
          <w:szCs w:val="28"/>
        </w:rPr>
        <w:t>三</w:t>
      </w:r>
      <w:r>
        <w:rPr>
          <w:rFonts w:ascii="Times New Roman" w:hAnsi="Times New Roman" w:hint="eastAsia"/>
          <w:b/>
          <w:bCs/>
          <w:kern w:val="44"/>
          <w:sz w:val="28"/>
          <w:szCs w:val="28"/>
        </w:rPr>
        <w:t>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评分标准</w:t>
      </w:r>
      <w:bookmarkEnd w:id="12"/>
      <w:r>
        <w:rPr>
          <w:rFonts w:ascii="Times New Roman" w:hAnsi="宋体"/>
          <w:b/>
          <w:bCs/>
          <w:kern w:val="44"/>
          <w:szCs w:val="21"/>
        </w:rPr>
        <w:br w:type="page"/>
      </w:r>
    </w:p>
    <w:tbl>
      <w:tblPr>
        <w:tblpPr w:leftFromText="180" w:rightFromText="180" w:vertAnchor="text" w:horzAnchor="page" w:tblpX="1874" w:tblpY="-27"/>
        <w:tblOverlap w:val="never"/>
        <w:tblW w:w="9184" w:type="dxa"/>
        <w:tblLayout w:type="fixed"/>
        <w:tblLook w:val="04A0" w:firstRow="1" w:lastRow="0" w:firstColumn="1" w:lastColumn="0" w:noHBand="0" w:noVBand="1"/>
      </w:tblPr>
      <w:tblGrid>
        <w:gridCol w:w="721"/>
        <w:gridCol w:w="1600"/>
        <w:gridCol w:w="6863"/>
      </w:tblGrid>
      <w:tr w:rsidR="006E71B7">
        <w:trPr>
          <w:trHeight w:val="300"/>
        </w:trPr>
        <w:tc>
          <w:tcPr>
            <w:tcW w:w="9184" w:type="dxa"/>
            <w:gridSpan w:val="3"/>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jc w:val="center"/>
              <w:textAlignment w:val="center"/>
              <w:rPr>
                <w:rFonts w:ascii="宋体" w:hAnsi="宋体" w:cs="宋体"/>
                <w:b/>
                <w:bCs/>
                <w:szCs w:val="21"/>
              </w:rPr>
            </w:pPr>
            <w:r>
              <w:rPr>
                <w:rFonts w:ascii="宋体" w:hAnsi="宋体" w:cs="宋体" w:hint="eastAsia"/>
                <w:b/>
                <w:bCs/>
                <w:kern w:val="0"/>
                <w:szCs w:val="21"/>
                <w:lang w:bidi="ar"/>
              </w:rPr>
              <w:lastRenderedPageBreak/>
              <w:t>综合评分</w:t>
            </w:r>
            <w:r>
              <w:rPr>
                <w:rFonts w:ascii="宋体" w:hAnsi="宋体" w:cs="宋体" w:hint="eastAsia"/>
                <w:b/>
                <w:bCs/>
                <w:kern w:val="0"/>
                <w:szCs w:val="21"/>
                <w:lang w:bidi="ar"/>
              </w:rPr>
              <w:t>表</w:t>
            </w:r>
            <w:r>
              <w:rPr>
                <w:rFonts w:ascii="宋体" w:hAnsi="宋体" w:cs="宋体" w:hint="eastAsia"/>
                <w:b/>
                <w:bCs/>
                <w:kern w:val="0"/>
                <w:szCs w:val="21"/>
                <w:lang w:bidi="ar"/>
              </w:rPr>
              <w:t>（</w:t>
            </w:r>
            <w:r>
              <w:rPr>
                <w:rStyle w:val="font21"/>
                <w:rFonts w:hint="default"/>
                <w:color w:val="auto"/>
                <w:lang w:bidi="ar"/>
              </w:rPr>
              <w:t>满分</w:t>
            </w:r>
            <w:r>
              <w:rPr>
                <w:rStyle w:val="font21"/>
                <w:rFonts w:hint="default"/>
                <w:color w:val="auto"/>
                <w:lang w:bidi="ar"/>
              </w:rPr>
              <w:t>100</w:t>
            </w:r>
            <w:r>
              <w:rPr>
                <w:rStyle w:val="font21"/>
                <w:rFonts w:hint="default"/>
                <w:color w:val="auto"/>
                <w:lang w:bidi="ar"/>
              </w:rPr>
              <w:t>分</w:t>
            </w:r>
            <w:r>
              <w:rPr>
                <w:rStyle w:val="font11"/>
                <w:rFonts w:hint="default"/>
                <w:color w:val="auto"/>
                <w:lang w:bidi="ar"/>
              </w:rPr>
              <w:t>）</w:t>
            </w:r>
          </w:p>
        </w:tc>
      </w:tr>
      <w:tr w:rsidR="006E71B7">
        <w:trPr>
          <w:trHeight w:val="877"/>
        </w:trPr>
        <w:tc>
          <w:tcPr>
            <w:tcW w:w="721" w:type="dxa"/>
            <w:vMerge w:val="restart"/>
            <w:tcBorders>
              <w:top w:val="single" w:sz="4" w:space="0" w:color="000000"/>
              <w:left w:val="single" w:sz="4" w:space="0" w:color="000000"/>
              <w:right w:val="single" w:sz="4" w:space="0" w:color="000000"/>
            </w:tcBorders>
            <w:vAlign w:val="center"/>
          </w:tcPr>
          <w:p w:rsidR="006E71B7" w:rsidRDefault="00A65585">
            <w:pPr>
              <w:widowControl/>
              <w:jc w:val="center"/>
              <w:textAlignment w:val="center"/>
              <w:rPr>
                <w:rFonts w:ascii="宋体" w:hAnsi="宋体" w:cs="宋体"/>
                <w:b/>
                <w:bCs/>
                <w:szCs w:val="21"/>
              </w:rPr>
            </w:pPr>
            <w:r>
              <w:rPr>
                <w:rFonts w:ascii="宋体" w:hAnsi="宋体" w:cs="宋体" w:hint="eastAsia"/>
                <w:b/>
                <w:bCs/>
                <w:kern w:val="0"/>
                <w:szCs w:val="21"/>
                <w:lang w:bidi="ar"/>
              </w:rPr>
              <w:t>技术商务（</w:t>
            </w:r>
            <w:r>
              <w:rPr>
                <w:rFonts w:ascii="宋体" w:hAnsi="宋体" w:cs="宋体" w:hint="eastAsia"/>
                <w:b/>
                <w:bCs/>
                <w:kern w:val="0"/>
                <w:szCs w:val="21"/>
                <w:lang w:bidi="ar"/>
              </w:rPr>
              <w:t>90</w:t>
            </w:r>
            <w:r>
              <w:rPr>
                <w:rFonts w:ascii="宋体" w:hAnsi="宋体" w:cs="宋体" w:hint="eastAsia"/>
                <w:b/>
                <w:bCs/>
                <w:kern w:val="0"/>
                <w:szCs w:val="21"/>
                <w:lang w:bidi="ar"/>
              </w:rPr>
              <w:t>分</w:t>
            </w:r>
            <w:r>
              <w:rPr>
                <w:rFonts w:ascii="宋体" w:hAnsi="宋体" w:cs="宋体" w:hint="eastAsia"/>
                <w:b/>
                <w:bCs/>
                <w:kern w:val="0"/>
                <w:szCs w:val="21"/>
                <w:lang w:bidi="ar"/>
              </w:rPr>
              <w:t>）</w:t>
            </w:r>
          </w:p>
        </w:tc>
        <w:tc>
          <w:tcPr>
            <w:tcW w:w="1600" w:type="dxa"/>
            <w:tcBorders>
              <w:top w:val="single" w:sz="4" w:space="0" w:color="000000"/>
              <w:left w:val="single" w:sz="4" w:space="0" w:color="000000"/>
              <w:bottom w:val="single" w:sz="4" w:space="0" w:color="auto"/>
              <w:right w:val="single" w:sz="4" w:space="0" w:color="000000"/>
            </w:tcBorders>
            <w:vAlign w:val="center"/>
          </w:tcPr>
          <w:p w:rsidR="006E71B7" w:rsidRDefault="00A65585">
            <w:pPr>
              <w:widowControl/>
              <w:numPr>
                <w:ilvl w:val="0"/>
                <w:numId w:val="3"/>
              </w:numPr>
              <w:jc w:val="center"/>
              <w:textAlignment w:val="center"/>
              <w:rPr>
                <w:rFonts w:ascii="宋体" w:hAnsi="宋体" w:cs="宋体"/>
                <w:kern w:val="0"/>
                <w:szCs w:val="21"/>
                <w:lang w:bidi="ar"/>
              </w:rPr>
            </w:pPr>
            <w:r>
              <w:rPr>
                <w:rFonts w:ascii="宋体" w:hAnsi="宋体" w:cs="宋体" w:hint="eastAsia"/>
                <w:kern w:val="0"/>
                <w:szCs w:val="21"/>
                <w:lang w:bidi="ar"/>
              </w:rPr>
              <w:t>整体服务</w:t>
            </w:r>
            <w:r>
              <w:rPr>
                <w:rFonts w:ascii="宋体" w:hAnsi="宋体" w:cs="宋体" w:hint="eastAsia"/>
                <w:kern w:val="0"/>
                <w:szCs w:val="21"/>
                <w:lang w:bidi="ar"/>
              </w:rPr>
              <w:t>方案</w:t>
            </w:r>
          </w:p>
          <w:p w:rsidR="006E71B7" w:rsidRDefault="00A65585">
            <w:pPr>
              <w:widowControl/>
              <w:ind w:firstLineChars="100" w:firstLine="210"/>
              <w:textAlignment w:val="center"/>
              <w:rPr>
                <w:rFonts w:ascii="宋体" w:hAnsi="宋体" w:cs="宋体"/>
                <w:szCs w:val="21"/>
              </w:rPr>
            </w:pPr>
            <w:r>
              <w:rPr>
                <w:rFonts w:ascii="宋体" w:hAnsi="宋体" w:cs="宋体" w:hint="eastAsia"/>
                <w:kern w:val="0"/>
                <w:szCs w:val="21"/>
                <w:lang w:bidi="ar"/>
              </w:rPr>
              <w:t>（</w:t>
            </w:r>
            <w:r>
              <w:rPr>
                <w:rFonts w:ascii="宋体" w:hAnsi="宋体" w:cs="宋体" w:hint="eastAsia"/>
                <w:kern w:val="0"/>
                <w:szCs w:val="21"/>
                <w:lang w:bidi="ar"/>
              </w:rPr>
              <w:t>10</w:t>
            </w:r>
            <w:r>
              <w:rPr>
                <w:rFonts w:ascii="宋体" w:hAnsi="宋体" w:cs="宋体" w:hint="eastAsia"/>
                <w:kern w:val="0"/>
                <w:szCs w:val="21"/>
                <w:lang w:bidi="ar"/>
              </w:rPr>
              <w:t>分）</w:t>
            </w:r>
          </w:p>
        </w:tc>
        <w:tc>
          <w:tcPr>
            <w:tcW w:w="6863" w:type="dxa"/>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内容包</w:t>
            </w:r>
            <w:r>
              <w:rPr>
                <w:rFonts w:ascii="宋体" w:hAnsi="宋体" w:cs="宋体" w:hint="eastAsia"/>
                <w:kern w:val="0"/>
                <w:szCs w:val="21"/>
                <w:lang w:bidi="ar"/>
              </w:rPr>
              <w:t>含</w:t>
            </w:r>
            <w:r>
              <w:rPr>
                <w:rFonts w:ascii="宋体" w:hAnsi="宋体" w:cs="宋体" w:hint="eastAsia"/>
                <w:kern w:val="0"/>
                <w:szCs w:val="21"/>
                <w:lang w:bidi="ar"/>
              </w:rPr>
              <w:t>但不限</w:t>
            </w:r>
            <w:r>
              <w:rPr>
                <w:rFonts w:ascii="宋体" w:hAnsi="宋体" w:cs="宋体" w:hint="eastAsia"/>
                <w:kern w:val="0"/>
                <w:szCs w:val="21"/>
                <w:lang w:bidi="ar"/>
              </w:rPr>
              <w:t>于</w:t>
            </w:r>
            <w:r>
              <w:rPr>
                <w:rFonts w:ascii="宋体" w:hAnsi="宋体" w:cs="宋体" w:hint="eastAsia"/>
                <w:kern w:val="0"/>
                <w:szCs w:val="21"/>
                <w:lang w:bidi="ar"/>
              </w:rPr>
              <w:t>：</w:t>
            </w:r>
            <w:r>
              <w:rPr>
                <w:rFonts w:ascii="宋体" w:hAnsi="宋体" w:cs="宋体" w:hint="eastAsia"/>
                <w:kern w:val="0"/>
                <w:szCs w:val="21"/>
                <w:lang w:bidi="ar"/>
              </w:rPr>
              <w:t>对</w:t>
            </w:r>
            <w:r>
              <w:rPr>
                <w:rFonts w:ascii="宋体" w:hAnsi="宋体" w:cs="宋体" w:hint="eastAsia"/>
                <w:kern w:val="0"/>
                <w:szCs w:val="21"/>
                <w:lang w:bidi="ar"/>
              </w:rPr>
              <w:t>项目理解</w:t>
            </w:r>
            <w:r>
              <w:rPr>
                <w:rFonts w:ascii="宋体" w:hAnsi="宋体" w:cs="宋体" w:hint="eastAsia"/>
                <w:kern w:val="0"/>
                <w:szCs w:val="21"/>
                <w:lang w:bidi="ar"/>
              </w:rPr>
              <w:t>，</w:t>
            </w:r>
            <w:r>
              <w:rPr>
                <w:rFonts w:ascii="宋体" w:hAnsi="宋体" w:cs="宋体" w:hint="eastAsia"/>
                <w:kern w:val="0"/>
                <w:szCs w:val="21"/>
                <w:lang w:bidi="ar"/>
              </w:rPr>
              <w:t>服务定位</w:t>
            </w:r>
            <w:r>
              <w:rPr>
                <w:rFonts w:ascii="宋体" w:hAnsi="宋体" w:cs="宋体" w:hint="eastAsia"/>
                <w:kern w:val="0"/>
                <w:szCs w:val="21"/>
                <w:lang w:bidi="ar"/>
              </w:rPr>
              <w:t>，</w:t>
            </w:r>
            <w:r>
              <w:rPr>
                <w:rFonts w:ascii="宋体" w:hAnsi="宋体" w:cs="宋体" w:hint="eastAsia"/>
                <w:kern w:val="0"/>
                <w:szCs w:val="21"/>
                <w:lang w:bidi="ar"/>
              </w:rPr>
              <w:t>管理模式</w:t>
            </w:r>
            <w:r>
              <w:rPr>
                <w:rFonts w:ascii="宋体" w:hAnsi="宋体" w:cs="宋体" w:hint="eastAsia"/>
                <w:kern w:val="0"/>
                <w:szCs w:val="21"/>
                <w:lang w:bidi="ar"/>
              </w:rPr>
              <w:t>，</w:t>
            </w:r>
            <w:r>
              <w:rPr>
                <w:rFonts w:ascii="宋体" w:hAnsi="宋体" w:cs="宋体" w:hint="eastAsia"/>
                <w:kern w:val="0"/>
                <w:szCs w:val="21"/>
                <w:lang w:bidi="ar"/>
              </w:rPr>
              <w:t>质量保证</w:t>
            </w:r>
            <w:r>
              <w:rPr>
                <w:rFonts w:ascii="宋体" w:hAnsi="宋体" w:cs="宋体" w:hint="eastAsia"/>
                <w:kern w:val="0"/>
                <w:szCs w:val="21"/>
                <w:lang w:bidi="ar"/>
              </w:rPr>
              <w:t>，</w:t>
            </w:r>
            <w:r>
              <w:rPr>
                <w:rFonts w:ascii="宋体" w:hAnsi="宋体" w:cs="宋体" w:hint="eastAsia"/>
                <w:kern w:val="0"/>
                <w:szCs w:val="21"/>
                <w:lang w:bidi="ar"/>
              </w:rPr>
              <w:t>管理制度等。优</w:t>
            </w:r>
            <w:r>
              <w:rPr>
                <w:rFonts w:ascii="宋体" w:hAnsi="宋体" w:cs="宋体" w:hint="eastAsia"/>
                <w:kern w:val="0"/>
                <w:szCs w:val="21"/>
                <w:lang w:bidi="ar"/>
              </w:rPr>
              <w:t>8-10</w:t>
            </w:r>
            <w:r>
              <w:rPr>
                <w:rFonts w:ascii="宋体" w:hAnsi="宋体" w:cs="宋体" w:hint="eastAsia"/>
                <w:kern w:val="0"/>
                <w:szCs w:val="21"/>
                <w:lang w:bidi="ar"/>
              </w:rPr>
              <w:t>分；良</w:t>
            </w:r>
            <w:r>
              <w:rPr>
                <w:rFonts w:ascii="宋体" w:hAnsi="宋体" w:cs="宋体" w:hint="eastAsia"/>
                <w:kern w:val="0"/>
                <w:szCs w:val="21"/>
                <w:lang w:bidi="ar"/>
              </w:rPr>
              <w:t>5-7</w:t>
            </w:r>
            <w:r>
              <w:rPr>
                <w:rFonts w:ascii="宋体" w:hAnsi="宋体" w:cs="宋体" w:hint="eastAsia"/>
                <w:kern w:val="0"/>
                <w:szCs w:val="21"/>
                <w:lang w:bidi="ar"/>
              </w:rPr>
              <w:t>分；一般</w:t>
            </w:r>
            <w:r>
              <w:rPr>
                <w:rFonts w:ascii="宋体" w:hAnsi="宋体" w:cs="宋体" w:hint="eastAsia"/>
                <w:kern w:val="0"/>
                <w:szCs w:val="21"/>
                <w:lang w:bidi="ar"/>
              </w:rPr>
              <w:t>1-4</w:t>
            </w:r>
            <w:r>
              <w:rPr>
                <w:rFonts w:ascii="宋体" w:hAnsi="宋体" w:cs="宋体" w:hint="eastAsia"/>
                <w:kern w:val="0"/>
                <w:szCs w:val="21"/>
                <w:lang w:bidi="ar"/>
              </w:rPr>
              <w:t>分</w:t>
            </w:r>
            <w:r>
              <w:rPr>
                <w:rFonts w:ascii="宋体" w:hAnsi="宋体" w:cs="宋体" w:hint="eastAsia"/>
                <w:kern w:val="0"/>
                <w:szCs w:val="21"/>
                <w:lang w:bidi="ar"/>
              </w:rPr>
              <w:t>；不提供</w:t>
            </w:r>
            <w:r>
              <w:rPr>
                <w:rFonts w:ascii="宋体" w:hAnsi="宋体" w:cs="宋体" w:hint="eastAsia"/>
                <w:kern w:val="0"/>
                <w:szCs w:val="21"/>
                <w:lang w:bidi="ar"/>
              </w:rPr>
              <w:t>0</w:t>
            </w:r>
            <w:r>
              <w:rPr>
                <w:rFonts w:ascii="宋体" w:hAnsi="宋体" w:cs="宋体" w:hint="eastAsia"/>
                <w:kern w:val="0"/>
                <w:szCs w:val="21"/>
                <w:lang w:bidi="ar"/>
              </w:rPr>
              <w:t>分。</w:t>
            </w:r>
          </w:p>
        </w:tc>
      </w:tr>
      <w:tr w:rsidR="006E71B7">
        <w:trPr>
          <w:trHeight w:val="765"/>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2</w:t>
            </w:r>
            <w:r>
              <w:rPr>
                <w:rFonts w:ascii="宋体" w:hAnsi="宋体" w:cs="宋体" w:hint="eastAsia"/>
                <w:szCs w:val="21"/>
              </w:rPr>
              <w:t>、人员管理方案（</w:t>
            </w:r>
            <w:r>
              <w:rPr>
                <w:rFonts w:ascii="宋体" w:hAnsi="宋体" w:cs="宋体" w:hint="eastAsia"/>
                <w:szCs w:val="21"/>
              </w:rPr>
              <w:t>10</w:t>
            </w:r>
            <w:r>
              <w:rPr>
                <w:rFonts w:ascii="宋体" w:hAnsi="宋体" w:cs="宋体" w:hint="eastAsia"/>
                <w:szCs w:val="21"/>
              </w:rPr>
              <w:t>分）</w:t>
            </w:r>
          </w:p>
        </w:tc>
        <w:tc>
          <w:tcPr>
            <w:tcW w:w="6863" w:type="dxa"/>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内容包</w:t>
            </w:r>
            <w:r>
              <w:rPr>
                <w:rFonts w:ascii="宋体" w:hAnsi="宋体" w:cs="宋体" w:hint="eastAsia"/>
                <w:kern w:val="0"/>
                <w:szCs w:val="21"/>
                <w:lang w:bidi="ar"/>
              </w:rPr>
              <w:t>含</w:t>
            </w:r>
            <w:r>
              <w:rPr>
                <w:rFonts w:ascii="宋体" w:hAnsi="宋体" w:cs="宋体" w:hint="eastAsia"/>
                <w:kern w:val="0"/>
                <w:szCs w:val="21"/>
                <w:lang w:bidi="ar"/>
              </w:rPr>
              <w:t>但不限</w:t>
            </w:r>
            <w:r>
              <w:rPr>
                <w:rFonts w:ascii="宋体" w:hAnsi="宋体" w:cs="宋体" w:hint="eastAsia"/>
                <w:kern w:val="0"/>
                <w:szCs w:val="21"/>
                <w:lang w:bidi="ar"/>
              </w:rPr>
              <w:t>于</w:t>
            </w:r>
            <w:r>
              <w:rPr>
                <w:rFonts w:ascii="宋体" w:hAnsi="宋体" w:cs="宋体" w:hint="eastAsia"/>
                <w:kern w:val="0"/>
                <w:szCs w:val="21"/>
                <w:lang w:bidi="ar"/>
              </w:rPr>
              <w:t>：</w:t>
            </w:r>
            <w:r>
              <w:rPr>
                <w:rFonts w:ascii="宋体" w:hAnsi="宋体" w:cs="宋体" w:hint="eastAsia"/>
                <w:kern w:val="0"/>
                <w:szCs w:val="21"/>
                <w:lang w:bidi="ar"/>
              </w:rPr>
              <w:t>管理机构设置，</w:t>
            </w:r>
            <w:r>
              <w:rPr>
                <w:rFonts w:ascii="宋体" w:hAnsi="宋体" w:cs="宋体" w:hint="eastAsia"/>
                <w:kern w:val="0"/>
                <w:szCs w:val="21"/>
                <w:lang w:bidi="ar"/>
              </w:rPr>
              <w:t>人员</w:t>
            </w:r>
            <w:r>
              <w:rPr>
                <w:rFonts w:ascii="宋体" w:hAnsi="宋体" w:cs="宋体" w:hint="eastAsia"/>
                <w:kern w:val="0"/>
                <w:szCs w:val="21"/>
                <w:lang w:bidi="ar"/>
              </w:rPr>
              <w:t>配置方案，</w:t>
            </w:r>
            <w:r>
              <w:rPr>
                <w:rFonts w:ascii="宋体" w:hAnsi="宋体" w:cs="宋体" w:hint="eastAsia"/>
                <w:kern w:val="0"/>
                <w:szCs w:val="21"/>
                <w:lang w:bidi="ar"/>
              </w:rPr>
              <w:t>培训方案等</w:t>
            </w:r>
            <w:r>
              <w:rPr>
                <w:rFonts w:ascii="宋体" w:hAnsi="宋体" w:cs="宋体" w:hint="eastAsia"/>
                <w:kern w:val="0"/>
                <w:szCs w:val="21"/>
                <w:lang w:bidi="ar"/>
              </w:rPr>
              <w:t>。</w:t>
            </w:r>
            <w:r>
              <w:rPr>
                <w:rFonts w:ascii="宋体" w:hAnsi="宋体" w:cs="宋体" w:hint="eastAsia"/>
                <w:kern w:val="0"/>
                <w:szCs w:val="21"/>
                <w:lang w:bidi="ar"/>
              </w:rPr>
              <w:t>优</w:t>
            </w:r>
            <w:r>
              <w:rPr>
                <w:rFonts w:ascii="宋体" w:hAnsi="宋体" w:cs="宋体" w:hint="eastAsia"/>
                <w:kern w:val="0"/>
                <w:szCs w:val="21"/>
                <w:lang w:bidi="ar"/>
              </w:rPr>
              <w:t>8-10</w:t>
            </w:r>
            <w:r>
              <w:rPr>
                <w:rFonts w:ascii="宋体" w:hAnsi="宋体" w:cs="宋体" w:hint="eastAsia"/>
                <w:kern w:val="0"/>
                <w:szCs w:val="21"/>
                <w:lang w:bidi="ar"/>
              </w:rPr>
              <w:t>分；良</w:t>
            </w:r>
            <w:r>
              <w:rPr>
                <w:rFonts w:ascii="宋体" w:hAnsi="宋体" w:cs="宋体" w:hint="eastAsia"/>
                <w:kern w:val="0"/>
                <w:szCs w:val="21"/>
                <w:lang w:bidi="ar"/>
              </w:rPr>
              <w:t>5-7</w:t>
            </w:r>
            <w:r>
              <w:rPr>
                <w:rFonts w:ascii="宋体" w:hAnsi="宋体" w:cs="宋体" w:hint="eastAsia"/>
                <w:kern w:val="0"/>
                <w:szCs w:val="21"/>
                <w:lang w:bidi="ar"/>
              </w:rPr>
              <w:t>分；一般</w:t>
            </w:r>
            <w:r>
              <w:rPr>
                <w:rFonts w:ascii="宋体" w:hAnsi="宋体" w:cs="宋体" w:hint="eastAsia"/>
                <w:kern w:val="0"/>
                <w:szCs w:val="21"/>
                <w:lang w:bidi="ar"/>
              </w:rPr>
              <w:t>1-4</w:t>
            </w:r>
            <w:r>
              <w:rPr>
                <w:rFonts w:ascii="宋体" w:hAnsi="宋体" w:cs="宋体" w:hint="eastAsia"/>
                <w:kern w:val="0"/>
                <w:szCs w:val="21"/>
                <w:lang w:bidi="ar"/>
              </w:rPr>
              <w:t>分</w:t>
            </w:r>
            <w:r>
              <w:rPr>
                <w:rFonts w:ascii="宋体" w:hAnsi="宋体" w:cs="宋体" w:hint="eastAsia"/>
                <w:kern w:val="0"/>
                <w:szCs w:val="21"/>
                <w:lang w:bidi="ar"/>
              </w:rPr>
              <w:t>；不提供</w:t>
            </w:r>
            <w:r>
              <w:rPr>
                <w:rFonts w:ascii="宋体" w:hAnsi="宋体" w:cs="宋体" w:hint="eastAsia"/>
                <w:kern w:val="0"/>
                <w:szCs w:val="21"/>
                <w:lang w:bidi="ar"/>
              </w:rPr>
              <w:t>0</w:t>
            </w:r>
            <w:r>
              <w:rPr>
                <w:rFonts w:ascii="宋体" w:hAnsi="宋体" w:cs="宋体" w:hint="eastAsia"/>
                <w:kern w:val="0"/>
                <w:szCs w:val="21"/>
                <w:lang w:bidi="ar"/>
              </w:rPr>
              <w:t>分。</w:t>
            </w:r>
          </w:p>
        </w:tc>
      </w:tr>
      <w:tr w:rsidR="006E71B7">
        <w:trPr>
          <w:trHeight w:val="282"/>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3</w:t>
            </w:r>
            <w:r>
              <w:rPr>
                <w:rFonts w:ascii="宋体" w:hAnsi="宋体" w:cs="宋体" w:hint="eastAsia"/>
                <w:szCs w:val="21"/>
              </w:rPr>
              <w:t>、保洁绿化方案（</w:t>
            </w:r>
            <w:r>
              <w:rPr>
                <w:rFonts w:ascii="宋体" w:hAnsi="宋体" w:cs="宋体" w:hint="eastAsia"/>
                <w:szCs w:val="21"/>
              </w:rPr>
              <w:t>10</w:t>
            </w:r>
            <w:r>
              <w:rPr>
                <w:rFonts w:ascii="宋体" w:hAnsi="宋体" w:cs="宋体" w:hint="eastAsia"/>
                <w:szCs w:val="21"/>
              </w:rPr>
              <w:t>分）</w:t>
            </w:r>
          </w:p>
        </w:tc>
        <w:tc>
          <w:tcPr>
            <w:tcW w:w="6863" w:type="dxa"/>
            <w:tcBorders>
              <w:top w:val="single" w:sz="4" w:space="0" w:color="000000"/>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内容包</w:t>
            </w:r>
            <w:r>
              <w:rPr>
                <w:rFonts w:ascii="宋体" w:hAnsi="宋体" w:cs="宋体" w:hint="eastAsia"/>
                <w:kern w:val="0"/>
                <w:szCs w:val="21"/>
                <w:lang w:bidi="ar"/>
              </w:rPr>
              <w:t>含</w:t>
            </w:r>
            <w:r>
              <w:rPr>
                <w:rFonts w:ascii="宋体" w:hAnsi="宋体" w:cs="宋体" w:hint="eastAsia"/>
                <w:kern w:val="0"/>
                <w:szCs w:val="21"/>
                <w:lang w:bidi="ar"/>
              </w:rPr>
              <w:t>但不限</w:t>
            </w:r>
            <w:r>
              <w:rPr>
                <w:rFonts w:ascii="宋体" w:hAnsi="宋体" w:cs="宋体" w:hint="eastAsia"/>
                <w:kern w:val="0"/>
                <w:szCs w:val="21"/>
                <w:lang w:bidi="ar"/>
              </w:rPr>
              <w:t>于</w:t>
            </w:r>
            <w:r>
              <w:rPr>
                <w:rFonts w:ascii="宋体" w:hAnsi="宋体" w:cs="宋体" w:hint="eastAsia"/>
                <w:kern w:val="0"/>
                <w:szCs w:val="21"/>
                <w:lang w:bidi="ar"/>
              </w:rPr>
              <w:t>：</w:t>
            </w:r>
            <w:r>
              <w:rPr>
                <w:rFonts w:ascii="宋体" w:hAnsi="宋体" w:cs="宋体" w:hint="eastAsia"/>
                <w:kern w:val="0"/>
                <w:szCs w:val="21"/>
                <w:lang w:bidi="ar"/>
              </w:rPr>
              <w:t>保</w:t>
            </w:r>
            <w:r>
              <w:rPr>
                <w:rFonts w:ascii="宋体" w:hAnsi="宋体" w:cs="宋体" w:hint="eastAsia"/>
                <w:kern w:val="0"/>
                <w:szCs w:val="21"/>
                <w:lang w:bidi="ar"/>
              </w:rPr>
              <w:t>洁服务实施措施</w:t>
            </w:r>
            <w:r>
              <w:rPr>
                <w:rFonts w:ascii="宋体" w:hAnsi="宋体" w:cs="宋体" w:hint="eastAsia"/>
                <w:kern w:val="0"/>
                <w:szCs w:val="21"/>
                <w:lang w:bidi="ar"/>
              </w:rPr>
              <w:t>，</w:t>
            </w:r>
            <w:r>
              <w:rPr>
                <w:rFonts w:ascii="宋体" w:hAnsi="宋体" w:cs="宋体" w:hint="eastAsia"/>
                <w:kern w:val="0"/>
                <w:szCs w:val="21"/>
                <w:lang w:bidi="ar"/>
              </w:rPr>
              <w:t>清洁操作规程</w:t>
            </w:r>
            <w:r>
              <w:rPr>
                <w:rFonts w:ascii="宋体" w:hAnsi="宋体" w:cs="宋体" w:hint="eastAsia"/>
                <w:kern w:val="0"/>
                <w:szCs w:val="21"/>
                <w:lang w:bidi="ar"/>
              </w:rPr>
              <w:t>，</w:t>
            </w:r>
            <w:r>
              <w:rPr>
                <w:rFonts w:ascii="宋体" w:hAnsi="宋体" w:cs="宋体" w:hint="eastAsia"/>
                <w:kern w:val="0"/>
                <w:szCs w:val="21"/>
                <w:lang w:bidi="ar"/>
              </w:rPr>
              <w:t>卫生消杀</w:t>
            </w:r>
            <w:r>
              <w:rPr>
                <w:rFonts w:ascii="宋体" w:hAnsi="宋体" w:cs="宋体" w:hint="eastAsia"/>
                <w:kern w:val="0"/>
                <w:szCs w:val="21"/>
                <w:lang w:bidi="ar"/>
              </w:rPr>
              <w:t>操作</w:t>
            </w:r>
            <w:r>
              <w:rPr>
                <w:rFonts w:ascii="宋体" w:hAnsi="宋体" w:cs="宋体" w:hint="eastAsia"/>
                <w:kern w:val="0"/>
                <w:szCs w:val="21"/>
                <w:lang w:bidi="ar"/>
              </w:rPr>
              <w:t>规程；垃圾分类措施</w:t>
            </w:r>
            <w:r>
              <w:rPr>
                <w:rFonts w:ascii="宋体" w:hAnsi="宋体" w:cs="宋体" w:hint="eastAsia"/>
                <w:kern w:val="0"/>
                <w:szCs w:val="21"/>
                <w:lang w:bidi="ar"/>
              </w:rPr>
              <w:t>，</w:t>
            </w:r>
            <w:r>
              <w:rPr>
                <w:rFonts w:ascii="宋体" w:hAnsi="宋体" w:cs="宋体" w:hint="eastAsia"/>
                <w:kern w:val="0"/>
                <w:szCs w:val="21"/>
                <w:lang w:bidi="ar"/>
              </w:rPr>
              <w:t>绿化养护</w:t>
            </w:r>
            <w:r>
              <w:rPr>
                <w:rFonts w:ascii="宋体" w:hAnsi="宋体" w:cs="宋体" w:hint="eastAsia"/>
                <w:kern w:val="0"/>
                <w:szCs w:val="21"/>
                <w:lang w:bidi="ar"/>
              </w:rPr>
              <w:t>实施措施，</w:t>
            </w:r>
            <w:r>
              <w:rPr>
                <w:rFonts w:ascii="宋体" w:hAnsi="宋体" w:cs="宋体" w:hint="eastAsia"/>
                <w:kern w:val="0"/>
                <w:szCs w:val="21"/>
                <w:lang w:bidi="ar"/>
              </w:rPr>
              <w:t>绿化</w:t>
            </w:r>
            <w:r>
              <w:rPr>
                <w:rFonts w:ascii="宋体" w:hAnsi="宋体" w:cs="宋体" w:hint="eastAsia"/>
                <w:kern w:val="0"/>
                <w:szCs w:val="21"/>
                <w:lang w:bidi="ar"/>
              </w:rPr>
              <w:t>操作规程</w:t>
            </w:r>
            <w:r>
              <w:rPr>
                <w:rFonts w:ascii="宋体" w:hAnsi="宋体" w:cs="宋体" w:hint="eastAsia"/>
                <w:kern w:val="0"/>
                <w:szCs w:val="21"/>
                <w:lang w:bidi="ar"/>
              </w:rPr>
              <w:t>和养护规范</w:t>
            </w:r>
            <w:r>
              <w:rPr>
                <w:rFonts w:ascii="宋体" w:hAnsi="宋体" w:cs="宋体" w:hint="eastAsia"/>
                <w:kern w:val="0"/>
                <w:szCs w:val="21"/>
                <w:lang w:bidi="ar"/>
              </w:rPr>
              <w:t>，绿化</w:t>
            </w:r>
            <w:r>
              <w:rPr>
                <w:rFonts w:ascii="宋体" w:hAnsi="宋体" w:cs="宋体" w:hint="eastAsia"/>
                <w:kern w:val="0"/>
                <w:szCs w:val="21"/>
                <w:lang w:bidi="ar"/>
              </w:rPr>
              <w:t>病害养护方法等</w:t>
            </w:r>
            <w:r>
              <w:rPr>
                <w:rFonts w:ascii="宋体" w:hAnsi="宋体" w:cs="宋体" w:hint="eastAsia"/>
                <w:kern w:val="0"/>
                <w:szCs w:val="21"/>
                <w:lang w:bidi="ar"/>
              </w:rPr>
              <w:t>。</w:t>
            </w:r>
            <w:r>
              <w:rPr>
                <w:rFonts w:ascii="宋体" w:hAnsi="宋体" w:cs="宋体" w:hint="eastAsia"/>
                <w:kern w:val="0"/>
                <w:szCs w:val="21"/>
                <w:lang w:bidi="ar"/>
              </w:rPr>
              <w:t>优</w:t>
            </w:r>
            <w:r>
              <w:rPr>
                <w:rFonts w:ascii="宋体" w:hAnsi="宋体" w:cs="宋体" w:hint="eastAsia"/>
                <w:kern w:val="0"/>
                <w:szCs w:val="21"/>
                <w:lang w:bidi="ar"/>
              </w:rPr>
              <w:t>8-10</w:t>
            </w:r>
            <w:r>
              <w:rPr>
                <w:rFonts w:ascii="宋体" w:hAnsi="宋体" w:cs="宋体" w:hint="eastAsia"/>
                <w:kern w:val="0"/>
                <w:szCs w:val="21"/>
                <w:lang w:bidi="ar"/>
              </w:rPr>
              <w:t>分；良</w:t>
            </w:r>
            <w:r>
              <w:rPr>
                <w:rFonts w:ascii="宋体" w:hAnsi="宋体" w:cs="宋体" w:hint="eastAsia"/>
                <w:kern w:val="0"/>
                <w:szCs w:val="21"/>
                <w:lang w:bidi="ar"/>
              </w:rPr>
              <w:t>5-7</w:t>
            </w:r>
            <w:r>
              <w:rPr>
                <w:rFonts w:ascii="宋体" w:hAnsi="宋体" w:cs="宋体" w:hint="eastAsia"/>
                <w:kern w:val="0"/>
                <w:szCs w:val="21"/>
                <w:lang w:bidi="ar"/>
              </w:rPr>
              <w:t>分；一般</w:t>
            </w:r>
            <w:r>
              <w:rPr>
                <w:rFonts w:ascii="宋体" w:hAnsi="宋体" w:cs="宋体" w:hint="eastAsia"/>
                <w:kern w:val="0"/>
                <w:szCs w:val="21"/>
                <w:lang w:bidi="ar"/>
              </w:rPr>
              <w:t>1-4</w:t>
            </w:r>
            <w:r>
              <w:rPr>
                <w:rFonts w:ascii="宋体" w:hAnsi="宋体" w:cs="宋体" w:hint="eastAsia"/>
                <w:kern w:val="0"/>
                <w:szCs w:val="21"/>
                <w:lang w:bidi="ar"/>
              </w:rPr>
              <w:t>分</w:t>
            </w:r>
            <w:r>
              <w:rPr>
                <w:rFonts w:ascii="宋体" w:hAnsi="宋体" w:cs="宋体" w:hint="eastAsia"/>
                <w:kern w:val="0"/>
                <w:szCs w:val="21"/>
                <w:lang w:bidi="ar"/>
              </w:rPr>
              <w:t>；不提供</w:t>
            </w:r>
            <w:r>
              <w:rPr>
                <w:rFonts w:ascii="宋体" w:hAnsi="宋体" w:cs="宋体" w:hint="eastAsia"/>
                <w:kern w:val="0"/>
                <w:szCs w:val="21"/>
                <w:lang w:bidi="ar"/>
              </w:rPr>
              <w:t>0</w:t>
            </w:r>
            <w:r>
              <w:rPr>
                <w:rFonts w:ascii="宋体" w:hAnsi="宋体" w:cs="宋体" w:hint="eastAsia"/>
                <w:kern w:val="0"/>
                <w:szCs w:val="21"/>
                <w:lang w:bidi="ar"/>
              </w:rPr>
              <w:t>分。</w:t>
            </w:r>
          </w:p>
        </w:tc>
      </w:tr>
      <w:tr w:rsidR="006E71B7">
        <w:trPr>
          <w:trHeight w:val="250"/>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4</w:t>
            </w:r>
            <w:r>
              <w:rPr>
                <w:rFonts w:ascii="宋体" w:hAnsi="宋体" w:cs="宋体" w:hint="eastAsia"/>
                <w:szCs w:val="21"/>
              </w:rPr>
              <w:t>、应急处理方案（</w:t>
            </w:r>
            <w:r>
              <w:rPr>
                <w:rFonts w:ascii="宋体" w:hAnsi="宋体" w:cs="宋体" w:hint="eastAsia"/>
                <w:szCs w:val="21"/>
              </w:rPr>
              <w:t>10</w:t>
            </w:r>
            <w:r>
              <w:rPr>
                <w:rFonts w:ascii="宋体" w:hAnsi="宋体" w:cs="宋体" w:hint="eastAsia"/>
                <w:szCs w:val="21"/>
              </w:rPr>
              <w:t>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内容包</w:t>
            </w:r>
            <w:r>
              <w:rPr>
                <w:rFonts w:ascii="宋体" w:hAnsi="宋体" w:cs="宋体" w:hint="eastAsia"/>
                <w:kern w:val="0"/>
                <w:szCs w:val="21"/>
                <w:lang w:bidi="ar"/>
              </w:rPr>
              <w:t>含</w:t>
            </w:r>
            <w:r>
              <w:rPr>
                <w:rFonts w:ascii="宋体" w:hAnsi="宋体" w:cs="宋体" w:hint="eastAsia"/>
                <w:kern w:val="0"/>
                <w:szCs w:val="21"/>
                <w:lang w:bidi="ar"/>
              </w:rPr>
              <w:t>但不限</w:t>
            </w:r>
            <w:r>
              <w:rPr>
                <w:rFonts w:ascii="宋体" w:hAnsi="宋体" w:cs="宋体" w:hint="eastAsia"/>
                <w:kern w:val="0"/>
                <w:szCs w:val="21"/>
                <w:lang w:bidi="ar"/>
              </w:rPr>
              <w:t>于</w:t>
            </w:r>
            <w:r>
              <w:rPr>
                <w:rFonts w:ascii="宋体" w:hAnsi="宋体" w:cs="宋体" w:hint="eastAsia"/>
                <w:kern w:val="0"/>
                <w:szCs w:val="21"/>
                <w:lang w:bidi="ar"/>
              </w:rPr>
              <w:t>：治安应急处理预案</w:t>
            </w:r>
            <w:r>
              <w:rPr>
                <w:rFonts w:ascii="宋体" w:hAnsi="宋体" w:cs="宋体" w:hint="eastAsia"/>
                <w:kern w:val="0"/>
                <w:szCs w:val="21"/>
                <w:lang w:bidi="ar"/>
              </w:rPr>
              <w:t>，</w:t>
            </w:r>
            <w:r>
              <w:rPr>
                <w:rFonts w:ascii="宋体" w:hAnsi="宋体" w:cs="宋体" w:hint="eastAsia"/>
                <w:kern w:val="0"/>
                <w:szCs w:val="21"/>
                <w:lang w:bidi="ar"/>
              </w:rPr>
              <w:t>火</w:t>
            </w:r>
            <w:r>
              <w:rPr>
                <w:rFonts w:ascii="宋体" w:hAnsi="宋体" w:cs="宋体" w:hint="eastAsia"/>
                <w:kern w:val="0"/>
                <w:szCs w:val="21"/>
                <w:lang w:bidi="ar"/>
              </w:rPr>
              <w:t>情</w:t>
            </w:r>
            <w:r>
              <w:rPr>
                <w:rFonts w:ascii="宋体" w:hAnsi="宋体" w:cs="宋体" w:hint="eastAsia"/>
                <w:kern w:val="0"/>
                <w:szCs w:val="21"/>
                <w:lang w:bidi="ar"/>
              </w:rPr>
              <w:t>处理预案；防</w:t>
            </w:r>
            <w:r>
              <w:rPr>
                <w:rFonts w:ascii="宋体" w:hAnsi="宋体" w:cs="宋体" w:hint="eastAsia"/>
                <w:kern w:val="0"/>
                <w:szCs w:val="21"/>
                <w:lang w:bidi="ar"/>
              </w:rPr>
              <w:t>风</w:t>
            </w:r>
            <w:r>
              <w:rPr>
                <w:rFonts w:ascii="宋体" w:hAnsi="宋体" w:cs="宋体" w:hint="eastAsia"/>
                <w:kern w:val="0"/>
                <w:szCs w:val="21"/>
                <w:lang w:bidi="ar"/>
              </w:rPr>
              <w:t>防汛等自然灾害</w:t>
            </w:r>
            <w:r>
              <w:rPr>
                <w:rFonts w:ascii="宋体" w:hAnsi="宋体" w:cs="宋体" w:hint="eastAsia"/>
                <w:kern w:val="0"/>
                <w:szCs w:val="21"/>
                <w:lang w:bidi="ar"/>
              </w:rPr>
              <w:t>处理预</w:t>
            </w:r>
            <w:r>
              <w:rPr>
                <w:rFonts w:ascii="宋体" w:hAnsi="宋体" w:cs="宋体" w:hint="eastAsia"/>
                <w:kern w:val="0"/>
                <w:szCs w:val="21"/>
                <w:lang w:bidi="ar"/>
              </w:rPr>
              <w:t>案</w:t>
            </w:r>
            <w:r>
              <w:rPr>
                <w:rFonts w:ascii="宋体" w:hAnsi="宋体" w:cs="宋体" w:hint="eastAsia"/>
                <w:kern w:val="0"/>
                <w:szCs w:val="21"/>
                <w:lang w:bidi="ar"/>
              </w:rPr>
              <w:t>，</w:t>
            </w:r>
            <w:r>
              <w:rPr>
                <w:rFonts w:ascii="宋体" w:hAnsi="宋体" w:cs="宋体" w:hint="eastAsia"/>
                <w:kern w:val="0"/>
                <w:szCs w:val="21"/>
                <w:lang w:bidi="ar"/>
              </w:rPr>
              <w:t>节假日车辆管理疏导预案等。</w:t>
            </w:r>
            <w:r>
              <w:rPr>
                <w:rFonts w:ascii="宋体" w:hAnsi="宋体" w:cs="宋体" w:hint="eastAsia"/>
                <w:kern w:val="0"/>
                <w:szCs w:val="21"/>
                <w:lang w:bidi="ar"/>
              </w:rPr>
              <w:t xml:space="preserve"> </w:t>
            </w:r>
            <w:r>
              <w:rPr>
                <w:rFonts w:ascii="宋体" w:hAnsi="宋体" w:cs="宋体" w:hint="eastAsia"/>
                <w:kern w:val="0"/>
                <w:szCs w:val="21"/>
                <w:lang w:bidi="ar"/>
              </w:rPr>
              <w:t>优</w:t>
            </w:r>
            <w:r>
              <w:rPr>
                <w:rFonts w:ascii="宋体" w:hAnsi="宋体" w:cs="宋体" w:hint="eastAsia"/>
                <w:kern w:val="0"/>
                <w:szCs w:val="21"/>
                <w:lang w:bidi="ar"/>
              </w:rPr>
              <w:t>8-10</w:t>
            </w:r>
            <w:r>
              <w:rPr>
                <w:rFonts w:ascii="宋体" w:hAnsi="宋体" w:cs="宋体" w:hint="eastAsia"/>
                <w:kern w:val="0"/>
                <w:szCs w:val="21"/>
                <w:lang w:bidi="ar"/>
              </w:rPr>
              <w:t>分；良</w:t>
            </w:r>
            <w:r>
              <w:rPr>
                <w:rFonts w:ascii="宋体" w:hAnsi="宋体" w:cs="宋体" w:hint="eastAsia"/>
                <w:kern w:val="0"/>
                <w:szCs w:val="21"/>
                <w:lang w:bidi="ar"/>
              </w:rPr>
              <w:t>5-7</w:t>
            </w:r>
            <w:r>
              <w:rPr>
                <w:rFonts w:ascii="宋体" w:hAnsi="宋体" w:cs="宋体" w:hint="eastAsia"/>
                <w:kern w:val="0"/>
                <w:szCs w:val="21"/>
                <w:lang w:bidi="ar"/>
              </w:rPr>
              <w:t>分；一般</w:t>
            </w:r>
            <w:r>
              <w:rPr>
                <w:rFonts w:ascii="宋体" w:hAnsi="宋体" w:cs="宋体" w:hint="eastAsia"/>
                <w:kern w:val="0"/>
                <w:szCs w:val="21"/>
                <w:lang w:bidi="ar"/>
              </w:rPr>
              <w:t>1-4</w:t>
            </w:r>
            <w:r>
              <w:rPr>
                <w:rFonts w:ascii="宋体" w:hAnsi="宋体" w:cs="宋体" w:hint="eastAsia"/>
                <w:kern w:val="0"/>
                <w:szCs w:val="21"/>
                <w:lang w:bidi="ar"/>
              </w:rPr>
              <w:t>分；不提供</w:t>
            </w:r>
            <w:r>
              <w:rPr>
                <w:rFonts w:ascii="宋体" w:hAnsi="宋体" w:cs="宋体" w:hint="eastAsia"/>
                <w:kern w:val="0"/>
                <w:szCs w:val="21"/>
                <w:lang w:bidi="ar"/>
              </w:rPr>
              <w:t>0</w:t>
            </w:r>
            <w:r>
              <w:rPr>
                <w:rFonts w:ascii="宋体" w:hAnsi="宋体" w:cs="宋体" w:hint="eastAsia"/>
                <w:kern w:val="0"/>
                <w:szCs w:val="21"/>
                <w:lang w:bidi="ar"/>
              </w:rPr>
              <w:t>分。</w:t>
            </w:r>
          </w:p>
        </w:tc>
      </w:tr>
      <w:tr w:rsidR="006E71B7">
        <w:trPr>
          <w:trHeight w:val="325"/>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5</w:t>
            </w:r>
            <w:r>
              <w:rPr>
                <w:rFonts w:ascii="宋体" w:hAnsi="宋体" w:cs="宋体" w:hint="eastAsia"/>
                <w:szCs w:val="21"/>
              </w:rPr>
              <w:t>、保密方案（</w:t>
            </w:r>
            <w:r>
              <w:rPr>
                <w:rFonts w:ascii="宋体" w:hAnsi="宋体" w:cs="宋体" w:hint="eastAsia"/>
                <w:szCs w:val="21"/>
              </w:rPr>
              <w:t>10</w:t>
            </w:r>
            <w:r>
              <w:rPr>
                <w:rFonts w:ascii="宋体" w:hAnsi="宋体" w:cs="宋体" w:hint="eastAsia"/>
                <w:szCs w:val="21"/>
              </w:rPr>
              <w:t>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内容包</w:t>
            </w:r>
            <w:r>
              <w:rPr>
                <w:rFonts w:ascii="宋体" w:hAnsi="宋体" w:cs="宋体" w:hint="eastAsia"/>
                <w:kern w:val="0"/>
                <w:szCs w:val="21"/>
                <w:lang w:bidi="ar"/>
              </w:rPr>
              <w:t>含</w:t>
            </w:r>
            <w:r>
              <w:rPr>
                <w:rFonts w:ascii="宋体" w:hAnsi="宋体" w:cs="宋体" w:hint="eastAsia"/>
                <w:kern w:val="0"/>
                <w:szCs w:val="21"/>
                <w:lang w:bidi="ar"/>
              </w:rPr>
              <w:t>但不限</w:t>
            </w:r>
            <w:r>
              <w:rPr>
                <w:rFonts w:ascii="宋体" w:hAnsi="宋体" w:cs="宋体" w:hint="eastAsia"/>
                <w:kern w:val="0"/>
                <w:szCs w:val="21"/>
                <w:lang w:bidi="ar"/>
              </w:rPr>
              <w:t>于</w:t>
            </w:r>
            <w:r>
              <w:rPr>
                <w:rFonts w:ascii="宋体" w:hAnsi="宋体" w:cs="宋体" w:hint="eastAsia"/>
                <w:kern w:val="0"/>
                <w:szCs w:val="21"/>
                <w:lang w:bidi="ar"/>
              </w:rPr>
              <w:t>：保密制度</w:t>
            </w:r>
            <w:r>
              <w:rPr>
                <w:rFonts w:ascii="宋体" w:hAnsi="宋体" w:cs="宋体" w:hint="eastAsia"/>
                <w:kern w:val="0"/>
                <w:szCs w:val="21"/>
                <w:lang w:bidi="ar"/>
              </w:rPr>
              <w:t>，</w:t>
            </w:r>
            <w:r>
              <w:rPr>
                <w:rFonts w:ascii="宋体" w:hAnsi="宋体" w:cs="宋体" w:hint="eastAsia"/>
                <w:kern w:val="0"/>
                <w:szCs w:val="21"/>
                <w:lang w:bidi="ar"/>
              </w:rPr>
              <w:t>保密教育与培训</w:t>
            </w:r>
            <w:r>
              <w:rPr>
                <w:rFonts w:ascii="宋体" w:hAnsi="宋体" w:cs="宋体" w:hint="eastAsia"/>
                <w:kern w:val="0"/>
                <w:szCs w:val="21"/>
                <w:lang w:bidi="ar"/>
              </w:rPr>
              <w:t>等</w:t>
            </w:r>
            <w:r>
              <w:rPr>
                <w:rFonts w:ascii="宋体" w:hAnsi="宋体" w:cs="宋体" w:hint="eastAsia"/>
                <w:kern w:val="0"/>
                <w:szCs w:val="21"/>
                <w:lang w:bidi="ar"/>
              </w:rPr>
              <w:t>。</w:t>
            </w:r>
            <w:r>
              <w:rPr>
                <w:rFonts w:ascii="宋体" w:hAnsi="宋体" w:cs="宋体" w:hint="eastAsia"/>
                <w:kern w:val="0"/>
                <w:szCs w:val="21"/>
                <w:lang w:bidi="ar"/>
              </w:rPr>
              <w:t xml:space="preserve"> </w:t>
            </w:r>
            <w:r>
              <w:rPr>
                <w:rFonts w:ascii="宋体" w:hAnsi="宋体" w:cs="宋体" w:hint="eastAsia"/>
                <w:kern w:val="0"/>
                <w:szCs w:val="21"/>
                <w:lang w:bidi="ar"/>
              </w:rPr>
              <w:t>优</w:t>
            </w:r>
            <w:r>
              <w:rPr>
                <w:rFonts w:ascii="宋体" w:hAnsi="宋体" w:cs="宋体" w:hint="eastAsia"/>
                <w:kern w:val="0"/>
                <w:szCs w:val="21"/>
                <w:lang w:bidi="ar"/>
              </w:rPr>
              <w:t>8-10</w:t>
            </w:r>
            <w:r>
              <w:rPr>
                <w:rFonts w:ascii="宋体" w:hAnsi="宋体" w:cs="宋体" w:hint="eastAsia"/>
                <w:kern w:val="0"/>
                <w:szCs w:val="21"/>
                <w:lang w:bidi="ar"/>
              </w:rPr>
              <w:t>分；良</w:t>
            </w:r>
            <w:r>
              <w:rPr>
                <w:rFonts w:ascii="宋体" w:hAnsi="宋体" w:cs="宋体" w:hint="eastAsia"/>
                <w:kern w:val="0"/>
                <w:szCs w:val="21"/>
                <w:lang w:bidi="ar"/>
              </w:rPr>
              <w:t>5-7</w:t>
            </w:r>
            <w:r>
              <w:rPr>
                <w:rFonts w:ascii="宋体" w:hAnsi="宋体" w:cs="宋体" w:hint="eastAsia"/>
                <w:kern w:val="0"/>
                <w:szCs w:val="21"/>
                <w:lang w:bidi="ar"/>
              </w:rPr>
              <w:t>分；一般</w:t>
            </w:r>
            <w:r>
              <w:rPr>
                <w:rFonts w:ascii="宋体" w:hAnsi="宋体" w:cs="宋体" w:hint="eastAsia"/>
                <w:kern w:val="0"/>
                <w:szCs w:val="21"/>
                <w:lang w:bidi="ar"/>
              </w:rPr>
              <w:t>1-4</w:t>
            </w:r>
            <w:r>
              <w:rPr>
                <w:rFonts w:ascii="宋体" w:hAnsi="宋体" w:cs="宋体" w:hint="eastAsia"/>
                <w:kern w:val="0"/>
                <w:szCs w:val="21"/>
                <w:lang w:bidi="ar"/>
              </w:rPr>
              <w:t>分；不提供</w:t>
            </w:r>
            <w:r>
              <w:rPr>
                <w:rFonts w:ascii="宋体" w:hAnsi="宋体" w:cs="宋体" w:hint="eastAsia"/>
                <w:kern w:val="0"/>
                <w:szCs w:val="21"/>
                <w:lang w:bidi="ar"/>
              </w:rPr>
              <w:t>0</w:t>
            </w:r>
            <w:r>
              <w:rPr>
                <w:rFonts w:ascii="宋体" w:hAnsi="宋体" w:cs="宋体" w:hint="eastAsia"/>
                <w:kern w:val="0"/>
                <w:szCs w:val="21"/>
                <w:lang w:bidi="ar"/>
              </w:rPr>
              <w:t>分。</w:t>
            </w:r>
          </w:p>
        </w:tc>
      </w:tr>
      <w:tr w:rsidR="006E71B7">
        <w:trPr>
          <w:trHeight w:val="248"/>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6</w:t>
            </w:r>
            <w:r>
              <w:rPr>
                <w:rFonts w:ascii="宋体" w:hAnsi="宋体" w:cs="宋体" w:hint="eastAsia"/>
                <w:szCs w:val="21"/>
              </w:rPr>
              <w:t>、设施设备维护方案（</w:t>
            </w:r>
            <w:r>
              <w:rPr>
                <w:rFonts w:ascii="宋体" w:hAnsi="宋体" w:cs="宋体" w:hint="eastAsia"/>
                <w:szCs w:val="21"/>
              </w:rPr>
              <w:t>10</w:t>
            </w:r>
            <w:r>
              <w:rPr>
                <w:rFonts w:ascii="宋体" w:hAnsi="宋体" w:cs="宋体" w:hint="eastAsia"/>
                <w:szCs w:val="21"/>
              </w:rPr>
              <w:t>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内容包含但不限于：管理措施</w:t>
            </w:r>
            <w:r>
              <w:rPr>
                <w:rFonts w:ascii="宋体" w:hAnsi="宋体" w:cs="宋体" w:hint="eastAsia"/>
                <w:kern w:val="0"/>
                <w:szCs w:val="21"/>
                <w:lang w:bidi="ar"/>
              </w:rPr>
              <w:t>，</w:t>
            </w:r>
            <w:r>
              <w:rPr>
                <w:rFonts w:ascii="宋体" w:hAnsi="宋体" w:cs="宋体" w:hint="eastAsia"/>
                <w:kern w:val="0"/>
                <w:szCs w:val="21"/>
                <w:lang w:bidi="ar"/>
              </w:rPr>
              <w:t>节能减排管理</w:t>
            </w:r>
            <w:r>
              <w:rPr>
                <w:rFonts w:ascii="宋体" w:hAnsi="宋体" w:cs="宋体" w:hint="eastAsia"/>
                <w:kern w:val="0"/>
                <w:szCs w:val="21"/>
                <w:lang w:bidi="ar"/>
              </w:rPr>
              <w:t>，</w:t>
            </w:r>
            <w:r>
              <w:rPr>
                <w:rFonts w:ascii="宋体" w:hAnsi="宋体" w:cs="宋体" w:hint="eastAsia"/>
                <w:kern w:val="0"/>
                <w:szCs w:val="21"/>
                <w:lang w:bidi="ar"/>
              </w:rPr>
              <w:t>房屋管理及维护</w:t>
            </w:r>
            <w:r>
              <w:rPr>
                <w:rFonts w:ascii="宋体" w:hAnsi="宋体" w:cs="宋体" w:hint="eastAsia"/>
                <w:kern w:val="0"/>
                <w:szCs w:val="21"/>
                <w:lang w:bidi="ar"/>
              </w:rPr>
              <w:t>，</w:t>
            </w:r>
            <w:r>
              <w:rPr>
                <w:rFonts w:ascii="宋体" w:hAnsi="宋体" w:cs="宋体" w:hint="eastAsia"/>
                <w:kern w:val="0"/>
                <w:szCs w:val="21"/>
                <w:lang w:bidi="ar"/>
              </w:rPr>
              <w:t>设施设备管理制度及规范</w:t>
            </w:r>
            <w:r>
              <w:rPr>
                <w:rFonts w:ascii="宋体" w:hAnsi="宋体" w:cs="宋体" w:hint="eastAsia"/>
                <w:kern w:val="0"/>
                <w:szCs w:val="21"/>
                <w:lang w:bidi="ar"/>
              </w:rPr>
              <w:t>操作流程，</w:t>
            </w:r>
            <w:r>
              <w:rPr>
                <w:rFonts w:ascii="宋体" w:hAnsi="宋体" w:cs="宋体" w:hint="eastAsia"/>
                <w:kern w:val="0"/>
                <w:szCs w:val="21"/>
                <w:lang w:bidi="ar"/>
              </w:rPr>
              <w:t>重点设施设备日常管理等</w:t>
            </w:r>
            <w:r>
              <w:rPr>
                <w:rFonts w:ascii="宋体" w:hAnsi="宋体" w:cs="宋体" w:hint="eastAsia"/>
                <w:kern w:val="0"/>
                <w:szCs w:val="21"/>
                <w:lang w:bidi="ar"/>
              </w:rPr>
              <w:t>。</w:t>
            </w:r>
            <w:r>
              <w:rPr>
                <w:rFonts w:ascii="宋体" w:hAnsi="宋体" w:cs="宋体" w:hint="eastAsia"/>
                <w:kern w:val="0"/>
                <w:szCs w:val="21"/>
                <w:lang w:bidi="ar"/>
              </w:rPr>
              <w:t>优</w:t>
            </w:r>
            <w:r>
              <w:rPr>
                <w:rFonts w:ascii="宋体" w:hAnsi="宋体" w:cs="宋体" w:hint="eastAsia"/>
                <w:kern w:val="0"/>
                <w:szCs w:val="21"/>
                <w:lang w:bidi="ar"/>
              </w:rPr>
              <w:t>8-10</w:t>
            </w:r>
            <w:r>
              <w:rPr>
                <w:rFonts w:ascii="宋体" w:hAnsi="宋体" w:cs="宋体" w:hint="eastAsia"/>
                <w:kern w:val="0"/>
                <w:szCs w:val="21"/>
                <w:lang w:bidi="ar"/>
              </w:rPr>
              <w:t>分；良</w:t>
            </w:r>
            <w:r>
              <w:rPr>
                <w:rFonts w:ascii="宋体" w:hAnsi="宋体" w:cs="宋体" w:hint="eastAsia"/>
                <w:kern w:val="0"/>
                <w:szCs w:val="21"/>
                <w:lang w:bidi="ar"/>
              </w:rPr>
              <w:t>5-7</w:t>
            </w:r>
            <w:r>
              <w:rPr>
                <w:rFonts w:ascii="宋体" w:hAnsi="宋体" w:cs="宋体" w:hint="eastAsia"/>
                <w:kern w:val="0"/>
                <w:szCs w:val="21"/>
                <w:lang w:bidi="ar"/>
              </w:rPr>
              <w:t>分；一般</w:t>
            </w:r>
            <w:r>
              <w:rPr>
                <w:rFonts w:ascii="宋体" w:hAnsi="宋体" w:cs="宋体" w:hint="eastAsia"/>
                <w:kern w:val="0"/>
                <w:szCs w:val="21"/>
                <w:lang w:bidi="ar"/>
              </w:rPr>
              <w:t>1-4</w:t>
            </w:r>
            <w:r>
              <w:rPr>
                <w:rFonts w:ascii="宋体" w:hAnsi="宋体" w:cs="宋体" w:hint="eastAsia"/>
                <w:kern w:val="0"/>
                <w:szCs w:val="21"/>
                <w:lang w:bidi="ar"/>
              </w:rPr>
              <w:t>分；不提供</w:t>
            </w:r>
            <w:r>
              <w:rPr>
                <w:rFonts w:ascii="宋体" w:hAnsi="宋体" w:cs="宋体" w:hint="eastAsia"/>
                <w:kern w:val="0"/>
                <w:szCs w:val="21"/>
                <w:lang w:bidi="ar"/>
              </w:rPr>
              <w:t>0</w:t>
            </w:r>
            <w:r>
              <w:rPr>
                <w:rFonts w:ascii="宋体" w:hAnsi="宋体" w:cs="宋体" w:hint="eastAsia"/>
                <w:kern w:val="0"/>
                <w:szCs w:val="21"/>
                <w:lang w:bidi="ar"/>
              </w:rPr>
              <w:t>分。</w:t>
            </w:r>
          </w:p>
        </w:tc>
      </w:tr>
      <w:tr w:rsidR="006E71B7">
        <w:trPr>
          <w:trHeight w:val="241"/>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7</w:t>
            </w:r>
            <w:r>
              <w:rPr>
                <w:rFonts w:ascii="宋体" w:hAnsi="宋体" w:cs="宋体" w:hint="eastAsia"/>
                <w:szCs w:val="21"/>
              </w:rPr>
              <w:t>、团队人员（</w:t>
            </w:r>
            <w:r>
              <w:rPr>
                <w:rFonts w:ascii="宋体" w:hAnsi="宋体" w:cs="宋体" w:hint="eastAsia"/>
                <w:szCs w:val="21"/>
              </w:rPr>
              <w:t>18</w:t>
            </w:r>
            <w:r>
              <w:rPr>
                <w:rFonts w:ascii="宋体" w:hAnsi="宋体" w:cs="宋体" w:hint="eastAsia"/>
                <w:szCs w:val="21"/>
              </w:rPr>
              <w:t>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1</w:t>
            </w:r>
            <w:r>
              <w:rPr>
                <w:rFonts w:ascii="宋体" w:hAnsi="宋体" w:cs="宋体" w:hint="eastAsia"/>
                <w:kern w:val="0"/>
                <w:szCs w:val="21"/>
                <w:lang w:bidi="ar"/>
              </w:rPr>
              <w:t>、</w:t>
            </w:r>
            <w:r>
              <w:rPr>
                <w:rFonts w:ascii="宋体" w:hAnsi="宋体" w:cs="宋体" w:hint="eastAsia"/>
                <w:kern w:val="0"/>
                <w:szCs w:val="21"/>
                <w:lang w:bidi="ar"/>
              </w:rPr>
              <w:t>项目</w:t>
            </w:r>
            <w:r>
              <w:rPr>
                <w:rFonts w:ascii="宋体" w:hAnsi="宋体" w:cs="宋体" w:hint="eastAsia"/>
                <w:kern w:val="0"/>
                <w:szCs w:val="21"/>
                <w:lang w:bidi="ar"/>
              </w:rPr>
              <w:t>主管</w:t>
            </w:r>
            <w:r>
              <w:rPr>
                <w:rFonts w:ascii="宋体" w:hAnsi="宋体" w:cs="宋体" w:hint="eastAsia"/>
                <w:kern w:val="0"/>
                <w:szCs w:val="21"/>
                <w:lang w:bidi="ar"/>
              </w:rPr>
              <w:t>：</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1</w:t>
            </w:r>
            <w:r>
              <w:rPr>
                <w:rFonts w:ascii="宋体" w:hAnsi="宋体" w:cs="宋体" w:hint="eastAsia"/>
                <w:kern w:val="0"/>
                <w:szCs w:val="21"/>
                <w:lang w:bidi="ar"/>
              </w:rPr>
              <w:t>）</w:t>
            </w:r>
            <w:r>
              <w:rPr>
                <w:rFonts w:ascii="宋体" w:hAnsi="宋体" w:cs="宋体" w:hint="eastAsia"/>
                <w:kern w:val="0"/>
                <w:szCs w:val="21"/>
                <w:lang w:bidi="ar"/>
              </w:rPr>
              <w:t>具有大学专科及以上学历，并</w:t>
            </w:r>
            <w:r>
              <w:rPr>
                <w:rFonts w:ascii="宋体" w:hAnsi="宋体" w:cs="宋体" w:hint="eastAsia"/>
                <w:kern w:val="0"/>
                <w:szCs w:val="21"/>
                <w:lang w:bidi="ar"/>
              </w:rPr>
              <w:t>45</w:t>
            </w:r>
            <w:r>
              <w:rPr>
                <w:rFonts w:ascii="宋体" w:hAnsi="宋体" w:cs="宋体" w:hint="eastAsia"/>
                <w:kern w:val="0"/>
                <w:szCs w:val="21"/>
                <w:lang w:bidi="ar"/>
              </w:rPr>
              <w:t>岁（含）以下，得</w:t>
            </w:r>
            <w:r>
              <w:rPr>
                <w:rFonts w:ascii="宋体" w:hAnsi="宋体" w:cs="宋体" w:hint="eastAsia"/>
                <w:kern w:val="0"/>
                <w:szCs w:val="21"/>
                <w:lang w:bidi="ar"/>
              </w:rPr>
              <w:t>2</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2</w:t>
            </w:r>
            <w:r>
              <w:rPr>
                <w:rFonts w:ascii="宋体" w:hAnsi="宋体" w:cs="宋体" w:hint="eastAsia"/>
                <w:kern w:val="0"/>
                <w:szCs w:val="21"/>
                <w:lang w:bidi="ar"/>
              </w:rPr>
              <w:t>）具有人力资源和社会保障部</w:t>
            </w:r>
            <w:r>
              <w:rPr>
                <w:rFonts w:ascii="宋体" w:hAnsi="宋体" w:cs="宋体" w:hint="eastAsia"/>
                <w:kern w:val="0"/>
                <w:szCs w:val="21"/>
                <w:lang w:bidi="ar"/>
              </w:rPr>
              <w:t>门或消防</w:t>
            </w:r>
            <w:proofErr w:type="gramStart"/>
            <w:r>
              <w:rPr>
                <w:rFonts w:ascii="宋体" w:hAnsi="宋体" w:cs="宋体" w:hint="eastAsia"/>
                <w:kern w:val="0"/>
                <w:szCs w:val="21"/>
                <w:lang w:bidi="ar"/>
              </w:rPr>
              <w:t>救援局</w:t>
            </w:r>
            <w:proofErr w:type="gramEnd"/>
            <w:r>
              <w:rPr>
                <w:rFonts w:ascii="宋体" w:hAnsi="宋体" w:cs="宋体" w:hint="eastAsia"/>
                <w:kern w:val="0"/>
                <w:szCs w:val="21"/>
                <w:lang w:bidi="ar"/>
              </w:rPr>
              <w:t>颁发</w:t>
            </w:r>
            <w:r>
              <w:rPr>
                <w:rFonts w:ascii="宋体" w:hAnsi="宋体" w:cs="宋体" w:hint="eastAsia"/>
                <w:kern w:val="0"/>
                <w:szCs w:val="21"/>
                <w:lang w:bidi="ar"/>
              </w:rPr>
              <w:t>的四级（含）以上消防设施操作员证或建（构）筑物消防员证</w:t>
            </w:r>
            <w:r>
              <w:rPr>
                <w:rFonts w:ascii="宋体" w:hAnsi="宋体" w:cs="宋体" w:hint="eastAsia"/>
                <w:kern w:val="0"/>
                <w:szCs w:val="21"/>
                <w:lang w:bidi="ar"/>
              </w:rPr>
              <w:t>,</w:t>
            </w:r>
            <w:r>
              <w:rPr>
                <w:rFonts w:ascii="宋体" w:hAnsi="宋体" w:cs="宋体" w:hint="eastAsia"/>
                <w:kern w:val="0"/>
                <w:szCs w:val="21"/>
                <w:lang w:bidi="ar"/>
              </w:rPr>
              <w:t>得</w:t>
            </w:r>
            <w:r>
              <w:rPr>
                <w:rFonts w:ascii="宋体" w:hAnsi="宋体" w:cs="宋体" w:hint="eastAsia"/>
                <w:kern w:val="0"/>
                <w:szCs w:val="21"/>
                <w:lang w:bidi="ar"/>
              </w:rPr>
              <w:t>1</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2.</w:t>
            </w:r>
            <w:r>
              <w:rPr>
                <w:rFonts w:ascii="宋体" w:hAnsi="宋体" w:cs="宋体" w:hint="eastAsia"/>
                <w:kern w:val="0"/>
                <w:szCs w:val="21"/>
                <w:lang w:bidi="ar"/>
              </w:rPr>
              <w:t>项目副主管兼安保班长：</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1</w:t>
            </w:r>
            <w:r>
              <w:rPr>
                <w:rFonts w:ascii="宋体" w:hAnsi="宋体" w:cs="宋体" w:hint="eastAsia"/>
                <w:kern w:val="0"/>
                <w:szCs w:val="21"/>
                <w:lang w:bidi="ar"/>
              </w:rPr>
              <w:t>）具有</w:t>
            </w:r>
            <w:r>
              <w:rPr>
                <w:rFonts w:ascii="宋体" w:hAnsi="宋体" w:cs="宋体" w:hint="eastAsia"/>
                <w:kern w:val="0"/>
                <w:szCs w:val="21"/>
                <w:lang w:bidi="ar"/>
              </w:rPr>
              <w:t>大学</w:t>
            </w:r>
            <w:r>
              <w:rPr>
                <w:rFonts w:ascii="宋体" w:hAnsi="宋体" w:cs="宋体" w:hint="eastAsia"/>
                <w:kern w:val="0"/>
                <w:szCs w:val="21"/>
                <w:lang w:bidi="ar"/>
              </w:rPr>
              <w:t>专科及以上学历</w:t>
            </w:r>
            <w:r>
              <w:rPr>
                <w:rFonts w:ascii="宋体" w:hAnsi="宋体" w:cs="宋体" w:hint="eastAsia"/>
                <w:kern w:val="0"/>
                <w:szCs w:val="21"/>
                <w:lang w:bidi="ar"/>
              </w:rPr>
              <w:t>，并</w:t>
            </w:r>
            <w:r>
              <w:rPr>
                <w:rFonts w:ascii="宋体" w:hAnsi="宋体" w:cs="宋体" w:hint="eastAsia"/>
                <w:kern w:val="0"/>
                <w:szCs w:val="21"/>
                <w:lang w:bidi="ar"/>
              </w:rPr>
              <w:t>50</w:t>
            </w:r>
            <w:r>
              <w:rPr>
                <w:rFonts w:ascii="宋体" w:hAnsi="宋体" w:cs="宋体" w:hint="eastAsia"/>
                <w:kern w:val="0"/>
                <w:szCs w:val="21"/>
                <w:lang w:bidi="ar"/>
              </w:rPr>
              <w:t>岁（含）以下，得</w:t>
            </w:r>
            <w:r>
              <w:rPr>
                <w:rFonts w:ascii="宋体" w:hAnsi="宋体" w:cs="宋体" w:hint="eastAsia"/>
                <w:kern w:val="0"/>
                <w:szCs w:val="21"/>
                <w:lang w:bidi="ar"/>
              </w:rPr>
              <w:t>2</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2</w:t>
            </w:r>
            <w:r>
              <w:rPr>
                <w:rFonts w:ascii="宋体" w:hAnsi="宋体" w:cs="宋体" w:hint="eastAsia"/>
                <w:kern w:val="0"/>
                <w:szCs w:val="21"/>
                <w:lang w:bidi="ar"/>
              </w:rPr>
              <w:t>）具有公安部门颁发的保安证，得</w:t>
            </w:r>
            <w:r>
              <w:rPr>
                <w:rFonts w:ascii="宋体" w:hAnsi="宋体" w:cs="宋体" w:hint="eastAsia"/>
                <w:kern w:val="0"/>
                <w:szCs w:val="21"/>
                <w:lang w:bidi="ar"/>
              </w:rPr>
              <w:t>1</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4.</w:t>
            </w:r>
            <w:r>
              <w:rPr>
                <w:rFonts w:ascii="宋体" w:hAnsi="宋体" w:cs="宋体" w:hint="eastAsia"/>
                <w:kern w:val="0"/>
                <w:szCs w:val="21"/>
                <w:lang w:bidi="ar"/>
              </w:rPr>
              <w:t>安保队</w:t>
            </w:r>
            <w:r>
              <w:rPr>
                <w:rFonts w:ascii="宋体" w:hAnsi="宋体" w:cs="宋体" w:hint="eastAsia"/>
                <w:kern w:val="0"/>
                <w:szCs w:val="21"/>
                <w:lang w:bidi="ar"/>
              </w:rPr>
              <w:t>员</w:t>
            </w:r>
            <w:r>
              <w:rPr>
                <w:rFonts w:ascii="宋体" w:hAnsi="宋体" w:cs="宋体" w:hint="eastAsia"/>
                <w:kern w:val="0"/>
                <w:szCs w:val="21"/>
                <w:lang w:bidi="ar"/>
              </w:rPr>
              <w:t xml:space="preserve">: </w:t>
            </w:r>
            <w:r>
              <w:rPr>
                <w:rFonts w:ascii="宋体" w:hAnsi="宋体" w:cs="宋体" w:hint="eastAsia"/>
                <w:kern w:val="0"/>
                <w:szCs w:val="21"/>
                <w:lang w:bidi="ar"/>
              </w:rPr>
              <w:t>（</w:t>
            </w:r>
            <w:r>
              <w:rPr>
                <w:rFonts w:ascii="宋体" w:hAnsi="宋体" w:cs="宋体" w:hint="eastAsia"/>
                <w:kern w:val="0"/>
                <w:szCs w:val="21"/>
                <w:lang w:bidi="ar"/>
              </w:rPr>
              <w:t>1</w:t>
            </w:r>
            <w:r>
              <w:rPr>
                <w:rFonts w:ascii="宋体" w:hAnsi="宋体" w:cs="宋体" w:hint="eastAsia"/>
                <w:kern w:val="0"/>
                <w:szCs w:val="21"/>
                <w:lang w:bidi="ar"/>
              </w:rPr>
              <w:t>）具有人力资源和社会保障部</w:t>
            </w:r>
            <w:r>
              <w:rPr>
                <w:rFonts w:ascii="宋体" w:hAnsi="宋体" w:cs="宋体" w:hint="eastAsia"/>
                <w:kern w:val="0"/>
                <w:szCs w:val="21"/>
                <w:lang w:bidi="ar"/>
              </w:rPr>
              <w:t>门或消防</w:t>
            </w:r>
            <w:proofErr w:type="gramStart"/>
            <w:r>
              <w:rPr>
                <w:rFonts w:ascii="宋体" w:hAnsi="宋体" w:cs="宋体" w:hint="eastAsia"/>
                <w:kern w:val="0"/>
                <w:szCs w:val="21"/>
                <w:lang w:bidi="ar"/>
              </w:rPr>
              <w:t>救援局</w:t>
            </w:r>
            <w:proofErr w:type="gramEnd"/>
            <w:r>
              <w:rPr>
                <w:rFonts w:ascii="宋体" w:hAnsi="宋体" w:cs="宋体" w:hint="eastAsia"/>
                <w:kern w:val="0"/>
                <w:szCs w:val="21"/>
                <w:lang w:bidi="ar"/>
              </w:rPr>
              <w:t>颁发</w:t>
            </w:r>
            <w:r>
              <w:rPr>
                <w:rFonts w:ascii="宋体" w:hAnsi="宋体" w:cs="宋体" w:hint="eastAsia"/>
                <w:kern w:val="0"/>
                <w:szCs w:val="21"/>
                <w:lang w:bidi="ar"/>
              </w:rPr>
              <w:t>的四级（含）以上消防设施操作员证或建（构）筑物消防员证，每提供</w:t>
            </w:r>
            <w:r>
              <w:rPr>
                <w:rFonts w:ascii="宋体" w:hAnsi="宋体" w:cs="宋体" w:hint="eastAsia"/>
                <w:kern w:val="0"/>
                <w:szCs w:val="21"/>
                <w:lang w:bidi="ar"/>
              </w:rPr>
              <w:t>1</w:t>
            </w:r>
            <w:r>
              <w:rPr>
                <w:rFonts w:ascii="宋体" w:hAnsi="宋体" w:cs="宋体" w:hint="eastAsia"/>
                <w:kern w:val="0"/>
                <w:szCs w:val="21"/>
                <w:lang w:bidi="ar"/>
              </w:rPr>
              <w:t>人得</w:t>
            </w:r>
            <w:r>
              <w:rPr>
                <w:rFonts w:ascii="宋体" w:hAnsi="宋体" w:cs="宋体" w:hint="eastAsia"/>
                <w:kern w:val="0"/>
                <w:szCs w:val="21"/>
                <w:lang w:bidi="ar"/>
              </w:rPr>
              <w:t>1</w:t>
            </w:r>
            <w:r>
              <w:rPr>
                <w:rFonts w:ascii="宋体" w:hAnsi="宋体" w:cs="宋体" w:hint="eastAsia"/>
                <w:kern w:val="0"/>
                <w:szCs w:val="21"/>
                <w:lang w:bidi="ar"/>
              </w:rPr>
              <w:t>分，满分</w:t>
            </w:r>
            <w:r>
              <w:rPr>
                <w:rFonts w:ascii="宋体" w:hAnsi="宋体" w:cs="宋体" w:hint="eastAsia"/>
                <w:kern w:val="0"/>
                <w:szCs w:val="21"/>
                <w:lang w:bidi="ar"/>
              </w:rPr>
              <w:t>2</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2</w:t>
            </w:r>
            <w:r>
              <w:rPr>
                <w:rFonts w:ascii="宋体" w:hAnsi="宋体" w:cs="宋体" w:hint="eastAsia"/>
                <w:kern w:val="0"/>
                <w:szCs w:val="21"/>
                <w:lang w:bidi="ar"/>
              </w:rPr>
              <w:t>）具有公安部门颁发的保安证，每提供</w:t>
            </w:r>
            <w:r>
              <w:rPr>
                <w:rFonts w:ascii="宋体" w:hAnsi="宋体" w:cs="宋体" w:hint="eastAsia"/>
                <w:kern w:val="0"/>
                <w:szCs w:val="21"/>
                <w:lang w:bidi="ar"/>
              </w:rPr>
              <w:t>1</w:t>
            </w:r>
            <w:r>
              <w:rPr>
                <w:rFonts w:ascii="宋体" w:hAnsi="宋体" w:cs="宋体" w:hint="eastAsia"/>
                <w:kern w:val="0"/>
                <w:szCs w:val="21"/>
                <w:lang w:bidi="ar"/>
              </w:rPr>
              <w:t>人得</w:t>
            </w:r>
            <w:r>
              <w:rPr>
                <w:rFonts w:ascii="宋体" w:hAnsi="宋体" w:cs="宋体" w:hint="eastAsia"/>
                <w:kern w:val="0"/>
                <w:szCs w:val="21"/>
                <w:lang w:bidi="ar"/>
              </w:rPr>
              <w:t>1</w:t>
            </w:r>
            <w:r>
              <w:rPr>
                <w:rFonts w:ascii="宋体" w:hAnsi="宋体" w:cs="宋体" w:hint="eastAsia"/>
                <w:kern w:val="0"/>
                <w:szCs w:val="21"/>
                <w:lang w:bidi="ar"/>
              </w:rPr>
              <w:t>分，满分</w:t>
            </w:r>
            <w:r>
              <w:rPr>
                <w:rFonts w:ascii="宋体" w:hAnsi="宋体" w:cs="宋体" w:hint="eastAsia"/>
                <w:kern w:val="0"/>
                <w:szCs w:val="21"/>
                <w:lang w:bidi="ar"/>
              </w:rPr>
              <w:t>4</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3.</w:t>
            </w:r>
            <w:r>
              <w:rPr>
                <w:rFonts w:ascii="宋体" w:hAnsi="宋体" w:cs="宋体" w:hint="eastAsia"/>
                <w:kern w:val="0"/>
                <w:szCs w:val="21"/>
                <w:lang w:bidi="ar"/>
              </w:rPr>
              <w:t>电工</w:t>
            </w:r>
            <w:r>
              <w:rPr>
                <w:rFonts w:ascii="宋体" w:hAnsi="宋体" w:cs="宋体" w:hint="eastAsia"/>
                <w:kern w:val="0"/>
                <w:szCs w:val="21"/>
                <w:lang w:bidi="ar"/>
              </w:rPr>
              <w:t>班长：</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1</w:t>
            </w:r>
            <w:r>
              <w:rPr>
                <w:rFonts w:ascii="宋体" w:hAnsi="宋体" w:cs="宋体" w:hint="eastAsia"/>
                <w:kern w:val="0"/>
                <w:szCs w:val="21"/>
                <w:lang w:bidi="ar"/>
              </w:rPr>
              <w:t>）具有</w:t>
            </w:r>
            <w:r>
              <w:rPr>
                <w:rFonts w:ascii="宋体" w:hAnsi="宋体" w:cs="宋体" w:hint="eastAsia"/>
                <w:kern w:val="0"/>
                <w:szCs w:val="21"/>
                <w:lang w:bidi="ar"/>
              </w:rPr>
              <w:t>大学</w:t>
            </w:r>
            <w:r>
              <w:rPr>
                <w:rFonts w:ascii="宋体" w:hAnsi="宋体" w:cs="宋体" w:hint="eastAsia"/>
                <w:kern w:val="0"/>
                <w:szCs w:val="21"/>
                <w:lang w:bidi="ar"/>
              </w:rPr>
              <w:t>专科及以上学历</w:t>
            </w:r>
            <w:r>
              <w:rPr>
                <w:rFonts w:ascii="宋体" w:hAnsi="宋体" w:cs="宋体" w:hint="eastAsia"/>
                <w:kern w:val="0"/>
                <w:szCs w:val="21"/>
                <w:lang w:bidi="ar"/>
              </w:rPr>
              <w:t>，并</w:t>
            </w:r>
            <w:r>
              <w:rPr>
                <w:rFonts w:ascii="宋体" w:hAnsi="宋体" w:cs="宋体" w:hint="eastAsia"/>
                <w:kern w:val="0"/>
                <w:szCs w:val="21"/>
                <w:lang w:bidi="ar"/>
              </w:rPr>
              <w:t>50</w:t>
            </w:r>
            <w:r>
              <w:rPr>
                <w:rFonts w:ascii="宋体" w:hAnsi="宋体" w:cs="宋体" w:hint="eastAsia"/>
                <w:kern w:val="0"/>
                <w:szCs w:val="21"/>
                <w:lang w:bidi="ar"/>
              </w:rPr>
              <w:t>岁（含）以下，</w:t>
            </w:r>
            <w:r>
              <w:rPr>
                <w:rFonts w:ascii="宋体" w:hAnsi="宋体" w:cs="宋体" w:hint="eastAsia"/>
                <w:kern w:val="0"/>
                <w:szCs w:val="21"/>
                <w:lang w:bidi="ar"/>
              </w:rPr>
              <w:t>得</w:t>
            </w:r>
            <w:r>
              <w:rPr>
                <w:rFonts w:ascii="宋体" w:hAnsi="宋体" w:cs="宋体" w:hint="eastAsia"/>
                <w:kern w:val="0"/>
                <w:szCs w:val="21"/>
                <w:lang w:bidi="ar"/>
              </w:rPr>
              <w:t>2</w:t>
            </w:r>
            <w:r>
              <w:rPr>
                <w:rFonts w:ascii="宋体" w:hAnsi="宋体" w:cs="宋体" w:hint="eastAsia"/>
                <w:kern w:val="0"/>
                <w:szCs w:val="21"/>
                <w:lang w:bidi="ar"/>
              </w:rPr>
              <w:t>分。</w:t>
            </w:r>
            <w:r>
              <w:rPr>
                <w:rFonts w:ascii="宋体" w:hAnsi="宋体" w:cs="宋体" w:hint="eastAsia"/>
                <w:kern w:val="0"/>
                <w:szCs w:val="21"/>
                <w:lang w:bidi="ar"/>
              </w:rPr>
              <w:t xml:space="preserve"> </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2</w:t>
            </w:r>
            <w:r>
              <w:rPr>
                <w:rFonts w:ascii="宋体" w:hAnsi="宋体" w:cs="宋体" w:hint="eastAsia"/>
                <w:kern w:val="0"/>
                <w:szCs w:val="21"/>
                <w:lang w:bidi="ar"/>
              </w:rPr>
              <w:t>）具有市场监督管理局颁发的特种设备安全管理证得</w:t>
            </w:r>
            <w:r>
              <w:rPr>
                <w:rFonts w:ascii="宋体" w:hAnsi="宋体" w:cs="宋体" w:hint="eastAsia"/>
                <w:kern w:val="0"/>
                <w:szCs w:val="21"/>
                <w:lang w:bidi="ar"/>
              </w:rPr>
              <w:t>1</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3</w:t>
            </w:r>
            <w:r>
              <w:rPr>
                <w:rFonts w:ascii="宋体" w:hAnsi="宋体" w:cs="宋体" w:hint="eastAsia"/>
                <w:kern w:val="0"/>
                <w:szCs w:val="21"/>
                <w:lang w:bidi="ar"/>
              </w:rPr>
              <w:t>）具有应急部门颁发的高压电工特种作业操作证得</w:t>
            </w:r>
            <w:r>
              <w:rPr>
                <w:rFonts w:ascii="宋体" w:hAnsi="宋体" w:cs="宋体" w:hint="eastAsia"/>
                <w:kern w:val="0"/>
                <w:szCs w:val="21"/>
                <w:lang w:bidi="ar"/>
              </w:rPr>
              <w:t>1</w:t>
            </w:r>
            <w:r>
              <w:rPr>
                <w:rFonts w:ascii="宋体" w:hAnsi="宋体" w:cs="宋体" w:hint="eastAsia"/>
                <w:kern w:val="0"/>
                <w:szCs w:val="21"/>
                <w:lang w:bidi="ar"/>
              </w:rPr>
              <w:t>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5.</w:t>
            </w:r>
            <w:r>
              <w:rPr>
                <w:rFonts w:ascii="宋体" w:hAnsi="宋体" w:cs="宋体" w:hint="eastAsia"/>
                <w:kern w:val="0"/>
                <w:szCs w:val="21"/>
                <w:lang w:bidi="ar"/>
              </w:rPr>
              <w:t>电工</w:t>
            </w:r>
            <w:r>
              <w:rPr>
                <w:rFonts w:ascii="宋体" w:hAnsi="宋体" w:cs="宋体" w:hint="eastAsia"/>
                <w:kern w:val="0"/>
                <w:szCs w:val="21"/>
                <w:lang w:bidi="ar"/>
              </w:rPr>
              <w:t xml:space="preserve">: </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1</w:t>
            </w:r>
            <w:r>
              <w:rPr>
                <w:rFonts w:ascii="宋体" w:hAnsi="宋体" w:cs="宋体" w:hint="eastAsia"/>
                <w:kern w:val="0"/>
                <w:szCs w:val="21"/>
                <w:lang w:bidi="ar"/>
              </w:rPr>
              <w:t>）</w:t>
            </w:r>
            <w:r>
              <w:rPr>
                <w:rFonts w:ascii="宋体" w:hAnsi="宋体" w:cs="宋体" w:hint="eastAsia"/>
                <w:kern w:val="0"/>
                <w:szCs w:val="21"/>
                <w:lang w:bidi="ar"/>
              </w:rPr>
              <w:t>具有应急部门颁发的低压电工特种作业操作证</w:t>
            </w:r>
            <w:r>
              <w:rPr>
                <w:rFonts w:ascii="宋体" w:hAnsi="宋体" w:cs="宋体" w:hint="eastAsia"/>
                <w:kern w:val="0"/>
                <w:szCs w:val="21"/>
                <w:lang w:bidi="ar"/>
              </w:rPr>
              <w:t>，</w:t>
            </w:r>
            <w:r>
              <w:rPr>
                <w:rFonts w:ascii="宋体" w:hAnsi="宋体" w:cs="宋体" w:hint="eastAsia"/>
                <w:kern w:val="0"/>
                <w:szCs w:val="21"/>
                <w:lang w:bidi="ar"/>
              </w:rPr>
              <w:t>每提供一人得</w:t>
            </w:r>
            <w:r>
              <w:rPr>
                <w:rFonts w:ascii="宋体" w:hAnsi="宋体" w:cs="宋体" w:hint="eastAsia"/>
                <w:kern w:val="0"/>
                <w:szCs w:val="21"/>
                <w:lang w:bidi="ar"/>
              </w:rPr>
              <w:t>1</w:t>
            </w:r>
            <w:r>
              <w:rPr>
                <w:rFonts w:ascii="宋体" w:hAnsi="宋体" w:cs="宋体" w:hint="eastAsia"/>
                <w:kern w:val="0"/>
                <w:szCs w:val="21"/>
                <w:lang w:bidi="ar"/>
              </w:rPr>
              <w:t>分</w:t>
            </w:r>
            <w:r>
              <w:rPr>
                <w:rFonts w:ascii="宋体" w:hAnsi="宋体" w:cs="宋体" w:hint="eastAsia"/>
                <w:kern w:val="0"/>
                <w:szCs w:val="21"/>
                <w:lang w:bidi="ar"/>
              </w:rPr>
              <w:t>，满分</w:t>
            </w:r>
            <w:r>
              <w:rPr>
                <w:rFonts w:ascii="宋体" w:hAnsi="宋体" w:cs="宋体" w:hint="eastAsia"/>
                <w:kern w:val="0"/>
                <w:szCs w:val="21"/>
                <w:lang w:bidi="ar"/>
              </w:rPr>
              <w:t>1</w:t>
            </w:r>
            <w:r>
              <w:rPr>
                <w:rFonts w:ascii="宋体" w:hAnsi="宋体" w:cs="宋体" w:hint="eastAsia"/>
                <w:kern w:val="0"/>
                <w:szCs w:val="21"/>
                <w:lang w:bidi="ar"/>
              </w:rPr>
              <w:t>分</w:t>
            </w:r>
            <w:r>
              <w:rPr>
                <w:rFonts w:ascii="宋体" w:hAnsi="宋体" w:cs="宋体" w:hint="eastAsia"/>
                <w:kern w:val="0"/>
                <w:szCs w:val="21"/>
                <w:lang w:bidi="ar"/>
              </w:rPr>
              <w:t>。</w:t>
            </w:r>
            <w:r>
              <w:rPr>
                <w:rFonts w:ascii="宋体" w:hAnsi="宋体" w:cs="宋体" w:hint="eastAsia"/>
                <w:kern w:val="0"/>
                <w:szCs w:val="21"/>
                <w:lang w:bidi="ar"/>
              </w:rPr>
              <w:t xml:space="preserve"> </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w:t>
            </w:r>
            <w:r>
              <w:rPr>
                <w:rFonts w:ascii="宋体" w:hAnsi="宋体" w:cs="宋体" w:hint="eastAsia"/>
                <w:kern w:val="0"/>
                <w:szCs w:val="21"/>
                <w:lang w:bidi="ar"/>
              </w:rPr>
              <w:t>2</w:t>
            </w:r>
            <w:r>
              <w:rPr>
                <w:rFonts w:ascii="宋体" w:hAnsi="宋体" w:cs="宋体" w:hint="eastAsia"/>
                <w:kern w:val="0"/>
                <w:szCs w:val="21"/>
                <w:lang w:bidi="ar"/>
              </w:rPr>
              <w:t>）持有由应急管理</w:t>
            </w:r>
            <w:r>
              <w:rPr>
                <w:rFonts w:ascii="宋体" w:hAnsi="宋体" w:cs="宋体" w:hint="eastAsia"/>
                <w:kern w:val="0"/>
                <w:szCs w:val="21"/>
                <w:lang w:bidi="ar"/>
              </w:rPr>
              <w:t>部门</w:t>
            </w:r>
            <w:r>
              <w:rPr>
                <w:rFonts w:ascii="宋体" w:hAnsi="宋体" w:cs="宋体" w:hint="eastAsia"/>
                <w:kern w:val="0"/>
                <w:szCs w:val="21"/>
                <w:lang w:bidi="ar"/>
              </w:rPr>
              <w:t>颁发的熔化焊接与热切割作业证书</w:t>
            </w:r>
            <w:r>
              <w:rPr>
                <w:rFonts w:ascii="宋体" w:hAnsi="宋体" w:cs="宋体" w:hint="eastAsia"/>
                <w:kern w:val="0"/>
                <w:szCs w:val="21"/>
                <w:lang w:bidi="ar"/>
              </w:rPr>
              <w:t>，每提供一人</w:t>
            </w:r>
            <w:r>
              <w:rPr>
                <w:rFonts w:ascii="宋体" w:hAnsi="宋体" w:cs="宋体" w:hint="eastAsia"/>
                <w:kern w:val="0"/>
                <w:szCs w:val="21"/>
                <w:lang w:bidi="ar"/>
              </w:rPr>
              <w:t>得</w:t>
            </w:r>
            <w:r>
              <w:rPr>
                <w:rFonts w:ascii="宋体" w:hAnsi="宋体" w:cs="宋体" w:hint="eastAsia"/>
                <w:kern w:val="0"/>
                <w:szCs w:val="21"/>
                <w:lang w:bidi="ar"/>
              </w:rPr>
              <w:t>1</w:t>
            </w:r>
            <w:r>
              <w:rPr>
                <w:rFonts w:ascii="宋体" w:hAnsi="宋体" w:cs="宋体" w:hint="eastAsia"/>
                <w:kern w:val="0"/>
                <w:szCs w:val="21"/>
                <w:lang w:bidi="ar"/>
              </w:rPr>
              <w:t>分</w:t>
            </w:r>
            <w:r>
              <w:rPr>
                <w:rFonts w:ascii="宋体" w:hAnsi="宋体" w:cs="宋体" w:hint="eastAsia"/>
                <w:kern w:val="0"/>
                <w:szCs w:val="21"/>
                <w:lang w:bidi="ar"/>
              </w:rPr>
              <w:t>，满分</w:t>
            </w:r>
            <w:r>
              <w:rPr>
                <w:rFonts w:ascii="宋体" w:hAnsi="宋体" w:cs="宋体" w:hint="eastAsia"/>
                <w:kern w:val="0"/>
                <w:szCs w:val="21"/>
                <w:lang w:bidi="ar"/>
              </w:rPr>
              <w:t>1</w:t>
            </w:r>
            <w:r>
              <w:rPr>
                <w:rFonts w:ascii="宋体" w:hAnsi="宋体" w:cs="宋体" w:hint="eastAsia"/>
                <w:kern w:val="0"/>
                <w:szCs w:val="21"/>
                <w:lang w:bidi="ar"/>
              </w:rPr>
              <w:t>分。</w:t>
            </w:r>
            <w:r>
              <w:rPr>
                <w:rFonts w:ascii="宋体" w:hAnsi="宋体" w:cs="宋体" w:hint="eastAsia"/>
                <w:kern w:val="0"/>
                <w:szCs w:val="21"/>
                <w:lang w:bidi="ar"/>
              </w:rPr>
              <w:t>。</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注：以上人员需提供证书复印件</w:t>
            </w:r>
            <w:r>
              <w:rPr>
                <w:rFonts w:ascii="宋体" w:hAnsi="宋体" w:cs="宋体" w:hint="eastAsia"/>
                <w:kern w:val="0"/>
                <w:szCs w:val="21"/>
                <w:lang w:bidi="ar"/>
              </w:rPr>
              <w:t>和在投标单位</w:t>
            </w:r>
            <w:r>
              <w:rPr>
                <w:rFonts w:ascii="宋体" w:hAnsi="宋体" w:cs="宋体" w:hint="eastAsia"/>
                <w:kern w:val="0"/>
                <w:szCs w:val="21"/>
                <w:lang w:bidi="ar"/>
              </w:rPr>
              <w:t>2026</w:t>
            </w:r>
            <w:r>
              <w:rPr>
                <w:rFonts w:ascii="宋体" w:hAnsi="宋体" w:cs="宋体" w:hint="eastAsia"/>
                <w:kern w:val="0"/>
                <w:szCs w:val="21"/>
                <w:lang w:bidi="ar"/>
              </w:rPr>
              <w:t>年</w:t>
            </w:r>
            <w:r>
              <w:rPr>
                <w:rFonts w:ascii="宋体" w:hAnsi="宋体" w:cs="宋体" w:hint="eastAsia"/>
                <w:kern w:val="0"/>
                <w:szCs w:val="21"/>
                <w:lang w:bidi="ar"/>
              </w:rPr>
              <w:t>1</w:t>
            </w:r>
            <w:r>
              <w:rPr>
                <w:rFonts w:ascii="宋体" w:hAnsi="宋体" w:cs="宋体" w:hint="eastAsia"/>
                <w:kern w:val="0"/>
                <w:szCs w:val="21"/>
                <w:lang w:bidi="ar"/>
              </w:rPr>
              <w:t>月</w:t>
            </w:r>
            <w:r>
              <w:rPr>
                <w:rFonts w:ascii="宋体" w:hAnsi="宋体" w:cs="宋体" w:hint="eastAsia"/>
                <w:kern w:val="0"/>
                <w:szCs w:val="21"/>
                <w:lang w:bidi="ar"/>
              </w:rPr>
              <w:t>至今任意</w:t>
            </w:r>
            <w:r>
              <w:rPr>
                <w:rFonts w:ascii="宋体" w:hAnsi="宋体" w:cs="宋体" w:hint="eastAsia"/>
                <w:kern w:val="0"/>
                <w:szCs w:val="21"/>
                <w:lang w:bidi="ar"/>
              </w:rPr>
              <w:t>1</w:t>
            </w:r>
            <w:r>
              <w:rPr>
                <w:rFonts w:ascii="宋体" w:hAnsi="宋体" w:cs="宋体" w:hint="eastAsia"/>
                <w:kern w:val="0"/>
                <w:szCs w:val="21"/>
                <w:lang w:bidi="ar"/>
              </w:rPr>
              <w:t>个月的社保缴纳证明复印件并加盖公章</w:t>
            </w:r>
            <w:r>
              <w:rPr>
                <w:rFonts w:ascii="宋体" w:hAnsi="宋体" w:cs="宋体" w:hint="eastAsia"/>
                <w:kern w:val="0"/>
                <w:szCs w:val="21"/>
                <w:lang w:bidi="ar"/>
              </w:rPr>
              <w:t>。人员不可重复。</w:t>
            </w:r>
          </w:p>
        </w:tc>
      </w:tr>
      <w:tr w:rsidR="006E71B7">
        <w:trPr>
          <w:trHeight w:val="690"/>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000000"/>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8</w:t>
            </w:r>
            <w:r>
              <w:rPr>
                <w:rFonts w:ascii="宋体" w:hAnsi="宋体" w:cs="宋体" w:hint="eastAsia"/>
                <w:szCs w:val="21"/>
              </w:rPr>
              <w:t>、认证体系</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12</w:t>
            </w:r>
            <w:r>
              <w:rPr>
                <w:rFonts w:ascii="宋体" w:hAnsi="宋体" w:cs="宋体" w:hint="eastAsia"/>
                <w:szCs w:val="21"/>
              </w:rPr>
              <w:t>分）</w:t>
            </w:r>
          </w:p>
        </w:tc>
        <w:tc>
          <w:tcPr>
            <w:tcW w:w="6863" w:type="dxa"/>
            <w:tcBorders>
              <w:top w:val="single" w:sz="4" w:space="0" w:color="auto"/>
              <w:left w:val="single" w:sz="4" w:space="0" w:color="000000"/>
              <w:bottom w:val="single" w:sz="4" w:space="0" w:color="000000"/>
              <w:right w:val="single" w:sz="4" w:space="0" w:color="000000"/>
            </w:tcBorders>
            <w:vAlign w:val="center"/>
          </w:tcPr>
          <w:p w:rsidR="006E71B7" w:rsidRDefault="00A65585">
            <w:pPr>
              <w:pStyle w:val="a5"/>
              <w:widowControl/>
              <w:rPr>
                <w:rFonts w:ascii="宋体" w:hAnsi="宋体" w:cs="宋体"/>
                <w:sz w:val="21"/>
                <w:szCs w:val="21"/>
              </w:rPr>
            </w:pPr>
            <w:r>
              <w:rPr>
                <w:rFonts w:ascii="宋体" w:hAnsi="宋体" w:cs="宋体" w:hint="eastAsia"/>
                <w:sz w:val="21"/>
                <w:szCs w:val="21"/>
              </w:rPr>
              <w:t>IS09001</w:t>
            </w:r>
            <w:r>
              <w:rPr>
                <w:rFonts w:ascii="宋体" w:hAnsi="宋体" w:cs="宋体" w:hint="eastAsia"/>
                <w:sz w:val="21"/>
                <w:szCs w:val="21"/>
              </w:rPr>
              <w:t>质量管理体系认证证书</w:t>
            </w:r>
            <w:r>
              <w:rPr>
                <w:rFonts w:ascii="宋体" w:hAnsi="宋体" w:cs="宋体" w:hint="eastAsia"/>
                <w:sz w:val="21"/>
                <w:szCs w:val="21"/>
              </w:rPr>
              <w:t>；</w:t>
            </w:r>
            <w:r>
              <w:rPr>
                <w:rFonts w:ascii="宋体" w:hAnsi="宋体" w:cs="宋体" w:hint="eastAsia"/>
                <w:sz w:val="21"/>
                <w:szCs w:val="21"/>
              </w:rPr>
              <w:t>ISO14001</w:t>
            </w:r>
            <w:r>
              <w:rPr>
                <w:rFonts w:ascii="宋体" w:hAnsi="宋体" w:cs="宋体" w:hint="eastAsia"/>
                <w:sz w:val="21"/>
                <w:szCs w:val="21"/>
              </w:rPr>
              <w:t>环境管理体系认证证书</w:t>
            </w:r>
            <w:r>
              <w:rPr>
                <w:rFonts w:ascii="宋体" w:hAnsi="宋体" w:cs="宋体" w:hint="eastAsia"/>
                <w:sz w:val="21"/>
                <w:szCs w:val="21"/>
              </w:rPr>
              <w:t>；</w:t>
            </w:r>
            <w:r>
              <w:rPr>
                <w:rFonts w:ascii="宋体" w:hAnsi="宋体" w:cs="宋体" w:hint="eastAsia"/>
                <w:sz w:val="21"/>
                <w:szCs w:val="21"/>
              </w:rPr>
              <w:t>ISO45001</w:t>
            </w:r>
            <w:r>
              <w:rPr>
                <w:rFonts w:ascii="宋体" w:hAnsi="宋体" w:cs="宋体" w:hint="eastAsia"/>
                <w:sz w:val="21"/>
                <w:szCs w:val="21"/>
              </w:rPr>
              <w:t>职业健康安全管理体系认证证书</w:t>
            </w:r>
            <w:r>
              <w:rPr>
                <w:rFonts w:ascii="宋体" w:hAnsi="宋体" w:cs="宋体" w:hint="eastAsia"/>
                <w:sz w:val="21"/>
                <w:szCs w:val="21"/>
              </w:rPr>
              <w:t>。</w:t>
            </w:r>
          </w:p>
          <w:p w:rsidR="006E71B7" w:rsidRDefault="00A65585">
            <w:pPr>
              <w:pStyle w:val="a5"/>
              <w:widowControl/>
              <w:rPr>
                <w:rFonts w:ascii="宋体" w:hAnsi="宋体" w:cs="宋体"/>
                <w:sz w:val="21"/>
                <w:szCs w:val="21"/>
              </w:rPr>
            </w:pPr>
            <w:r>
              <w:rPr>
                <w:rFonts w:ascii="宋体" w:hAnsi="宋体" w:cs="宋体" w:hint="eastAsia"/>
                <w:sz w:val="21"/>
                <w:szCs w:val="21"/>
              </w:rPr>
              <w:t>证书在有效期内，</w:t>
            </w:r>
            <w:r>
              <w:rPr>
                <w:rFonts w:ascii="宋体" w:hAnsi="宋体" w:cs="宋体" w:hint="eastAsia"/>
                <w:sz w:val="21"/>
                <w:szCs w:val="21"/>
              </w:rPr>
              <w:t>具有其中一个</w:t>
            </w:r>
            <w:r>
              <w:rPr>
                <w:rFonts w:ascii="宋体" w:hAnsi="宋体" w:cs="宋体" w:hint="eastAsia"/>
                <w:sz w:val="21"/>
                <w:szCs w:val="21"/>
              </w:rPr>
              <w:t>证书</w:t>
            </w:r>
            <w:r>
              <w:rPr>
                <w:rFonts w:ascii="宋体" w:hAnsi="宋体" w:cs="宋体" w:hint="eastAsia"/>
                <w:sz w:val="21"/>
                <w:szCs w:val="21"/>
              </w:rPr>
              <w:t>且含盖物业服务范围的</w:t>
            </w:r>
            <w:r>
              <w:rPr>
                <w:rFonts w:ascii="宋体" w:hAnsi="宋体" w:cs="宋体" w:hint="eastAsia"/>
                <w:sz w:val="21"/>
                <w:szCs w:val="21"/>
              </w:rPr>
              <w:t>得</w:t>
            </w:r>
            <w:r>
              <w:rPr>
                <w:rFonts w:ascii="宋体" w:hAnsi="宋体" w:cs="宋体" w:hint="eastAsia"/>
                <w:sz w:val="21"/>
                <w:szCs w:val="21"/>
              </w:rPr>
              <w:t>4</w:t>
            </w:r>
            <w:r>
              <w:rPr>
                <w:rFonts w:ascii="宋体" w:hAnsi="宋体" w:cs="宋体" w:hint="eastAsia"/>
                <w:sz w:val="21"/>
                <w:szCs w:val="21"/>
              </w:rPr>
              <w:t>分，满分</w:t>
            </w:r>
            <w:r>
              <w:rPr>
                <w:rFonts w:ascii="宋体" w:hAnsi="宋体" w:cs="宋体" w:hint="eastAsia"/>
                <w:sz w:val="21"/>
                <w:szCs w:val="21"/>
              </w:rPr>
              <w:t>12</w:t>
            </w:r>
            <w:r>
              <w:rPr>
                <w:rFonts w:ascii="宋体" w:hAnsi="宋体" w:cs="宋体" w:hint="eastAsia"/>
                <w:sz w:val="21"/>
                <w:szCs w:val="21"/>
              </w:rPr>
              <w:t>分</w:t>
            </w:r>
            <w:r>
              <w:rPr>
                <w:rFonts w:ascii="宋体" w:hAnsi="宋体" w:cs="宋体" w:hint="eastAsia"/>
                <w:sz w:val="21"/>
                <w:szCs w:val="21"/>
              </w:rPr>
              <w:t>。</w:t>
            </w:r>
            <w:r>
              <w:rPr>
                <w:rFonts w:ascii="宋体" w:hAnsi="宋体" w:cs="宋体" w:hint="eastAsia"/>
                <w:sz w:val="21"/>
                <w:szCs w:val="21"/>
              </w:rPr>
              <w:t xml:space="preserve">  </w:t>
            </w:r>
            <w:r>
              <w:rPr>
                <w:rFonts w:ascii="宋体" w:hAnsi="宋体" w:cs="宋体" w:hint="eastAsia"/>
                <w:sz w:val="21"/>
                <w:szCs w:val="21"/>
              </w:rPr>
              <w:t>(</w:t>
            </w:r>
            <w:r>
              <w:rPr>
                <w:rFonts w:ascii="宋体" w:hAnsi="宋体" w:cs="宋体" w:hint="eastAsia"/>
                <w:sz w:val="21"/>
                <w:szCs w:val="21"/>
              </w:rPr>
              <w:t>提供认证证书复印件及全国认证认可信息公共服务平台查询结果的网页截图并加盖投标人公章，不提供不得分</w:t>
            </w:r>
            <w:r>
              <w:rPr>
                <w:rFonts w:ascii="宋体" w:hAnsi="宋体" w:cs="宋体" w:hint="eastAsia"/>
                <w:sz w:val="21"/>
                <w:szCs w:val="21"/>
              </w:rPr>
              <w:t>)</w:t>
            </w:r>
            <w:r>
              <w:rPr>
                <w:rFonts w:ascii="宋体" w:hAnsi="宋体" w:cs="宋体" w:hint="eastAsia"/>
                <w:sz w:val="21"/>
                <w:szCs w:val="21"/>
              </w:rPr>
              <w:t>。</w:t>
            </w:r>
          </w:p>
          <w:p w:rsidR="006E71B7" w:rsidRDefault="006E71B7">
            <w:pPr>
              <w:pStyle w:val="a5"/>
              <w:widowControl/>
              <w:rPr>
                <w:rFonts w:ascii="宋体" w:hAnsi="宋体" w:cs="宋体"/>
                <w:sz w:val="21"/>
                <w:szCs w:val="21"/>
              </w:rPr>
            </w:pPr>
          </w:p>
          <w:p w:rsidR="006E71B7" w:rsidRDefault="006E71B7">
            <w:pPr>
              <w:widowControl/>
              <w:textAlignment w:val="center"/>
              <w:rPr>
                <w:rFonts w:ascii="宋体" w:hAnsi="宋体" w:cs="宋体"/>
                <w:kern w:val="0"/>
                <w:szCs w:val="21"/>
                <w:lang w:bidi="ar"/>
              </w:rPr>
            </w:pPr>
          </w:p>
        </w:tc>
      </w:tr>
      <w:tr w:rsidR="006E71B7">
        <w:trPr>
          <w:trHeight w:val="1865"/>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000000"/>
              <w:left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9</w:t>
            </w:r>
            <w:r>
              <w:rPr>
                <w:rFonts w:ascii="宋体" w:hAnsi="宋体" w:cs="宋体" w:hint="eastAsia"/>
                <w:kern w:val="0"/>
                <w:szCs w:val="21"/>
                <w:lang w:bidi="ar"/>
              </w:rPr>
              <w:t>、类似项目业绩（</w:t>
            </w:r>
            <w:r>
              <w:rPr>
                <w:rFonts w:ascii="宋体" w:hAnsi="宋体" w:cs="宋体" w:hint="eastAsia"/>
                <w:kern w:val="0"/>
                <w:szCs w:val="21"/>
                <w:lang w:bidi="ar"/>
              </w:rPr>
              <w:t>10</w:t>
            </w:r>
            <w:r>
              <w:rPr>
                <w:rFonts w:ascii="宋体" w:hAnsi="宋体" w:cs="宋体" w:hint="eastAsia"/>
                <w:kern w:val="0"/>
                <w:szCs w:val="21"/>
                <w:lang w:bidi="ar"/>
              </w:rPr>
              <w:t>分）</w:t>
            </w:r>
          </w:p>
        </w:tc>
        <w:tc>
          <w:tcPr>
            <w:tcW w:w="6863" w:type="dxa"/>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投标人</w:t>
            </w:r>
            <w:r>
              <w:rPr>
                <w:rFonts w:ascii="宋体" w:hAnsi="宋体" w:cs="宋体" w:hint="eastAsia"/>
                <w:kern w:val="0"/>
                <w:szCs w:val="21"/>
                <w:lang w:bidi="ar"/>
              </w:rPr>
              <w:t>自</w:t>
            </w:r>
            <w:r>
              <w:rPr>
                <w:rFonts w:ascii="宋体" w:hAnsi="宋体" w:cs="宋体" w:hint="eastAsia"/>
                <w:kern w:val="0"/>
                <w:szCs w:val="21"/>
                <w:lang w:bidi="ar"/>
              </w:rPr>
              <w:t>2023</w:t>
            </w:r>
            <w:r>
              <w:rPr>
                <w:rFonts w:ascii="宋体" w:hAnsi="宋体" w:cs="宋体" w:hint="eastAsia"/>
                <w:kern w:val="0"/>
                <w:szCs w:val="21"/>
                <w:lang w:bidi="ar"/>
              </w:rPr>
              <w:t>年</w:t>
            </w:r>
            <w:r>
              <w:rPr>
                <w:rFonts w:ascii="宋体" w:hAnsi="宋体" w:cs="宋体" w:hint="eastAsia"/>
                <w:kern w:val="0"/>
                <w:szCs w:val="21"/>
                <w:lang w:bidi="ar"/>
              </w:rPr>
              <w:t>6</w:t>
            </w:r>
            <w:r>
              <w:rPr>
                <w:rFonts w:ascii="宋体" w:hAnsi="宋体" w:cs="宋体" w:hint="eastAsia"/>
                <w:kern w:val="0"/>
                <w:szCs w:val="21"/>
                <w:lang w:bidi="ar"/>
              </w:rPr>
              <w:t>月</w:t>
            </w:r>
            <w:r>
              <w:rPr>
                <w:rFonts w:ascii="宋体" w:hAnsi="宋体" w:cs="宋体" w:hint="eastAsia"/>
                <w:kern w:val="0"/>
                <w:szCs w:val="21"/>
                <w:lang w:bidi="ar"/>
              </w:rPr>
              <w:t>1</w:t>
            </w:r>
            <w:r>
              <w:rPr>
                <w:rFonts w:ascii="宋体" w:hAnsi="宋体" w:cs="宋体" w:hint="eastAsia"/>
                <w:kern w:val="0"/>
                <w:szCs w:val="21"/>
                <w:lang w:bidi="ar"/>
              </w:rPr>
              <w:t>日</w:t>
            </w:r>
            <w:r>
              <w:rPr>
                <w:rFonts w:ascii="宋体" w:hAnsi="宋体" w:cs="宋体" w:hint="eastAsia"/>
                <w:kern w:val="0"/>
                <w:szCs w:val="21"/>
                <w:lang w:bidi="ar"/>
              </w:rPr>
              <w:t>至今（</w:t>
            </w:r>
            <w:r>
              <w:rPr>
                <w:rFonts w:ascii="宋体" w:hAnsi="宋体" w:cs="宋体" w:hint="eastAsia"/>
                <w:kern w:val="0"/>
                <w:szCs w:val="21"/>
                <w:lang w:bidi="ar"/>
              </w:rPr>
              <w:t>日期</w:t>
            </w:r>
            <w:r>
              <w:rPr>
                <w:rFonts w:ascii="宋体" w:hAnsi="宋体" w:cs="宋体" w:hint="eastAsia"/>
                <w:kern w:val="0"/>
                <w:szCs w:val="21"/>
                <w:lang w:bidi="ar"/>
              </w:rPr>
              <w:t>以合同签订</w:t>
            </w:r>
            <w:r>
              <w:rPr>
                <w:rFonts w:ascii="宋体" w:hAnsi="宋体" w:cs="宋体" w:hint="eastAsia"/>
                <w:kern w:val="0"/>
                <w:szCs w:val="21"/>
                <w:lang w:bidi="ar"/>
              </w:rPr>
              <w:t>日期</w:t>
            </w:r>
            <w:r>
              <w:rPr>
                <w:rFonts w:ascii="宋体" w:hAnsi="宋体" w:cs="宋体" w:hint="eastAsia"/>
                <w:kern w:val="0"/>
                <w:szCs w:val="21"/>
                <w:lang w:bidi="ar"/>
              </w:rPr>
              <w:t>为准</w:t>
            </w:r>
            <w:r>
              <w:rPr>
                <w:rFonts w:ascii="宋体" w:hAnsi="宋体" w:cs="宋体" w:hint="eastAsia"/>
                <w:kern w:val="0"/>
                <w:szCs w:val="21"/>
                <w:lang w:bidi="ar"/>
              </w:rPr>
              <w:t>），</w:t>
            </w:r>
            <w:r>
              <w:rPr>
                <w:rFonts w:ascii="宋体" w:hAnsi="宋体" w:cs="宋体" w:hint="eastAsia"/>
                <w:kern w:val="0"/>
                <w:szCs w:val="21"/>
                <w:lang w:bidi="ar"/>
              </w:rPr>
              <w:t>具有</w:t>
            </w:r>
            <w:r>
              <w:rPr>
                <w:rFonts w:ascii="宋体" w:hAnsi="宋体" w:cs="宋体" w:hint="eastAsia"/>
                <w:kern w:val="0"/>
                <w:szCs w:val="21"/>
                <w:lang w:bidi="ar"/>
              </w:rPr>
              <w:t>类似</w:t>
            </w:r>
            <w:r>
              <w:rPr>
                <w:rFonts w:ascii="宋体" w:hAnsi="宋体" w:cs="宋体" w:hint="eastAsia"/>
                <w:kern w:val="0"/>
                <w:szCs w:val="21"/>
                <w:lang w:bidi="ar"/>
              </w:rPr>
              <w:t>项目服务经验的，每有</w:t>
            </w:r>
            <w:r>
              <w:rPr>
                <w:rFonts w:ascii="宋体" w:hAnsi="宋体" w:cs="宋体" w:hint="eastAsia"/>
                <w:kern w:val="0"/>
                <w:szCs w:val="21"/>
                <w:lang w:bidi="ar"/>
              </w:rPr>
              <w:t>1</w:t>
            </w:r>
            <w:r>
              <w:rPr>
                <w:rFonts w:ascii="宋体" w:hAnsi="宋体" w:cs="宋体" w:hint="eastAsia"/>
                <w:kern w:val="0"/>
                <w:szCs w:val="21"/>
                <w:lang w:bidi="ar"/>
              </w:rPr>
              <w:t>个业绩得</w:t>
            </w:r>
            <w:r>
              <w:rPr>
                <w:rFonts w:ascii="宋体" w:hAnsi="宋体" w:cs="宋体" w:hint="eastAsia"/>
                <w:kern w:val="0"/>
                <w:szCs w:val="21"/>
                <w:lang w:bidi="ar"/>
              </w:rPr>
              <w:t>5</w:t>
            </w:r>
            <w:r>
              <w:rPr>
                <w:rFonts w:ascii="宋体" w:hAnsi="宋体" w:cs="宋体" w:hint="eastAsia"/>
                <w:kern w:val="0"/>
                <w:szCs w:val="21"/>
                <w:lang w:bidi="ar"/>
              </w:rPr>
              <w:t>分，最高得</w:t>
            </w:r>
            <w:r>
              <w:rPr>
                <w:rFonts w:ascii="宋体" w:hAnsi="宋体" w:cs="宋体" w:hint="eastAsia"/>
                <w:kern w:val="0"/>
                <w:szCs w:val="21"/>
                <w:lang w:bidi="ar"/>
              </w:rPr>
              <w:t>10</w:t>
            </w:r>
            <w:r>
              <w:rPr>
                <w:rFonts w:ascii="宋体" w:hAnsi="宋体" w:cs="宋体" w:hint="eastAsia"/>
                <w:kern w:val="0"/>
                <w:szCs w:val="21"/>
                <w:lang w:bidi="ar"/>
              </w:rPr>
              <w:t>分。（须提供业绩</w:t>
            </w:r>
            <w:r>
              <w:rPr>
                <w:rFonts w:ascii="宋体" w:hAnsi="宋体" w:cs="宋体" w:hint="eastAsia"/>
                <w:kern w:val="0"/>
                <w:szCs w:val="21"/>
                <w:lang w:bidi="ar"/>
              </w:rPr>
              <w:t>合同</w:t>
            </w:r>
            <w:r>
              <w:rPr>
                <w:rFonts w:ascii="宋体" w:hAnsi="宋体" w:cs="宋体" w:hint="eastAsia"/>
                <w:kern w:val="0"/>
                <w:szCs w:val="21"/>
                <w:lang w:bidi="ar"/>
              </w:rPr>
              <w:t>的复印件并加盖公章。包括合同首页、合同金额页、主要内容页、签字盖章页等关键</w:t>
            </w:r>
            <w:proofErr w:type="gramStart"/>
            <w:r>
              <w:rPr>
                <w:rFonts w:ascii="宋体" w:hAnsi="宋体" w:cs="宋体" w:hint="eastAsia"/>
                <w:kern w:val="0"/>
                <w:szCs w:val="21"/>
                <w:lang w:bidi="ar"/>
              </w:rPr>
              <w:t>页</w:t>
            </w:r>
            <w:r>
              <w:rPr>
                <w:rFonts w:ascii="宋体" w:hAnsi="宋体" w:cs="宋体" w:hint="eastAsia"/>
                <w:szCs w:val="21"/>
              </w:rPr>
              <w:t>以及</w:t>
            </w:r>
            <w:proofErr w:type="gramEnd"/>
            <w:r>
              <w:rPr>
                <w:rFonts w:ascii="宋体" w:hAnsi="宋体" w:cs="宋体" w:hint="eastAsia"/>
                <w:szCs w:val="21"/>
              </w:rPr>
              <w:t>合同期内任意一次付款凭证加盖公章</w:t>
            </w:r>
            <w:r>
              <w:rPr>
                <w:rFonts w:ascii="宋体" w:hAnsi="宋体" w:cs="宋体" w:hint="eastAsia"/>
                <w:kern w:val="0"/>
                <w:szCs w:val="21"/>
                <w:lang w:bidi="ar"/>
              </w:rPr>
              <w:t>。）</w:t>
            </w:r>
          </w:p>
        </w:tc>
      </w:tr>
      <w:tr w:rsidR="006E71B7">
        <w:trPr>
          <w:trHeight w:val="814"/>
        </w:trPr>
        <w:tc>
          <w:tcPr>
            <w:tcW w:w="721" w:type="dxa"/>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jc w:val="center"/>
              <w:textAlignment w:val="center"/>
              <w:rPr>
                <w:rFonts w:ascii="宋体" w:hAnsi="宋体" w:cs="宋体"/>
                <w:b/>
                <w:bCs/>
                <w:szCs w:val="21"/>
              </w:rPr>
            </w:pPr>
            <w:r>
              <w:rPr>
                <w:rFonts w:ascii="宋体" w:hAnsi="宋体" w:cs="宋体" w:hint="eastAsia"/>
                <w:b/>
                <w:bCs/>
                <w:kern w:val="0"/>
                <w:szCs w:val="21"/>
                <w:lang w:bidi="ar"/>
              </w:rPr>
              <w:t>价格</w:t>
            </w:r>
            <w:r>
              <w:rPr>
                <w:rFonts w:ascii="宋体" w:hAnsi="宋体" w:cs="宋体" w:hint="eastAsia"/>
                <w:b/>
                <w:bCs/>
                <w:kern w:val="0"/>
                <w:szCs w:val="21"/>
                <w:lang w:bidi="ar"/>
              </w:rPr>
              <w:t>（</w:t>
            </w:r>
            <w:r>
              <w:rPr>
                <w:rFonts w:ascii="宋体" w:hAnsi="宋体" w:cs="宋体" w:hint="eastAsia"/>
                <w:b/>
                <w:bCs/>
                <w:kern w:val="0"/>
                <w:szCs w:val="21"/>
                <w:lang w:bidi="ar"/>
              </w:rPr>
              <w:t>10</w:t>
            </w:r>
            <w:r>
              <w:rPr>
                <w:rFonts w:ascii="宋体" w:hAnsi="宋体" w:cs="宋体" w:hint="eastAsia"/>
                <w:b/>
                <w:bCs/>
                <w:kern w:val="0"/>
                <w:szCs w:val="21"/>
                <w:lang w:bidi="ar"/>
              </w:rPr>
              <w:t>分</w:t>
            </w:r>
            <w:r>
              <w:rPr>
                <w:rFonts w:ascii="宋体" w:hAnsi="宋体" w:cs="宋体" w:hint="eastAsia"/>
                <w:b/>
                <w:bCs/>
                <w:kern w:val="0"/>
                <w:szCs w:val="21"/>
                <w:lang w:bidi="ar"/>
              </w:rPr>
              <w:t>）</w:t>
            </w:r>
          </w:p>
        </w:tc>
        <w:tc>
          <w:tcPr>
            <w:tcW w:w="8463" w:type="dxa"/>
            <w:gridSpan w:val="2"/>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满足招标文件要求且投标价格最低的投标报价为评标基准价，其价格分为满分。其他投标人的价格</w:t>
            </w:r>
            <w:proofErr w:type="gramStart"/>
            <w:r>
              <w:rPr>
                <w:rFonts w:ascii="宋体" w:hAnsi="宋体" w:cs="宋体" w:hint="eastAsia"/>
                <w:kern w:val="0"/>
                <w:szCs w:val="21"/>
                <w:lang w:bidi="ar"/>
              </w:rPr>
              <w:t>分统一</w:t>
            </w:r>
            <w:proofErr w:type="gramEnd"/>
            <w:r>
              <w:rPr>
                <w:rFonts w:ascii="宋体" w:hAnsi="宋体" w:cs="宋体" w:hint="eastAsia"/>
                <w:kern w:val="0"/>
                <w:szCs w:val="21"/>
                <w:lang w:bidi="ar"/>
              </w:rPr>
              <w:t>按照下列公式计算：投标报价得分</w:t>
            </w:r>
            <w:r>
              <w:rPr>
                <w:rFonts w:ascii="宋体" w:hAnsi="宋体" w:cs="宋体" w:hint="eastAsia"/>
                <w:kern w:val="0"/>
                <w:szCs w:val="21"/>
                <w:lang w:bidi="ar"/>
              </w:rPr>
              <w:t>=(</w:t>
            </w:r>
            <w:r>
              <w:rPr>
                <w:rFonts w:ascii="宋体" w:hAnsi="宋体" w:cs="宋体" w:hint="eastAsia"/>
                <w:kern w:val="0"/>
                <w:szCs w:val="21"/>
                <w:lang w:bidi="ar"/>
              </w:rPr>
              <w:t>评标基准价／投标报价</w:t>
            </w:r>
            <w:r>
              <w:rPr>
                <w:rFonts w:ascii="宋体" w:hAnsi="宋体" w:cs="宋体" w:hint="eastAsia"/>
                <w:kern w:val="0"/>
                <w:szCs w:val="21"/>
                <w:lang w:bidi="ar"/>
              </w:rPr>
              <w:t>)</w:t>
            </w:r>
            <w:r>
              <w:rPr>
                <w:rFonts w:ascii="宋体" w:hAnsi="宋体" w:cs="宋体" w:hint="eastAsia"/>
                <w:kern w:val="0"/>
                <w:szCs w:val="21"/>
                <w:lang w:bidi="ar"/>
              </w:rPr>
              <w:t>×</w:t>
            </w:r>
            <w:r>
              <w:rPr>
                <w:rFonts w:ascii="宋体" w:hAnsi="宋体" w:cs="宋体" w:hint="eastAsia"/>
                <w:kern w:val="0"/>
                <w:szCs w:val="21"/>
                <w:lang w:bidi="ar"/>
              </w:rPr>
              <w:t>10</w:t>
            </w:r>
            <w:r>
              <w:rPr>
                <w:rFonts w:ascii="宋体" w:hAnsi="宋体" w:cs="宋体" w:hint="eastAsia"/>
                <w:kern w:val="0"/>
                <w:szCs w:val="21"/>
                <w:lang w:bidi="ar"/>
              </w:rPr>
              <w:t>。价格分四舍五入保留小数点后</w:t>
            </w:r>
            <w:r>
              <w:rPr>
                <w:rFonts w:ascii="宋体" w:hAnsi="宋体" w:cs="宋体" w:hint="eastAsia"/>
                <w:kern w:val="0"/>
                <w:szCs w:val="21"/>
                <w:lang w:bidi="ar"/>
              </w:rPr>
              <w:t>2</w:t>
            </w:r>
            <w:r>
              <w:rPr>
                <w:rFonts w:ascii="宋体" w:hAnsi="宋体" w:cs="宋体" w:hint="eastAsia"/>
                <w:kern w:val="0"/>
                <w:szCs w:val="21"/>
                <w:lang w:bidi="ar"/>
              </w:rPr>
              <w:t>位数。</w:t>
            </w:r>
          </w:p>
        </w:tc>
      </w:tr>
    </w:tbl>
    <w:p w:rsidR="006E71B7" w:rsidRDefault="006E71B7">
      <w:pPr>
        <w:ind w:firstLineChars="150" w:firstLine="315"/>
        <w:rPr>
          <w:rFonts w:ascii="宋体" w:hAnsi="宋体"/>
          <w:szCs w:val="21"/>
        </w:rPr>
      </w:pPr>
    </w:p>
    <w:p w:rsidR="006E71B7" w:rsidRDefault="006E71B7">
      <w:pPr>
        <w:keepNext/>
        <w:keepLines/>
        <w:spacing w:before="340" w:after="330" w:line="360" w:lineRule="auto"/>
        <w:jc w:val="center"/>
        <w:outlineLvl w:val="0"/>
        <w:rPr>
          <w:rFonts w:ascii="Times New Roman" w:hAnsi="Times New Roman"/>
          <w:b/>
          <w:bCs/>
          <w:kern w:val="44"/>
          <w:sz w:val="24"/>
        </w:rPr>
      </w:pPr>
      <w:bookmarkStart w:id="13" w:name="_Toc25325"/>
    </w:p>
    <w:p w:rsidR="006E71B7" w:rsidRDefault="00A65585">
      <w:pPr>
        <w:jc w:val="left"/>
        <w:rPr>
          <w:rFonts w:ascii="Times New Roman" w:hAnsi="Times New Roman"/>
          <w:b/>
          <w:bCs/>
          <w:kern w:val="44"/>
          <w:sz w:val="28"/>
          <w:szCs w:val="28"/>
        </w:rPr>
      </w:pPr>
      <w:r>
        <w:rPr>
          <w:rFonts w:ascii="Times New Roman" w:hAnsi="Times New Roman" w:hint="eastAsia"/>
          <w:b/>
          <w:bCs/>
          <w:kern w:val="44"/>
          <w:sz w:val="28"/>
          <w:szCs w:val="28"/>
        </w:rPr>
        <w:br w:type="page"/>
      </w:r>
    </w:p>
    <w:p w:rsidR="006E71B7" w:rsidRDefault="00A65585">
      <w:pPr>
        <w:keepNext/>
        <w:keepLines/>
        <w:spacing w:before="340" w:after="330" w:line="360" w:lineRule="auto"/>
        <w:jc w:val="center"/>
        <w:outlineLvl w:val="0"/>
        <w:rPr>
          <w:rFonts w:ascii="黑体" w:eastAsia="黑体" w:hAnsi="宋体"/>
          <w:b/>
          <w:bCs/>
          <w:kern w:val="44"/>
          <w:sz w:val="28"/>
          <w:szCs w:val="28"/>
        </w:rPr>
      </w:pPr>
      <w:r>
        <w:rPr>
          <w:rFonts w:ascii="Times New Roman" w:hAnsi="Times New Roman" w:hint="eastAsia"/>
          <w:b/>
          <w:bCs/>
          <w:kern w:val="44"/>
          <w:sz w:val="28"/>
          <w:szCs w:val="28"/>
        </w:rPr>
        <w:lastRenderedPageBreak/>
        <w:t>第</w:t>
      </w:r>
      <w:r>
        <w:rPr>
          <w:rFonts w:ascii="Times New Roman" w:hAnsi="Times New Roman" w:hint="eastAsia"/>
          <w:b/>
          <w:bCs/>
          <w:kern w:val="44"/>
          <w:sz w:val="28"/>
          <w:szCs w:val="28"/>
        </w:rPr>
        <w:t>四</w:t>
      </w:r>
      <w:r>
        <w:rPr>
          <w:rFonts w:ascii="Times New Roman" w:hAnsi="Times New Roman" w:hint="eastAsia"/>
          <w:b/>
          <w:bCs/>
          <w:kern w:val="44"/>
          <w:sz w:val="28"/>
          <w:szCs w:val="28"/>
        </w:rPr>
        <w:t>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投标文件格式</w:t>
      </w:r>
      <w:bookmarkEnd w:id="13"/>
    </w:p>
    <w:p w:rsidR="006E71B7" w:rsidRDefault="006E71B7">
      <w:pPr>
        <w:snapToGrid w:val="0"/>
        <w:spacing w:before="50" w:after="50"/>
        <w:outlineLvl w:val="1"/>
        <w:rPr>
          <w:rFonts w:ascii="宋体" w:hAnsi="宋体"/>
          <w:sz w:val="32"/>
          <w:szCs w:val="20"/>
        </w:rPr>
      </w:pPr>
    </w:p>
    <w:p w:rsidR="006E71B7" w:rsidRDefault="00A65585">
      <w:pPr>
        <w:jc w:val="center"/>
        <w:rPr>
          <w:rFonts w:ascii="Times New Roman" w:hAnsi="Times New Roman"/>
        </w:rPr>
      </w:pPr>
      <w:r>
        <w:rPr>
          <w:rFonts w:ascii="Times New Roman" w:hAnsi="Times New Roman" w:hint="eastAsia"/>
        </w:rPr>
        <w:t>一、投标文件外层包装封面格式</w:t>
      </w:r>
    </w:p>
    <w:p w:rsidR="006E71B7" w:rsidRDefault="00A65585">
      <w:pPr>
        <w:snapToGrid w:val="0"/>
        <w:spacing w:beforeLines="50" w:before="120" w:after="50"/>
        <w:rPr>
          <w:rFonts w:ascii="宋体" w:hAnsi="宋体"/>
          <w:szCs w:val="21"/>
        </w:rPr>
      </w:pPr>
      <w:r>
        <w:rPr>
          <w:rFonts w:ascii="宋体" w:hAnsi="宋体"/>
          <w:szCs w:val="21"/>
        </w:rPr>
        <w:t>1</w:t>
      </w:r>
      <w:r>
        <w:rPr>
          <w:rFonts w:ascii="宋体" w:hAnsi="宋体" w:hint="eastAsia"/>
          <w:szCs w:val="21"/>
        </w:rPr>
        <w:t>.</w:t>
      </w:r>
      <w:r>
        <w:rPr>
          <w:rFonts w:ascii="宋体" w:hAnsi="宋体" w:hint="eastAsia"/>
          <w:szCs w:val="21"/>
        </w:rPr>
        <w:t>所有投标文件的外包装封面格式：</w:t>
      </w:r>
      <w:r>
        <w:rPr>
          <w:rFonts w:ascii="宋体" w:hAnsi="宋体" w:hint="eastAsia"/>
          <w:szCs w:val="21"/>
        </w:rPr>
        <w:t>（</w:t>
      </w:r>
      <w:r>
        <w:rPr>
          <w:rFonts w:ascii="宋体" w:hAnsi="宋体" w:hint="eastAsia"/>
          <w:szCs w:val="21"/>
        </w:rPr>
        <w:t>可选用</w:t>
      </w:r>
      <w:r>
        <w:rPr>
          <w:rFonts w:ascii="宋体" w:hAnsi="宋体" w:hint="eastAsia"/>
          <w:szCs w:val="21"/>
        </w:rPr>
        <w:t>）</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jc w:val="center"/>
        <w:rPr>
          <w:rFonts w:ascii="宋体" w:hAnsi="宋体"/>
          <w:bCs/>
          <w:szCs w:val="21"/>
        </w:rPr>
      </w:pPr>
    </w:p>
    <w:p w:rsidR="006E71B7" w:rsidRDefault="00A65585">
      <w:pPr>
        <w:snapToGrid w:val="0"/>
        <w:spacing w:beforeLines="50" w:before="120" w:after="50"/>
        <w:jc w:val="center"/>
        <w:rPr>
          <w:rFonts w:ascii="宋体" w:hAnsi="宋体"/>
          <w:bCs/>
          <w:szCs w:val="21"/>
        </w:rPr>
      </w:pPr>
      <w:r>
        <w:rPr>
          <w:rFonts w:ascii="宋体" w:hAnsi="宋体" w:hint="eastAsia"/>
          <w:bCs/>
          <w:szCs w:val="21"/>
        </w:rPr>
        <w:t>投</w:t>
      </w:r>
      <w:r>
        <w:rPr>
          <w:rFonts w:ascii="宋体" w:hAnsi="宋体"/>
          <w:bCs/>
          <w:szCs w:val="21"/>
        </w:rPr>
        <w:t xml:space="preserve"> </w:t>
      </w:r>
      <w:r>
        <w:rPr>
          <w:rFonts w:ascii="宋体" w:hAnsi="宋体" w:hint="eastAsia"/>
          <w:bCs/>
          <w:szCs w:val="21"/>
        </w:rPr>
        <w:t>标</w:t>
      </w:r>
      <w:r>
        <w:rPr>
          <w:rFonts w:ascii="宋体" w:hAnsi="宋体"/>
          <w:bCs/>
          <w:szCs w:val="21"/>
        </w:rPr>
        <w:t xml:space="preserve"> </w:t>
      </w:r>
      <w:r>
        <w:rPr>
          <w:rFonts w:ascii="宋体" w:hAnsi="宋体" w:hint="eastAsia"/>
          <w:bCs/>
          <w:szCs w:val="21"/>
        </w:rPr>
        <w:t>文</w:t>
      </w:r>
      <w:r>
        <w:rPr>
          <w:rFonts w:ascii="宋体" w:hAnsi="宋体"/>
          <w:bCs/>
          <w:szCs w:val="21"/>
        </w:rPr>
        <w:t xml:space="preserve"> </w:t>
      </w:r>
      <w:r>
        <w:rPr>
          <w:rFonts w:ascii="宋体" w:hAnsi="宋体" w:hint="eastAsia"/>
          <w:bCs/>
          <w:szCs w:val="21"/>
        </w:rPr>
        <w:t>件</w:t>
      </w:r>
    </w:p>
    <w:p w:rsidR="006E71B7" w:rsidRDefault="006E71B7">
      <w:pPr>
        <w:snapToGrid w:val="0"/>
        <w:spacing w:beforeLines="50" w:before="120" w:after="50"/>
        <w:rPr>
          <w:rFonts w:ascii="宋体" w:hAnsi="宋体"/>
          <w:bCs/>
          <w:szCs w:val="21"/>
        </w:rPr>
      </w:pP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项目名称：</w:t>
      </w:r>
      <w:r>
        <w:rPr>
          <w:rFonts w:ascii="宋体" w:hAnsi="宋体"/>
          <w:bCs/>
          <w:szCs w:val="21"/>
        </w:rPr>
        <w:t xml:space="preserve">   </w:t>
      </w:r>
    </w:p>
    <w:p w:rsidR="006E71B7" w:rsidRDefault="006E71B7">
      <w:pPr>
        <w:snapToGrid w:val="0"/>
        <w:spacing w:beforeLines="50" w:before="120" w:after="50"/>
        <w:ind w:firstLineChars="444" w:firstLine="932"/>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供应商名称：</w:t>
      </w: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供应商地址：</w:t>
      </w:r>
    </w:p>
    <w:p w:rsidR="006E71B7" w:rsidRDefault="00A65585">
      <w:pPr>
        <w:snapToGrid w:val="0"/>
        <w:spacing w:beforeLines="50" w:before="120" w:after="50"/>
        <w:ind w:firstLineChars="1700" w:firstLine="3570"/>
        <w:rPr>
          <w:rFonts w:ascii="宋体" w:hAnsi="宋体"/>
          <w:bCs/>
          <w:szCs w:val="21"/>
        </w:rPr>
      </w:pPr>
      <w:r>
        <w:rPr>
          <w:rFonts w:ascii="Times New Roman" w:hAnsi="Times New Roman" w:hint="eastAsia"/>
        </w:rPr>
        <w:t>开标时启封</w:t>
      </w:r>
    </w:p>
    <w:p w:rsidR="006E71B7" w:rsidRDefault="00A65585">
      <w:pPr>
        <w:snapToGrid w:val="0"/>
        <w:spacing w:beforeLines="50" w:before="120" w:after="50"/>
        <w:ind w:firstLine="645"/>
        <w:jc w:val="center"/>
        <w:rPr>
          <w:rFonts w:ascii="宋体" w:hAnsi="宋体"/>
          <w:bCs/>
          <w:szCs w:val="21"/>
        </w:rPr>
      </w:pPr>
      <w:r>
        <w:rPr>
          <w:rFonts w:ascii="宋体" w:hAnsi="宋体"/>
          <w:bCs/>
          <w:szCs w:val="21"/>
        </w:rPr>
        <w:t xml:space="preserve">                        </w:t>
      </w:r>
      <w:r>
        <w:rPr>
          <w:rFonts w:ascii="宋体" w:hAnsi="宋体" w:hint="eastAsia"/>
          <w:bCs/>
          <w:szCs w:val="21"/>
        </w:rPr>
        <w:t>年</w:t>
      </w:r>
      <w:r>
        <w:rPr>
          <w:rFonts w:ascii="宋体" w:hAnsi="宋体"/>
          <w:bCs/>
          <w:szCs w:val="21"/>
        </w:rPr>
        <w:t xml:space="preserve">  </w:t>
      </w:r>
      <w:r>
        <w:rPr>
          <w:rFonts w:ascii="宋体" w:hAnsi="宋体" w:hint="eastAsia"/>
          <w:bCs/>
          <w:szCs w:val="21"/>
        </w:rPr>
        <w:t>月</w:t>
      </w:r>
      <w:r>
        <w:rPr>
          <w:rFonts w:ascii="宋体" w:hAnsi="宋体"/>
          <w:bCs/>
          <w:szCs w:val="21"/>
        </w:rPr>
        <w:t xml:space="preserve">  </w:t>
      </w:r>
      <w:r>
        <w:rPr>
          <w:rFonts w:ascii="宋体" w:hAnsi="宋体" w:hint="eastAsia"/>
          <w:bCs/>
          <w:szCs w:val="21"/>
        </w:rPr>
        <w:t>日</w:t>
      </w:r>
    </w:p>
    <w:p w:rsidR="006E71B7" w:rsidRDefault="006E71B7">
      <w:pPr>
        <w:snapToGrid w:val="0"/>
        <w:spacing w:beforeLines="50" w:before="120" w:after="50"/>
        <w:jc w:val="center"/>
        <w:outlineLvl w:val="1"/>
        <w:rPr>
          <w:rFonts w:ascii="宋体" w:hAnsi="宋体"/>
          <w:szCs w:val="21"/>
        </w:rPr>
      </w:pPr>
    </w:p>
    <w:p w:rsidR="006E71B7" w:rsidRDefault="006E71B7">
      <w:pPr>
        <w:snapToGrid w:val="0"/>
        <w:spacing w:beforeLines="50" w:before="120" w:after="50"/>
        <w:jc w:val="center"/>
        <w:outlineLvl w:val="1"/>
        <w:rPr>
          <w:rFonts w:ascii="宋体" w:hAnsi="宋体"/>
          <w:szCs w:val="21"/>
        </w:rPr>
      </w:pPr>
    </w:p>
    <w:p w:rsidR="006E71B7" w:rsidRDefault="00A65585">
      <w:pPr>
        <w:jc w:val="center"/>
        <w:rPr>
          <w:rFonts w:ascii="Times New Roman" w:hAnsi="Times New Roman"/>
        </w:rPr>
      </w:pPr>
      <w:r>
        <w:rPr>
          <w:rFonts w:ascii="Times New Roman" w:hAnsi="Times New Roman" w:hint="eastAsia"/>
        </w:rPr>
        <w:t>二、商务技术文件格式</w:t>
      </w:r>
    </w:p>
    <w:p w:rsidR="006E71B7" w:rsidRDefault="006E71B7">
      <w:pPr>
        <w:snapToGrid w:val="0"/>
        <w:spacing w:beforeLines="50" w:before="120" w:after="50"/>
        <w:jc w:val="center"/>
        <w:rPr>
          <w:rFonts w:ascii="宋体" w:hAnsi="宋体"/>
          <w:szCs w:val="21"/>
        </w:rPr>
      </w:pPr>
    </w:p>
    <w:p w:rsidR="006E71B7" w:rsidRDefault="00A65585">
      <w:pPr>
        <w:snapToGrid w:val="0"/>
        <w:spacing w:beforeLines="50" w:before="120" w:after="50"/>
        <w:rPr>
          <w:rFonts w:ascii="宋体" w:hAnsi="宋体"/>
          <w:bCs/>
          <w:szCs w:val="21"/>
        </w:rPr>
      </w:pPr>
      <w:r>
        <w:rPr>
          <w:rFonts w:ascii="宋体" w:hAnsi="宋体"/>
          <w:szCs w:val="21"/>
        </w:rPr>
        <w:t>2</w:t>
      </w:r>
      <w:r>
        <w:rPr>
          <w:rFonts w:ascii="宋体" w:hAnsi="宋体" w:hint="eastAsia"/>
          <w:szCs w:val="21"/>
        </w:rPr>
        <w:t>.</w:t>
      </w:r>
      <w:r>
        <w:rPr>
          <w:rFonts w:ascii="Times New Roman" w:hAnsi="Times New Roman" w:hint="eastAsia"/>
        </w:rPr>
        <w:t xml:space="preserve"> </w:t>
      </w:r>
      <w:r>
        <w:rPr>
          <w:rFonts w:ascii="宋体" w:hAnsi="宋体" w:hint="eastAsia"/>
          <w:szCs w:val="21"/>
        </w:rPr>
        <w:t>商务技术文件</w:t>
      </w:r>
      <w:r>
        <w:rPr>
          <w:rFonts w:ascii="宋体" w:hAnsi="宋体" w:hint="eastAsia"/>
          <w:bCs/>
          <w:szCs w:val="21"/>
        </w:rPr>
        <w:t>的外包装封面格式（</w:t>
      </w:r>
      <w:r>
        <w:rPr>
          <w:rFonts w:ascii="宋体" w:hAnsi="宋体" w:hint="eastAsia"/>
          <w:bCs/>
          <w:szCs w:val="21"/>
        </w:rPr>
        <w:t>可选用</w:t>
      </w:r>
      <w:r>
        <w:rPr>
          <w:rFonts w:ascii="宋体" w:hAnsi="宋体" w:hint="eastAsia"/>
          <w:bCs/>
          <w:szCs w:val="21"/>
        </w:rPr>
        <w:t>）：</w:t>
      </w:r>
    </w:p>
    <w:p w:rsidR="006E71B7" w:rsidRDefault="006E71B7">
      <w:pPr>
        <w:snapToGrid w:val="0"/>
        <w:spacing w:beforeLines="50" w:before="120" w:after="50"/>
        <w:rPr>
          <w:rFonts w:ascii="宋体" w:hAnsi="宋体"/>
          <w:bCs/>
          <w:szCs w:val="21"/>
        </w:rPr>
      </w:pPr>
    </w:p>
    <w:p w:rsidR="006E71B7" w:rsidRDefault="006E71B7">
      <w:pPr>
        <w:snapToGrid w:val="0"/>
        <w:spacing w:beforeLines="50" w:before="120" w:after="50"/>
        <w:jc w:val="center"/>
        <w:rPr>
          <w:rFonts w:ascii="宋体" w:hAnsi="宋体"/>
          <w:bCs/>
          <w:szCs w:val="21"/>
        </w:rPr>
      </w:pPr>
    </w:p>
    <w:p w:rsidR="006E71B7" w:rsidRDefault="00A65585">
      <w:pPr>
        <w:snapToGrid w:val="0"/>
        <w:spacing w:beforeLines="50" w:before="120" w:after="50"/>
        <w:ind w:firstLineChars="1750" w:firstLine="3675"/>
        <w:rPr>
          <w:rFonts w:ascii="宋体" w:hAnsi="宋体"/>
          <w:bCs/>
          <w:szCs w:val="21"/>
        </w:rPr>
      </w:pPr>
      <w:r>
        <w:rPr>
          <w:rFonts w:ascii="宋体" w:hAnsi="宋体" w:hint="eastAsia"/>
          <w:szCs w:val="21"/>
        </w:rPr>
        <w:t>商务技术文件</w:t>
      </w: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项目名称：</w:t>
      </w:r>
    </w:p>
    <w:p w:rsidR="006E71B7" w:rsidRDefault="006E71B7">
      <w:pPr>
        <w:snapToGrid w:val="0"/>
        <w:spacing w:beforeLines="50" w:before="120" w:after="50"/>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供应商名称：</w:t>
      </w: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供应商地址：</w:t>
      </w:r>
    </w:p>
    <w:p w:rsidR="006E71B7" w:rsidRDefault="00A65585">
      <w:pPr>
        <w:snapToGrid w:val="0"/>
        <w:spacing w:before="50" w:after="50"/>
        <w:ind w:firstLineChars="444" w:firstLine="932"/>
        <w:jc w:val="center"/>
        <w:rPr>
          <w:rFonts w:ascii="宋体" w:hAnsi="宋体"/>
          <w:bCs/>
          <w:szCs w:val="21"/>
        </w:rPr>
      </w:pPr>
      <w:r>
        <w:rPr>
          <w:rFonts w:ascii="Times New Roman" w:hAnsi="Times New Roman" w:hint="eastAsia"/>
          <w:szCs w:val="20"/>
        </w:rPr>
        <w:t>开标时启封</w:t>
      </w:r>
    </w:p>
    <w:p w:rsidR="006E71B7" w:rsidRDefault="006E71B7" w:rsidP="00A65585">
      <w:pPr>
        <w:snapToGrid w:val="0"/>
        <w:spacing w:before="50" w:after="50"/>
        <w:ind w:firstLineChars="416" w:firstLine="874"/>
        <w:rPr>
          <w:rFonts w:ascii="宋体" w:hAnsi="宋体"/>
          <w:szCs w:val="21"/>
        </w:rPr>
      </w:pPr>
    </w:p>
    <w:p w:rsidR="006E71B7" w:rsidRDefault="00A65585">
      <w:pPr>
        <w:snapToGrid w:val="0"/>
        <w:spacing w:beforeLines="50" w:before="120" w:after="50"/>
        <w:ind w:firstLine="645"/>
        <w:jc w:val="center"/>
        <w:rPr>
          <w:rFonts w:ascii="宋体" w:hAnsi="宋体"/>
          <w:szCs w:val="21"/>
        </w:rPr>
      </w:pP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snapToGrid w:val="0"/>
        <w:spacing w:beforeLines="50" w:before="120" w:after="50"/>
        <w:jc w:val="center"/>
        <w:rPr>
          <w:rFonts w:ascii="宋体" w:hAnsi="宋体"/>
          <w:szCs w:val="21"/>
        </w:rPr>
      </w:pPr>
    </w:p>
    <w:p w:rsidR="006E71B7" w:rsidRDefault="006E71B7">
      <w:pPr>
        <w:snapToGrid w:val="0"/>
        <w:spacing w:beforeLines="50" w:before="120" w:after="50"/>
        <w:jc w:val="center"/>
        <w:rPr>
          <w:rFonts w:ascii="宋体" w:hAnsi="宋体"/>
          <w:szCs w:val="21"/>
        </w:rPr>
      </w:pPr>
    </w:p>
    <w:p w:rsidR="006E71B7" w:rsidRDefault="006E71B7">
      <w:pPr>
        <w:snapToGrid w:val="0"/>
        <w:spacing w:beforeLines="50" w:before="120" w:after="50"/>
        <w:jc w:val="center"/>
        <w:rPr>
          <w:rFonts w:ascii="宋体" w:hAnsi="宋体"/>
          <w:szCs w:val="21"/>
        </w:rPr>
      </w:pPr>
    </w:p>
    <w:p w:rsidR="006E71B7" w:rsidRDefault="00A65585">
      <w:pPr>
        <w:rPr>
          <w:rFonts w:ascii="宋体" w:hAnsi="宋体"/>
          <w:szCs w:val="21"/>
        </w:rPr>
      </w:pPr>
      <w:r>
        <w:rPr>
          <w:rFonts w:ascii="宋体" w:hAnsi="宋体" w:hint="eastAsia"/>
          <w:szCs w:val="21"/>
        </w:rPr>
        <w:br w:type="page"/>
      </w:r>
    </w:p>
    <w:p w:rsidR="006E71B7" w:rsidRDefault="00A65585">
      <w:pPr>
        <w:snapToGrid w:val="0"/>
        <w:spacing w:beforeLines="50" w:before="120" w:after="50"/>
        <w:rPr>
          <w:rFonts w:ascii="宋体" w:hAnsi="宋体"/>
          <w:szCs w:val="21"/>
        </w:rPr>
      </w:pPr>
      <w:r>
        <w:rPr>
          <w:rFonts w:ascii="宋体" w:hAnsi="宋体" w:hint="eastAsia"/>
          <w:szCs w:val="21"/>
        </w:rPr>
        <w:lastRenderedPageBreak/>
        <w:t xml:space="preserve">3. </w:t>
      </w:r>
      <w:r>
        <w:rPr>
          <w:rFonts w:ascii="宋体" w:hAnsi="宋体" w:hint="eastAsia"/>
          <w:szCs w:val="21"/>
        </w:rPr>
        <w:t>商务技术文件封面格式：</w:t>
      </w:r>
      <w:r>
        <w:rPr>
          <w:rFonts w:ascii="宋体" w:hAnsi="宋体" w:hint="eastAsia"/>
          <w:szCs w:val="21"/>
        </w:rPr>
        <w:t>（</w:t>
      </w:r>
      <w:r>
        <w:rPr>
          <w:rFonts w:ascii="宋体" w:hAnsi="宋体" w:hint="eastAsia"/>
          <w:szCs w:val="21"/>
        </w:rPr>
        <w:t>可选用</w:t>
      </w:r>
      <w:r>
        <w:rPr>
          <w:rFonts w:ascii="宋体" w:hAnsi="宋体" w:hint="eastAsia"/>
          <w:szCs w:val="21"/>
        </w:rPr>
        <w:t>）</w:t>
      </w:r>
      <w:r>
        <w:rPr>
          <w:rFonts w:ascii="宋体" w:hAnsi="宋体"/>
          <w:szCs w:val="21"/>
        </w:rPr>
        <w:t xml:space="preserve"> </w:t>
      </w:r>
    </w:p>
    <w:p w:rsidR="006E71B7" w:rsidRDefault="00A65585">
      <w:pPr>
        <w:snapToGrid w:val="0"/>
        <w:spacing w:beforeLines="50" w:before="120" w:after="50"/>
        <w:rPr>
          <w:rFonts w:ascii="宋体" w:hAnsi="宋体"/>
          <w:b/>
          <w:bCs/>
          <w:szCs w:val="21"/>
        </w:rPr>
      </w:pPr>
      <w:r>
        <w:rPr>
          <w:rFonts w:ascii="宋体" w:hAnsi="宋体"/>
          <w:szCs w:val="21"/>
        </w:rPr>
        <w:t xml:space="preserve">                                                    </w:t>
      </w:r>
      <w:r>
        <w:rPr>
          <w:rFonts w:ascii="宋体" w:hAnsi="宋体" w:hint="eastAsia"/>
          <w:b/>
          <w:bCs/>
          <w:szCs w:val="21"/>
        </w:rPr>
        <w:t>正本</w:t>
      </w:r>
      <w:r>
        <w:rPr>
          <w:rFonts w:ascii="宋体" w:hAnsi="宋体"/>
          <w:b/>
          <w:bCs/>
          <w:szCs w:val="21"/>
        </w:rPr>
        <w:t>/</w:t>
      </w:r>
      <w:r>
        <w:rPr>
          <w:rFonts w:ascii="宋体" w:hAnsi="宋体" w:hint="eastAsia"/>
          <w:b/>
          <w:bCs/>
          <w:szCs w:val="21"/>
        </w:rPr>
        <w:t>或副本</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jc w:val="center"/>
        <w:rPr>
          <w:rFonts w:ascii="宋体" w:hAnsi="宋体"/>
          <w:bCs/>
          <w:szCs w:val="21"/>
        </w:rPr>
      </w:pPr>
    </w:p>
    <w:p w:rsidR="006E71B7" w:rsidRDefault="00A65585">
      <w:pPr>
        <w:snapToGrid w:val="0"/>
        <w:spacing w:beforeLines="50" w:before="120" w:after="50"/>
        <w:ind w:firstLineChars="1550" w:firstLine="3255"/>
        <w:rPr>
          <w:rFonts w:ascii="宋体" w:hAnsi="宋体"/>
          <w:bCs/>
          <w:szCs w:val="21"/>
        </w:rPr>
      </w:pPr>
      <w:r>
        <w:rPr>
          <w:rFonts w:ascii="宋体" w:hAnsi="宋体" w:hint="eastAsia"/>
          <w:szCs w:val="21"/>
        </w:rPr>
        <w:t>商务技术文件</w:t>
      </w: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项目名称：</w:t>
      </w:r>
    </w:p>
    <w:p w:rsidR="006E71B7" w:rsidRDefault="006E71B7">
      <w:pPr>
        <w:snapToGrid w:val="0"/>
        <w:spacing w:beforeLines="50" w:before="120" w:after="50"/>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供应商名称：</w:t>
      </w: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供应商地址：</w:t>
      </w:r>
    </w:p>
    <w:p w:rsidR="006E71B7" w:rsidRDefault="006E71B7">
      <w:pPr>
        <w:snapToGrid w:val="0"/>
        <w:spacing w:before="50" w:after="50"/>
        <w:ind w:firstLineChars="400" w:firstLine="840"/>
        <w:rPr>
          <w:rFonts w:ascii="宋体" w:hAnsi="宋体"/>
          <w:bCs/>
          <w:szCs w:val="21"/>
        </w:rPr>
      </w:pPr>
    </w:p>
    <w:p w:rsidR="006E71B7" w:rsidRDefault="006E71B7" w:rsidP="00A65585">
      <w:pPr>
        <w:snapToGrid w:val="0"/>
        <w:spacing w:before="50" w:after="50"/>
        <w:ind w:firstLineChars="416" w:firstLine="874"/>
        <w:rPr>
          <w:rFonts w:ascii="宋体" w:hAnsi="宋体"/>
          <w:szCs w:val="21"/>
        </w:rPr>
      </w:pPr>
    </w:p>
    <w:p w:rsidR="006E71B7" w:rsidRDefault="00A65585">
      <w:pPr>
        <w:snapToGrid w:val="0"/>
        <w:spacing w:beforeLines="50" w:before="120" w:after="50"/>
        <w:ind w:firstLine="645"/>
        <w:jc w:val="center"/>
        <w:rPr>
          <w:rFonts w:ascii="宋体" w:hAnsi="宋体"/>
          <w:szCs w:val="21"/>
        </w:rPr>
      </w:pP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50" w:after="50"/>
        <w:rPr>
          <w:rFonts w:ascii="宋体" w:hAnsi="宋体"/>
          <w:szCs w:val="21"/>
        </w:rPr>
      </w:pPr>
    </w:p>
    <w:p w:rsidR="006E71B7" w:rsidRDefault="006E71B7">
      <w:pPr>
        <w:snapToGrid w:val="0"/>
        <w:spacing w:before="120" w:after="120"/>
        <w:rPr>
          <w:rFonts w:ascii="宋体" w:hAnsi="宋体"/>
          <w:szCs w:val="21"/>
        </w:rPr>
      </w:pPr>
    </w:p>
    <w:p w:rsidR="006E71B7" w:rsidRDefault="00A65585">
      <w:pPr>
        <w:snapToGrid w:val="0"/>
        <w:spacing w:line="288" w:lineRule="auto"/>
        <w:ind w:firstLineChars="195" w:firstLine="409"/>
        <w:jc w:val="left"/>
        <w:rPr>
          <w:rFonts w:ascii="Times New Roman" w:hAnsi="Times New Roman"/>
          <w:szCs w:val="21"/>
        </w:rPr>
      </w:pPr>
      <w:r>
        <w:rPr>
          <w:rFonts w:ascii="宋体" w:hAnsi="宋体"/>
          <w:szCs w:val="21"/>
        </w:rPr>
        <w:br w:type="page"/>
      </w:r>
      <w:r>
        <w:rPr>
          <w:rFonts w:ascii="宋体" w:hAnsi="宋体" w:hint="eastAsia"/>
          <w:szCs w:val="21"/>
        </w:rPr>
        <w:lastRenderedPageBreak/>
        <w:t>4</w:t>
      </w:r>
      <w:r>
        <w:rPr>
          <w:rFonts w:ascii="宋体" w:hAnsi="宋体" w:hint="eastAsia"/>
          <w:szCs w:val="21"/>
        </w:rPr>
        <w:t xml:space="preserve">. </w:t>
      </w:r>
      <w:r>
        <w:rPr>
          <w:rFonts w:ascii="宋体" w:hAnsi="宋体" w:hint="eastAsia"/>
          <w:szCs w:val="21"/>
        </w:rPr>
        <w:t>法定代表人身份证明书格式：</w:t>
      </w:r>
    </w:p>
    <w:p w:rsidR="006E71B7" w:rsidRDefault="00A65585">
      <w:pPr>
        <w:snapToGrid w:val="0"/>
        <w:spacing w:beforeLines="50" w:before="120" w:after="50"/>
        <w:jc w:val="center"/>
        <w:rPr>
          <w:rFonts w:ascii="宋体" w:hAnsi="宋体"/>
          <w:b/>
          <w:szCs w:val="21"/>
          <w:lang w:val="zh-CN"/>
        </w:rPr>
      </w:pPr>
      <w:r>
        <w:rPr>
          <w:rFonts w:ascii="宋体" w:hAnsi="宋体" w:hint="eastAsia"/>
          <w:b/>
          <w:szCs w:val="21"/>
          <w:lang w:val="zh-CN"/>
        </w:rPr>
        <w:t>法定代表人身份证明书</w:t>
      </w:r>
    </w:p>
    <w:p w:rsidR="006E71B7" w:rsidRDefault="00A65585">
      <w:pPr>
        <w:spacing w:line="960" w:lineRule="exact"/>
        <w:rPr>
          <w:rFonts w:ascii="Times New Roman" w:hAnsi="Times New Roman"/>
          <w:szCs w:val="21"/>
          <w:u w:val="single"/>
        </w:rPr>
      </w:pPr>
      <w:r>
        <w:rPr>
          <w:rFonts w:ascii="Times New Roman" w:hAnsi="Times New Roman" w:hint="eastAsia"/>
          <w:szCs w:val="21"/>
        </w:rPr>
        <w:t>单位名称：</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u w:val="single"/>
        </w:rPr>
      </w:pPr>
      <w:r>
        <w:rPr>
          <w:rFonts w:ascii="Times New Roman" w:hAnsi="Times New Roman" w:hint="eastAsia"/>
          <w:szCs w:val="21"/>
        </w:rPr>
        <w:t>单位性质：</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u w:val="single"/>
        </w:rPr>
      </w:pPr>
      <w:r>
        <w:rPr>
          <w:rFonts w:ascii="Times New Roman" w:hAnsi="Times New Roman" w:hint="eastAsia"/>
          <w:szCs w:val="21"/>
        </w:rPr>
        <w:t>地</w:t>
      </w:r>
      <w:r>
        <w:rPr>
          <w:rFonts w:ascii="Times New Roman" w:hAnsi="Times New Roman" w:hint="eastAsia"/>
          <w:szCs w:val="21"/>
        </w:rPr>
        <w:t xml:space="preserve">    </w:t>
      </w:r>
      <w:r>
        <w:rPr>
          <w:rFonts w:ascii="Times New Roman" w:hAnsi="Times New Roman" w:hint="eastAsia"/>
          <w:szCs w:val="21"/>
        </w:rPr>
        <w:t>址：</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rPr>
      </w:pPr>
      <w:r>
        <w:rPr>
          <w:rFonts w:ascii="Times New Roman" w:hAnsi="Times New Roman" w:hint="eastAsia"/>
          <w:szCs w:val="21"/>
        </w:rPr>
        <w:t>成立时间：</w:t>
      </w:r>
      <w:r>
        <w:rPr>
          <w:rFonts w:ascii="Times New Roman" w:hAnsi="Times New Roman" w:hint="eastAsia"/>
          <w:szCs w:val="21"/>
          <w:u w:val="single"/>
        </w:rPr>
        <w:t xml:space="preserve">                    </w:t>
      </w:r>
      <w:r>
        <w:rPr>
          <w:rFonts w:ascii="Times New Roman" w:hAnsi="Times New Roman" w:hint="eastAsia"/>
          <w:szCs w:val="21"/>
        </w:rPr>
        <w:t>年</w:t>
      </w:r>
      <w:r>
        <w:rPr>
          <w:rFonts w:ascii="Times New Roman" w:hAnsi="Times New Roman" w:hint="eastAsia"/>
          <w:szCs w:val="21"/>
          <w:u w:val="single"/>
        </w:rPr>
        <w:t xml:space="preserve">                  </w:t>
      </w:r>
      <w:r>
        <w:rPr>
          <w:rFonts w:ascii="Times New Roman" w:hAnsi="Times New Roman" w:hint="eastAsia"/>
          <w:szCs w:val="21"/>
        </w:rPr>
        <w:t>月</w:t>
      </w:r>
      <w:r>
        <w:rPr>
          <w:rFonts w:ascii="Times New Roman" w:hAnsi="Times New Roman" w:hint="eastAsia"/>
          <w:szCs w:val="21"/>
          <w:u w:val="single"/>
        </w:rPr>
        <w:t xml:space="preserve">                 </w:t>
      </w:r>
      <w:r>
        <w:rPr>
          <w:rFonts w:ascii="Times New Roman" w:hAnsi="Times New Roman" w:hint="eastAsia"/>
          <w:szCs w:val="21"/>
        </w:rPr>
        <w:t>日</w:t>
      </w:r>
    </w:p>
    <w:p w:rsidR="006E71B7" w:rsidRDefault="00A65585">
      <w:pPr>
        <w:spacing w:line="960" w:lineRule="exact"/>
        <w:rPr>
          <w:rFonts w:ascii="Times New Roman" w:hAnsi="Times New Roman"/>
          <w:szCs w:val="21"/>
          <w:u w:val="single"/>
        </w:rPr>
      </w:pPr>
      <w:r>
        <w:rPr>
          <w:rFonts w:ascii="Times New Roman" w:hAnsi="Times New Roman" w:hint="eastAsia"/>
          <w:szCs w:val="21"/>
        </w:rPr>
        <w:t>经营期限：</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u w:val="single"/>
        </w:rPr>
      </w:pPr>
      <w:r>
        <w:rPr>
          <w:rFonts w:ascii="Times New Roman" w:hAnsi="Times New Roman" w:hint="eastAsia"/>
          <w:szCs w:val="21"/>
        </w:rPr>
        <w:t>姓</w:t>
      </w:r>
      <w:r>
        <w:rPr>
          <w:rFonts w:ascii="Times New Roman" w:hAnsi="Times New Roman" w:hint="eastAsia"/>
          <w:szCs w:val="21"/>
        </w:rPr>
        <w:t xml:space="preserve">    </w:t>
      </w:r>
      <w:r>
        <w:rPr>
          <w:rFonts w:ascii="Times New Roman" w:hAnsi="Times New Roman" w:hint="eastAsia"/>
          <w:szCs w:val="21"/>
        </w:rPr>
        <w:t>名：</w:t>
      </w:r>
      <w:r>
        <w:rPr>
          <w:rFonts w:ascii="Times New Roman" w:hAnsi="Times New Roman" w:hint="eastAsia"/>
          <w:szCs w:val="21"/>
          <w:u w:val="single"/>
        </w:rPr>
        <w:t xml:space="preserve">            </w:t>
      </w:r>
      <w:r>
        <w:rPr>
          <w:rFonts w:ascii="Times New Roman" w:hAnsi="Times New Roman" w:hint="eastAsia"/>
          <w:szCs w:val="21"/>
        </w:rPr>
        <w:t xml:space="preserve">  </w:t>
      </w:r>
      <w:r>
        <w:rPr>
          <w:rFonts w:ascii="Times New Roman" w:hAnsi="Times New Roman" w:hint="eastAsia"/>
          <w:szCs w:val="21"/>
        </w:rPr>
        <w:t>性别：</w:t>
      </w:r>
      <w:r>
        <w:rPr>
          <w:rFonts w:ascii="Times New Roman" w:hAnsi="Times New Roman" w:hint="eastAsia"/>
          <w:szCs w:val="21"/>
          <w:u w:val="single"/>
        </w:rPr>
        <w:t xml:space="preserve">         </w:t>
      </w:r>
      <w:r>
        <w:rPr>
          <w:rFonts w:ascii="Times New Roman" w:hAnsi="Times New Roman" w:hint="eastAsia"/>
          <w:szCs w:val="21"/>
        </w:rPr>
        <w:t xml:space="preserve"> </w:t>
      </w:r>
      <w:r>
        <w:rPr>
          <w:rFonts w:ascii="Times New Roman" w:hAnsi="Times New Roman" w:hint="eastAsia"/>
          <w:szCs w:val="21"/>
        </w:rPr>
        <w:t>年龄：</w:t>
      </w:r>
      <w:r>
        <w:rPr>
          <w:rFonts w:ascii="Times New Roman" w:hAnsi="Times New Roman" w:hint="eastAsia"/>
          <w:szCs w:val="21"/>
          <w:u w:val="single"/>
        </w:rPr>
        <w:t xml:space="preserve">          </w:t>
      </w:r>
      <w:r>
        <w:rPr>
          <w:rFonts w:ascii="Times New Roman" w:hAnsi="Times New Roman" w:hint="eastAsia"/>
          <w:szCs w:val="21"/>
        </w:rPr>
        <w:t xml:space="preserve"> </w:t>
      </w:r>
      <w:r>
        <w:rPr>
          <w:rFonts w:ascii="Times New Roman" w:hAnsi="Times New Roman" w:hint="eastAsia"/>
          <w:szCs w:val="21"/>
        </w:rPr>
        <w:t>职务：</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rPr>
      </w:pPr>
      <w:r>
        <w:rPr>
          <w:rFonts w:ascii="Times New Roman" w:hAnsi="Times New Roman" w:hint="eastAsia"/>
          <w:szCs w:val="21"/>
        </w:rPr>
        <w:t>系</w:t>
      </w:r>
      <w:r>
        <w:rPr>
          <w:rFonts w:ascii="Times New Roman" w:hAnsi="Times New Roman" w:hint="eastAsia"/>
          <w:szCs w:val="21"/>
        </w:rPr>
        <w:t xml:space="preserve"> </w:t>
      </w:r>
      <w:r>
        <w:rPr>
          <w:rFonts w:ascii="Times New Roman" w:hAnsi="Times New Roman" w:hint="eastAsia"/>
          <w:szCs w:val="21"/>
          <w:u w:val="single"/>
        </w:rPr>
        <w:t xml:space="preserve">           </w:t>
      </w:r>
      <w:r>
        <w:rPr>
          <w:rFonts w:ascii="Times New Roman" w:hAnsi="Times New Roman" w:hint="eastAsia"/>
          <w:szCs w:val="21"/>
          <w:u w:val="single"/>
        </w:rPr>
        <w:t>（</w:t>
      </w:r>
      <w:r>
        <w:rPr>
          <w:rFonts w:ascii="Times New Roman" w:hAnsi="Times New Roman" w:hint="eastAsia"/>
          <w:szCs w:val="21"/>
          <w:u w:val="single"/>
        </w:rPr>
        <w:t>供应商名称</w:t>
      </w:r>
      <w:r>
        <w:rPr>
          <w:rFonts w:ascii="Times New Roman" w:hAnsi="Times New Roman" w:hint="eastAsia"/>
          <w:szCs w:val="21"/>
          <w:u w:val="single"/>
        </w:rPr>
        <w:t>）</w:t>
      </w:r>
      <w:r>
        <w:rPr>
          <w:rFonts w:ascii="Times New Roman" w:hAnsi="Times New Roman" w:hint="eastAsia"/>
          <w:szCs w:val="21"/>
          <w:u w:val="single"/>
        </w:rPr>
        <w:t xml:space="preserve">                     </w:t>
      </w:r>
      <w:r>
        <w:rPr>
          <w:rFonts w:ascii="Times New Roman" w:hAnsi="Times New Roman" w:hint="eastAsia"/>
          <w:szCs w:val="21"/>
        </w:rPr>
        <w:t>的法定代表人。</w:t>
      </w:r>
    </w:p>
    <w:p w:rsidR="006E71B7" w:rsidRDefault="006E71B7">
      <w:pPr>
        <w:spacing w:line="960" w:lineRule="exact"/>
        <w:rPr>
          <w:rFonts w:ascii="Times New Roman" w:hAnsi="Times New Roman"/>
          <w:szCs w:val="21"/>
        </w:rPr>
      </w:pPr>
    </w:p>
    <w:p w:rsidR="006E71B7" w:rsidRDefault="00A65585">
      <w:pPr>
        <w:spacing w:line="960" w:lineRule="exact"/>
        <w:rPr>
          <w:rFonts w:ascii="Times New Roman" w:hAnsi="Times New Roman"/>
          <w:szCs w:val="21"/>
        </w:rPr>
      </w:pPr>
      <w:r>
        <w:rPr>
          <w:rFonts w:ascii="Times New Roman" w:hAnsi="Times New Roman" w:hint="eastAsia"/>
          <w:szCs w:val="21"/>
        </w:rPr>
        <w:t>特此证明。</w:t>
      </w:r>
    </w:p>
    <w:p w:rsidR="006E71B7" w:rsidRDefault="00A65585">
      <w:pPr>
        <w:spacing w:line="960" w:lineRule="exact"/>
        <w:rPr>
          <w:rFonts w:ascii="Times New Roman" w:hAnsi="Times New Roman"/>
          <w:szCs w:val="21"/>
          <w:u w:val="single"/>
        </w:rPr>
      </w:pPr>
      <w:r>
        <w:rPr>
          <w:rFonts w:ascii="Times New Roman" w:hAnsi="Times New Roman" w:hint="eastAsia"/>
          <w:szCs w:val="21"/>
        </w:rPr>
        <w:t xml:space="preserve">                              </w:t>
      </w:r>
      <w:r>
        <w:rPr>
          <w:rFonts w:ascii="Times New Roman" w:hAnsi="Times New Roman" w:hint="eastAsia"/>
          <w:szCs w:val="21"/>
        </w:rPr>
        <w:t>供应商：</w:t>
      </w:r>
      <w:r>
        <w:rPr>
          <w:rFonts w:ascii="Times New Roman" w:hAnsi="Times New Roman" w:hint="eastAsia"/>
          <w:szCs w:val="21"/>
          <w:u w:val="single"/>
        </w:rPr>
        <w:t xml:space="preserve">               </w:t>
      </w:r>
      <w:r>
        <w:rPr>
          <w:rFonts w:ascii="Times New Roman" w:hAnsi="Times New Roman" w:hint="eastAsia"/>
          <w:szCs w:val="21"/>
          <w:u w:val="single"/>
        </w:rPr>
        <w:t>（</w:t>
      </w:r>
      <w:r>
        <w:rPr>
          <w:rFonts w:ascii="Times New Roman" w:hAnsi="Times New Roman" w:hint="eastAsia"/>
          <w:szCs w:val="21"/>
          <w:u w:val="single"/>
        </w:rPr>
        <w:t>盖章</w:t>
      </w:r>
      <w:r>
        <w:rPr>
          <w:rFonts w:ascii="Times New Roman" w:hAnsi="Times New Roman" w:hint="eastAsia"/>
          <w:szCs w:val="21"/>
          <w:u w:val="single"/>
        </w:rPr>
        <w:t>）</w:t>
      </w:r>
      <w:r>
        <w:rPr>
          <w:rFonts w:ascii="Times New Roman" w:hAnsi="Times New Roman" w:hint="eastAsia"/>
          <w:szCs w:val="21"/>
          <w:u w:val="single"/>
        </w:rPr>
        <w:t xml:space="preserve">             </w:t>
      </w:r>
    </w:p>
    <w:p w:rsidR="006E71B7" w:rsidRDefault="00A65585">
      <w:pPr>
        <w:tabs>
          <w:tab w:val="left" w:pos="4841"/>
        </w:tabs>
        <w:snapToGrid w:val="0"/>
        <w:spacing w:line="360" w:lineRule="auto"/>
        <w:ind w:firstLine="480"/>
        <w:rPr>
          <w:rFonts w:ascii="Times New Roman" w:eastAsia="方正书宋简体" w:hAnsi="宋体"/>
          <w:b/>
          <w:szCs w:val="21"/>
        </w:rPr>
      </w:pPr>
      <w:r>
        <w:rPr>
          <w:rFonts w:ascii="Times New Roman" w:eastAsia="方正书宋简体" w:hAnsi="Times New Roman" w:hint="eastAsia"/>
          <w:szCs w:val="21"/>
        </w:rPr>
        <w:t xml:space="preserve">                          </w:t>
      </w:r>
      <w:r>
        <w:rPr>
          <w:rFonts w:ascii="Times New Roman" w:eastAsia="方正书宋简体" w:hAnsi="Times New Roman" w:hint="eastAsia"/>
          <w:szCs w:val="21"/>
        </w:rPr>
        <w:t>日</w:t>
      </w:r>
      <w:r>
        <w:rPr>
          <w:rFonts w:ascii="Times New Roman" w:eastAsia="方正书宋简体" w:hAnsi="Times New Roman" w:hint="eastAsia"/>
          <w:szCs w:val="21"/>
        </w:rPr>
        <w:t xml:space="preserve">  </w:t>
      </w:r>
      <w:r>
        <w:rPr>
          <w:rFonts w:ascii="Times New Roman" w:eastAsia="方正书宋简体" w:hAnsi="Times New Roman" w:hint="eastAsia"/>
          <w:szCs w:val="21"/>
        </w:rPr>
        <w:t>期：</w:t>
      </w:r>
      <w:r>
        <w:rPr>
          <w:rFonts w:ascii="Times New Roman" w:eastAsia="方正书宋简体" w:hAnsi="Times New Roman" w:hint="eastAsia"/>
          <w:szCs w:val="21"/>
          <w:u w:val="single"/>
        </w:rPr>
        <w:t xml:space="preserve">             </w:t>
      </w:r>
      <w:r>
        <w:rPr>
          <w:rFonts w:ascii="Times New Roman" w:eastAsia="方正书宋简体" w:hAnsi="Times New Roman" w:hint="eastAsia"/>
          <w:szCs w:val="21"/>
        </w:rPr>
        <w:t>年</w:t>
      </w:r>
      <w:r>
        <w:rPr>
          <w:rFonts w:ascii="Times New Roman" w:eastAsia="方正书宋简体" w:hAnsi="Times New Roman" w:hint="eastAsia"/>
          <w:szCs w:val="21"/>
          <w:u w:val="single"/>
        </w:rPr>
        <w:t xml:space="preserve">       </w:t>
      </w:r>
      <w:r>
        <w:rPr>
          <w:rFonts w:ascii="Times New Roman" w:eastAsia="方正书宋简体" w:hAnsi="Times New Roman" w:hint="eastAsia"/>
          <w:szCs w:val="21"/>
        </w:rPr>
        <w:t>月</w:t>
      </w:r>
      <w:r>
        <w:rPr>
          <w:rFonts w:ascii="Times New Roman" w:eastAsia="方正书宋简体" w:hAnsi="Times New Roman" w:hint="eastAsia"/>
          <w:szCs w:val="21"/>
          <w:u w:val="single"/>
        </w:rPr>
        <w:t xml:space="preserve">      </w:t>
      </w:r>
      <w:r>
        <w:rPr>
          <w:rFonts w:ascii="Times New Roman" w:eastAsia="方正书宋简体" w:hAnsi="Times New Roman" w:hint="eastAsia"/>
          <w:szCs w:val="21"/>
        </w:rPr>
        <w:t>日</w:t>
      </w:r>
    </w:p>
    <w:p w:rsidR="006E71B7" w:rsidRDefault="00A65585">
      <w:pPr>
        <w:snapToGrid w:val="0"/>
        <w:spacing w:beforeLines="50" w:before="120" w:after="50"/>
        <w:jc w:val="left"/>
        <w:rPr>
          <w:rFonts w:ascii="Times New Roman" w:hAnsi="Times New Roman"/>
          <w:szCs w:val="21"/>
        </w:rPr>
      </w:pPr>
      <w:r>
        <w:rPr>
          <w:rFonts w:ascii="Times New Roman" w:hAnsi="Times New Roman" w:hint="eastAsia"/>
          <w:szCs w:val="21"/>
        </w:rPr>
        <w:t>附：法定代表人身份证复印件正反面</w:t>
      </w:r>
    </w:p>
    <w:p w:rsidR="006E71B7" w:rsidRDefault="00A65585">
      <w:pPr>
        <w:snapToGrid w:val="0"/>
        <w:spacing w:beforeLines="50" w:before="120" w:after="50"/>
        <w:jc w:val="left"/>
        <w:rPr>
          <w:rFonts w:ascii="宋体" w:hAnsi="宋体"/>
          <w:szCs w:val="21"/>
        </w:rPr>
      </w:pPr>
      <w:r>
        <w:rPr>
          <w:rFonts w:ascii="宋体" w:hAnsi="宋体"/>
          <w:szCs w:val="21"/>
        </w:rPr>
        <w:br w:type="page"/>
      </w:r>
      <w:r>
        <w:rPr>
          <w:rFonts w:ascii="宋体" w:hAnsi="宋体" w:hint="eastAsia"/>
          <w:szCs w:val="21"/>
        </w:rPr>
        <w:lastRenderedPageBreak/>
        <w:t>5.</w:t>
      </w:r>
      <w:r>
        <w:rPr>
          <w:rFonts w:ascii="宋体" w:hAnsi="宋体" w:hint="eastAsia"/>
          <w:szCs w:val="21"/>
        </w:rPr>
        <w:t>法定代表人授权委托书格式：</w:t>
      </w:r>
    </w:p>
    <w:p w:rsidR="006E71B7" w:rsidRDefault="006E71B7">
      <w:pPr>
        <w:snapToGrid w:val="0"/>
        <w:spacing w:beforeLines="50" w:before="120" w:after="50"/>
        <w:jc w:val="center"/>
        <w:rPr>
          <w:rFonts w:ascii="宋体" w:hAnsi="宋体"/>
          <w:szCs w:val="21"/>
        </w:rPr>
      </w:pPr>
    </w:p>
    <w:p w:rsidR="006E71B7" w:rsidRDefault="00A65585">
      <w:pPr>
        <w:snapToGrid w:val="0"/>
        <w:spacing w:beforeLines="50" w:before="120" w:after="50"/>
        <w:jc w:val="center"/>
        <w:rPr>
          <w:rFonts w:ascii="宋体" w:hAnsi="宋体"/>
          <w:b/>
          <w:szCs w:val="21"/>
        </w:rPr>
      </w:pPr>
      <w:r>
        <w:rPr>
          <w:rFonts w:ascii="宋体" w:hAnsi="宋体" w:hint="eastAsia"/>
          <w:b/>
          <w:szCs w:val="21"/>
        </w:rPr>
        <w:t>法定代表人授权委托书</w:t>
      </w:r>
    </w:p>
    <w:p w:rsidR="006E71B7" w:rsidRDefault="00A65585">
      <w:pPr>
        <w:snapToGrid w:val="0"/>
        <w:spacing w:line="360" w:lineRule="auto"/>
        <w:rPr>
          <w:rFonts w:ascii="宋体" w:hAnsi="宋体"/>
          <w:b/>
          <w:bCs/>
          <w:szCs w:val="21"/>
        </w:rPr>
      </w:pPr>
      <w:r>
        <w:rPr>
          <w:rFonts w:ascii="宋体" w:hAnsi="宋体" w:hint="eastAsia"/>
          <w:bCs/>
          <w:szCs w:val="21"/>
        </w:rPr>
        <w:t>致：</w:t>
      </w:r>
      <w:r>
        <w:rPr>
          <w:rFonts w:ascii="宋体" w:hAnsi="宋体" w:hint="eastAsia"/>
          <w:szCs w:val="21"/>
        </w:rPr>
        <w:t xml:space="preserve">              </w:t>
      </w:r>
      <w:r>
        <w:rPr>
          <w:rFonts w:ascii="宋体" w:hAnsi="宋体" w:hint="eastAsia"/>
          <w:szCs w:val="21"/>
        </w:rPr>
        <w:t>（招标采购单位名称）：</w:t>
      </w:r>
    </w:p>
    <w:p w:rsidR="006E71B7" w:rsidRDefault="00A65585">
      <w:pPr>
        <w:snapToGrid w:val="0"/>
        <w:spacing w:line="360" w:lineRule="auto"/>
        <w:ind w:firstLineChars="192" w:firstLine="403"/>
        <w:rPr>
          <w:rFonts w:ascii="宋体" w:hAnsi="宋体"/>
          <w:szCs w:val="21"/>
        </w:rPr>
      </w:pPr>
      <w:r>
        <w:rPr>
          <w:rFonts w:ascii="宋体" w:hAnsi="宋体" w:hint="eastAsia"/>
          <w:szCs w:val="21"/>
        </w:rPr>
        <w:t>我</w:t>
      </w:r>
      <w:r>
        <w:rPr>
          <w:rFonts w:ascii="宋体" w:hAnsi="宋体"/>
          <w:szCs w:val="21"/>
        </w:rPr>
        <w:t>_____</w:t>
      </w:r>
      <w:r>
        <w:rPr>
          <w:rFonts w:ascii="宋体" w:hAnsi="宋体" w:hint="eastAsia"/>
          <w:szCs w:val="21"/>
        </w:rPr>
        <w:t xml:space="preserve"> </w:t>
      </w:r>
      <w:r>
        <w:rPr>
          <w:rFonts w:ascii="宋体" w:hAnsi="宋体" w:hint="eastAsia"/>
          <w:szCs w:val="21"/>
        </w:rPr>
        <w:t>（姓名）系</w:t>
      </w:r>
      <w:r>
        <w:rPr>
          <w:rFonts w:ascii="宋体" w:hAnsi="宋体"/>
          <w:szCs w:val="21"/>
        </w:rPr>
        <w:t>____</w:t>
      </w:r>
      <w:r>
        <w:rPr>
          <w:rFonts w:ascii="宋体" w:hAnsi="宋体" w:hint="eastAsia"/>
          <w:szCs w:val="21"/>
        </w:rPr>
        <w:t xml:space="preserve"> </w:t>
      </w:r>
      <w:r>
        <w:rPr>
          <w:rFonts w:ascii="宋体" w:hAnsi="宋体" w:hint="eastAsia"/>
          <w:szCs w:val="21"/>
        </w:rPr>
        <w:t>（供应商名称）的法定代表人，现授权委托本单位在职职工</w:t>
      </w:r>
      <w:r>
        <w:rPr>
          <w:rFonts w:ascii="宋体" w:hAnsi="宋体"/>
          <w:szCs w:val="21"/>
        </w:rPr>
        <w:t xml:space="preserve"> </w:t>
      </w:r>
      <w:r>
        <w:rPr>
          <w:rFonts w:ascii="宋体" w:hAnsi="宋体"/>
          <w:szCs w:val="21"/>
          <w:u w:val="single"/>
        </w:rPr>
        <w:t xml:space="preserve">              </w:t>
      </w:r>
      <w:r>
        <w:rPr>
          <w:rFonts w:ascii="宋体" w:hAnsi="宋体" w:hint="eastAsia"/>
          <w:szCs w:val="21"/>
        </w:rPr>
        <w:t>（姓名）以我方的名义参加</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项目（子包：</w:t>
      </w:r>
      <w:r>
        <w:rPr>
          <w:rFonts w:ascii="宋体" w:hAnsi="宋体" w:hint="eastAsia"/>
          <w:szCs w:val="21"/>
          <w:u w:val="single"/>
        </w:rPr>
        <w:t xml:space="preserve">    </w:t>
      </w:r>
      <w:r>
        <w:rPr>
          <w:rFonts w:ascii="宋体" w:hAnsi="宋体" w:hint="eastAsia"/>
          <w:szCs w:val="21"/>
        </w:rPr>
        <w:t>）的投标活动，并代表我方全权办理针对上述项目的投标、开标、评标、签约等具体事务和签署相关文件。</w:t>
      </w:r>
    </w:p>
    <w:p w:rsidR="006E71B7" w:rsidRDefault="00A65585">
      <w:pPr>
        <w:snapToGrid w:val="0"/>
        <w:spacing w:line="360" w:lineRule="auto"/>
        <w:ind w:firstLineChars="192" w:firstLine="403"/>
        <w:rPr>
          <w:rFonts w:ascii="宋体" w:hAnsi="宋体"/>
          <w:szCs w:val="21"/>
        </w:rPr>
      </w:pPr>
      <w:r>
        <w:rPr>
          <w:rFonts w:ascii="宋体" w:hAnsi="宋体" w:hint="eastAsia"/>
          <w:szCs w:val="21"/>
        </w:rPr>
        <w:t>我方对被授权人的签名事项负全部责任。</w:t>
      </w:r>
    </w:p>
    <w:p w:rsidR="006E71B7" w:rsidRDefault="00A65585">
      <w:pPr>
        <w:snapToGrid w:val="0"/>
        <w:spacing w:line="360" w:lineRule="auto"/>
        <w:ind w:firstLineChars="192" w:firstLine="403"/>
        <w:rPr>
          <w:rFonts w:ascii="宋体" w:hAnsi="宋体"/>
          <w:szCs w:val="21"/>
        </w:rPr>
      </w:pPr>
      <w:r>
        <w:rPr>
          <w:rFonts w:ascii="宋体" w:hAnsi="宋体" w:hint="eastAsia"/>
          <w:szCs w:val="21"/>
          <w:u w:val="single"/>
        </w:rPr>
        <w:t>在撤销授权的书面通知以前，本授权书一直有效。</w:t>
      </w:r>
      <w:r>
        <w:rPr>
          <w:rFonts w:ascii="宋体" w:hAnsi="宋体" w:hint="eastAsia"/>
          <w:szCs w:val="21"/>
        </w:rPr>
        <w:t>被授权人在授权书有效期内签署的所有文件不因授权的撤销而失效。</w:t>
      </w:r>
    </w:p>
    <w:p w:rsidR="006E71B7" w:rsidRDefault="00A65585">
      <w:pPr>
        <w:snapToGrid w:val="0"/>
        <w:spacing w:line="360" w:lineRule="auto"/>
        <w:ind w:firstLineChars="192" w:firstLine="403"/>
        <w:rPr>
          <w:rFonts w:ascii="宋体" w:hAnsi="宋体"/>
          <w:szCs w:val="21"/>
        </w:rPr>
      </w:pPr>
      <w:r>
        <w:rPr>
          <w:rFonts w:ascii="宋体" w:hAnsi="宋体" w:hint="eastAsia"/>
          <w:szCs w:val="21"/>
        </w:rPr>
        <w:t>被授权人无转委托权，特此委托。</w:t>
      </w:r>
    </w:p>
    <w:p w:rsidR="006E71B7" w:rsidRDefault="006E71B7">
      <w:pPr>
        <w:snapToGrid w:val="0"/>
        <w:spacing w:beforeLines="50" w:before="120" w:after="50"/>
        <w:rPr>
          <w:rFonts w:ascii="宋体" w:hAnsi="宋体"/>
          <w:szCs w:val="21"/>
        </w:rPr>
      </w:pPr>
    </w:p>
    <w:p w:rsidR="006E71B7" w:rsidRDefault="00A65585">
      <w:pPr>
        <w:snapToGrid w:val="0"/>
        <w:spacing w:beforeLines="50" w:before="120" w:after="50"/>
        <w:rPr>
          <w:rFonts w:ascii="宋体" w:hAnsi="宋体"/>
          <w:szCs w:val="21"/>
          <w:u w:val="single"/>
        </w:rPr>
      </w:pPr>
      <w:r>
        <w:rPr>
          <w:rFonts w:ascii="宋体" w:hAnsi="宋体" w:hint="eastAsia"/>
          <w:szCs w:val="21"/>
        </w:rPr>
        <w:t>被授权人</w:t>
      </w:r>
      <w:r>
        <w:rPr>
          <w:rFonts w:ascii="宋体" w:hAnsi="宋体" w:hint="eastAsia"/>
          <w:szCs w:val="21"/>
        </w:rPr>
        <w:t>（</w:t>
      </w:r>
      <w:r>
        <w:rPr>
          <w:rFonts w:ascii="宋体" w:hAnsi="宋体" w:hint="eastAsia"/>
          <w:szCs w:val="21"/>
        </w:rPr>
        <w:t>签字或盖章</w:t>
      </w:r>
      <w:r>
        <w:rPr>
          <w:rFonts w:ascii="宋体" w:hAnsi="宋体" w:hint="eastAsia"/>
          <w:szCs w:val="21"/>
        </w:rPr>
        <w:t>）</w:t>
      </w:r>
      <w:r>
        <w:rPr>
          <w:rFonts w:ascii="宋体" w:hAnsi="宋体" w:hint="eastAsia"/>
          <w:szCs w:val="21"/>
        </w:rPr>
        <w:t>：</w:t>
      </w:r>
      <w:r>
        <w:rPr>
          <w:rFonts w:ascii="宋体" w:hAnsi="宋体"/>
          <w:szCs w:val="21"/>
          <w:u w:val="single"/>
        </w:rPr>
        <w:t xml:space="preserve">          </w:t>
      </w:r>
      <w:r>
        <w:rPr>
          <w:rFonts w:ascii="宋体" w:hAnsi="宋体"/>
          <w:szCs w:val="21"/>
        </w:rPr>
        <w:t xml:space="preserve">                 </w:t>
      </w:r>
      <w:r>
        <w:rPr>
          <w:rFonts w:ascii="宋体" w:hAnsi="宋体" w:hint="eastAsia"/>
          <w:szCs w:val="21"/>
        </w:rPr>
        <w:t>法定代表人</w:t>
      </w:r>
      <w:r>
        <w:rPr>
          <w:rFonts w:ascii="宋体" w:hAnsi="宋体" w:hint="eastAsia"/>
          <w:szCs w:val="21"/>
        </w:rPr>
        <w:t>（</w:t>
      </w:r>
      <w:r>
        <w:rPr>
          <w:rFonts w:ascii="宋体" w:hAnsi="宋体" w:hint="eastAsia"/>
          <w:szCs w:val="21"/>
        </w:rPr>
        <w:t>签字或盖章</w:t>
      </w:r>
      <w:r>
        <w:rPr>
          <w:rFonts w:ascii="宋体" w:hAnsi="宋体" w:hint="eastAsia"/>
          <w:szCs w:val="21"/>
        </w:rPr>
        <w:t>）</w:t>
      </w:r>
      <w:r>
        <w:rPr>
          <w:rFonts w:ascii="宋体" w:hAnsi="宋体" w:hint="eastAsia"/>
          <w:szCs w:val="21"/>
        </w:rPr>
        <w:t>：</w:t>
      </w:r>
      <w:r>
        <w:rPr>
          <w:rFonts w:ascii="宋体" w:hAnsi="宋体"/>
          <w:szCs w:val="21"/>
          <w:u w:val="single"/>
        </w:rPr>
        <w:t xml:space="preserve">          </w:t>
      </w:r>
    </w:p>
    <w:p w:rsidR="006E71B7" w:rsidRDefault="00A65585">
      <w:pPr>
        <w:snapToGrid w:val="0"/>
        <w:spacing w:beforeLines="50" w:before="120" w:after="50"/>
        <w:ind w:firstLineChars="400" w:firstLine="840"/>
        <w:rPr>
          <w:rFonts w:ascii="宋体" w:hAnsi="宋体"/>
          <w:szCs w:val="21"/>
        </w:rPr>
      </w:pPr>
      <w:r>
        <w:rPr>
          <w:rFonts w:ascii="宋体" w:hAnsi="宋体" w:hint="eastAsia"/>
          <w:szCs w:val="21"/>
        </w:rPr>
        <w:t>职务：</w:t>
      </w:r>
      <w:r>
        <w:rPr>
          <w:rFonts w:ascii="宋体" w:hAnsi="宋体"/>
          <w:szCs w:val="21"/>
          <w:u w:val="single"/>
        </w:rPr>
        <w:t xml:space="preserve">           </w:t>
      </w:r>
      <w:r>
        <w:rPr>
          <w:rFonts w:ascii="宋体" w:hAnsi="宋体"/>
          <w:szCs w:val="21"/>
        </w:rPr>
        <w:t xml:space="preserve">                          </w:t>
      </w:r>
      <w:r>
        <w:rPr>
          <w:rFonts w:ascii="宋体" w:hAnsi="宋体" w:hint="eastAsia"/>
          <w:szCs w:val="21"/>
        </w:rPr>
        <w:t>职务：</w:t>
      </w:r>
      <w:r>
        <w:rPr>
          <w:rFonts w:ascii="宋体" w:hAnsi="宋体"/>
          <w:szCs w:val="21"/>
          <w:u w:val="single"/>
        </w:rPr>
        <w:t xml:space="preserve">           </w:t>
      </w:r>
    </w:p>
    <w:p w:rsidR="006E71B7" w:rsidRDefault="00A65585">
      <w:pPr>
        <w:snapToGrid w:val="0"/>
        <w:spacing w:beforeLines="50" w:before="120" w:after="50"/>
        <w:rPr>
          <w:rFonts w:ascii="宋体" w:hAnsi="宋体"/>
          <w:szCs w:val="21"/>
        </w:rPr>
      </w:pPr>
      <w:r>
        <w:rPr>
          <w:rFonts w:ascii="宋体" w:hAnsi="宋体" w:hint="eastAsia"/>
          <w:szCs w:val="21"/>
        </w:rPr>
        <w:t>被授权人身份证号码：</w:t>
      </w:r>
      <w:r>
        <w:rPr>
          <w:rFonts w:ascii="宋体" w:hAnsi="宋体"/>
          <w:szCs w:val="21"/>
          <w:u w:val="single"/>
        </w:rPr>
        <w:t xml:space="preserve">                             </w:t>
      </w:r>
      <w:r>
        <w:rPr>
          <w:rFonts w:ascii="宋体" w:hAnsi="宋体"/>
          <w:szCs w:val="21"/>
        </w:rPr>
        <w:t xml:space="preserve"> </w:t>
      </w:r>
    </w:p>
    <w:p w:rsidR="006E71B7" w:rsidRDefault="00A65585">
      <w:pPr>
        <w:snapToGrid w:val="0"/>
        <w:spacing w:beforeLines="50" w:before="120" w:after="50"/>
        <w:rPr>
          <w:rFonts w:ascii="宋体" w:hAnsi="宋体"/>
          <w:szCs w:val="21"/>
        </w:rPr>
      </w:pPr>
      <w:r>
        <w:rPr>
          <w:rFonts w:ascii="宋体" w:hAnsi="宋体"/>
          <w:szCs w:val="21"/>
        </w:rPr>
        <w:t xml:space="preserve">                                     </w:t>
      </w:r>
      <w:r>
        <w:rPr>
          <w:rFonts w:ascii="宋体" w:hAnsi="宋体" w:hint="eastAsia"/>
          <w:szCs w:val="21"/>
        </w:rPr>
        <w:t>供应商公章：</w:t>
      </w:r>
    </w:p>
    <w:p w:rsidR="006E71B7" w:rsidRDefault="00A65585">
      <w:pPr>
        <w:snapToGrid w:val="0"/>
        <w:spacing w:beforeLines="50" w:before="120" w:after="50"/>
        <w:jc w:val="center"/>
        <w:rPr>
          <w:rFonts w:ascii="宋体" w:hAnsi="宋体"/>
          <w:szCs w:val="21"/>
        </w:rPr>
      </w:pP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A65585">
      <w:pPr>
        <w:snapToGrid w:val="0"/>
        <w:spacing w:beforeLines="50" w:before="120" w:after="50"/>
        <w:jc w:val="left"/>
        <w:rPr>
          <w:rFonts w:ascii="宋体" w:hAnsi="宋体"/>
          <w:szCs w:val="21"/>
        </w:rPr>
      </w:pPr>
      <w:r>
        <w:rPr>
          <w:rFonts w:ascii="宋体" w:hAnsi="宋体" w:hint="eastAsia"/>
          <w:szCs w:val="21"/>
        </w:rPr>
        <w:t>附：被授权代表身份证复印件正反面</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A65585">
      <w:pPr>
        <w:spacing w:beforeLines="20" w:before="48" w:afterLines="20" w:after="48" w:line="360" w:lineRule="auto"/>
        <w:rPr>
          <w:rFonts w:ascii="宋体" w:hAnsi="宋体"/>
          <w:szCs w:val="21"/>
        </w:rPr>
      </w:pPr>
      <w:r>
        <w:rPr>
          <w:rFonts w:ascii="宋体" w:hAnsi="宋体" w:hint="eastAsia"/>
          <w:szCs w:val="21"/>
        </w:rPr>
        <w:lastRenderedPageBreak/>
        <w:t>6.</w:t>
      </w:r>
      <w:r>
        <w:rPr>
          <w:rFonts w:ascii="宋体" w:hAnsi="宋体" w:hint="eastAsia"/>
          <w:szCs w:val="21"/>
        </w:rPr>
        <w:t>供应商出具的</w:t>
      </w:r>
      <w:proofErr w:type="gramStart"/>
      <w:r>
        <w:rPr>
          <w:rFonts w:ascii="宋体" w:hAnsi="宋体" w:hint="eastAsia"/>
          <w:szCs w:val="21"/>
        </w:rPr>
        <w:t>授权函</w:t>
      </w:r>
      <w:r>
        <w:rPr>
          <w:rFonts w:ascii="宋体" w:hAnsi="宋体" w:hint="eastAsia"/>
          <w:szCs w:val="21"/>
        </w:rPr>
        <w:t>如有</w:t>
      </w:r>
      <w:proofErr w:type="gramEnd"/>
      <w:r>
        <w:rPr>
          <w:rFonts w:ascii="宋体" w:hAnsi="宋体" w:hint="eastAsia"/>
          <w:szCs w:val="21"/>
        </w:rPr>
        <w:t>格式自拟</w:t>
      </w:r>
    </w:p>
    <w:p w:rsidR="006E71B7" w:rsidRDefault="00A65585">
      <w:pPr>
        <w:spacing w:beforeLines="20" w:before="48" w:afterLines="20" w:after="48" w:line="360" w:lineRule="auto"/>
        <w:rPr>
          <w:rFonts w:ascii="宋体" w:hAnsi="宋体"/>
          <w:sz w:val="24"/>
          <w:szCs w:val="21"/>
        </w:rPr>
      </w:pPr>
      <w:r>
        <w:rPr>
          <w:rFonts w:ascii="宋体" w:hAnsi="宋体" w:hint="eastAsia"/>
          <w:sz w:val="24"/>
          <w:szCs w:val="21"/>
        </w:rPr>
        <w:t>7</w:t>
      </w:r>
      <w:r>
        <w:rPr>
          <w:rFonts w:ascii="宋体" w:hAnsi="宋体" w:hint="eastAsia"/>
          <w:szCs w:val="21"/>
        </w:rPr>
        <w:t>.</w:t>
      </w:r>
      <w:r>
        <w:rPr>
          <w:rFonts w:ascii="宋体" w:hAnsi="宋体" w:hint="eastAsia"/>
          <w:szCs w:val="21"/>
        </w:rPr>
        <w:t xml:space="preserve"> </w:t>
      </w:r>
      <w:r>
        <w:rPr>
          <w:rFonts w:ascii="宋体" w:hAnsi="宋体" w:hint="eastAsia"/>
          <w:szCs w:val="21"/>
        </w:rPr>
        <w:t>营业执照复印件（副本）</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A65585">
      <w:pPr>
        <w:snapToGrid w:val="0"/>
        <w:spacing w:beforeLines="50" w:before="120" w:after="50"/>
        <w:rPr>
          <w:rFonts w:ascii="宋体" w:hAnsi="宋体"/>
          <w:szCs w:val="21"/>
        </w:rPr>
      </w:pPr>
      <w:r>
        <w:rPr>
          <w:rFonts w:ascii="宋体" w:hAnsi="宋体" w:hint="eastAsia"/>
          <w:szCs w:val="21"/>
        </w:rPr>
        <w:t>8</w:t>
      </w:r>
      <w:r>
        <w:rPr>
          <w:rFonts w:ascii="宋体" w:hAnsi="宋体" w:hint="eastAsia"/>
          <w:szCs w:val="21"/>
        </w:rPr>
        <w:t>.</w:t>
      </w:r>
      <w:r>
        <w:rPr>
          <w:rFonts w:ascii="宋体" w:hAnsi="宋体" w:hint="eastAsia"/>
          <w:szCs w:val="21"/>
        </w:rPr>
        <w:t xml:space="preserve"> </w:t>
      </w:r>
      <w:r>
        <w:rPr>
          <w:rFonts w:ascii="宋体" w:hAnsi="宋体" w:hint="eastAsia"/>
          <w:szCs w:val="21"/>
        </w:rPr>
        <w:t>合格供应商的资格承诺书格式：</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widowControl/>
        <w:spacing w:line="360" w:lineRule="auto"/>
        <w:ind w:right="159" w:firstLineChars="200" w:firstLine="422"/>
        <w:jc w:val="center"/>
        <w:rPr>
          <w:rFonts w:ascii="宋体" w:hAnsi="宋体"/>
          <w:b/>
          <w:bCs/>
          <w:kern w:val="0"/>
          <w:szCs w:val="21"/>
        </w:rPr>
      </w:pPr>
    </w:p>
    <w:p w:rsidR="006E71B7" w:rsidRDefault="006E71B7">
      <w:pPr>
        <w:widowControl/>
        <w:spacing w:line="360" w:lineRule="auto"/>
        <w:ind w:right="159" w:firstLineChars="200" w:firstLine="422"/>
        <w:jc w:val="center"/>
        <w:rPr>
          <w:rFonts w:ascii="宋体" w:hAnsi="宋体"/>
          <w:b/>
          <w:bCs/>
          <w:kern w:val="0"/>
          <w:szCs w:val="21"/>
        </w:rPr>
      </w:pPr>
    </w:p>
    <w:p w:rsidR="006E71B7" w:rsidRDefault="00A65585">
      <w:pPr>
        <w:widowControl/>
        <w:spacing w:line="360" w:lineRule="auto"/>
        <w:ind w:right="159" w:firstLineChars="200" w:firstLine="422"/>
        <w:jc w:val="center"/>
        <w:rPr>
          <w:rFonts w:ascii="宋体" w:hAnsi="宋体"/>
          <w:b/>
          <w:bCs/>
          <w:kern w:val="0"/>
          <w:szCs w:val="21"/>
        </w:rPr>
      </w:pPr>
      <w:r>
        <w:rPr>
          <w:rFonts w:ascii="宋体" w:hAnsi="宋体" w:hint="eastAsia"/>
          <w:b/>
          <w:bCs/>
          <w:kern w:val="0"/>
          <w:szCs w:val="21"/>
        </w:rPr>
        <w:t>合格供应商的资格承诺书</w:t>
      </w:r>
    </w:p>
    <w:p w:rsidR="006E71B7" w:rsidRDefault="00A65585">
      <w:pPr>
        <w:widowControl/>
        <w:spacing w:line="360" w:lineRule="auto"/>
        <w:ind w:right="159" w:firstLineChars="200" w:firstLine="420"/>
        <w:rPr>
          <w:rFonts w:ascii="宋体" w:hAnsi="宋体"/>
          <w:kern w:val="0"/>
          <w:szCs w:val="21"/>
        </w:rPr>
      </w:pPr>
      <w:r>
        <w:rPr>
          <w:rFonts w:ascii="宋体" w:hAnsi="宋体" w:hint="eastAsia"/>
          <w:kern w:val="0"/>
          <w:szCs w:val="21"/>
        </w:rPr>
        <w:t>（一）我公司（单位）符合《中华人民共和国政府采购法》第二十二条规定的供应商资格条件：</w:t>
      </w:r>
    </w:p>
    <w:p w:rsidR="006E71B7" w:rsidRDefault="00A65585">
      <w:pPr>
        <w:numPr>
          <w:ilvl w:val="0"/>
          <w:numId w:val="4"/>
        </w:numPr>
        <w:rPr>
          <w:rFonts w:asciiTheme="minorEastAsia" w:eastAsiaTheme="minorEastAsia" w:hAnsiTheme="minorEastAsia" w:cstheme="minorEastAsia"/>
        </w:rPr>
      </w:pPr>
      <w:r>
        <w:rPr>
          <w:rFonts w:asciiTheme="minorEastAsia" w:eastAsiaTheme="minorEastAsia" w:hAnsiTheme="minorEastAsia" w:cstheme="minorEastAsia" w:hint="eastAsia"/>
        </w:rPr>
        <w:t>具有独立承担民事责任的能力。</w:t>
      </w:r>
    </w:p>
    <w:p w:rsidR="006E71B7" w:rsidRDefault="00A65585">
      <w:pPr>
        <w:numPr>
          <w:ilvl w:val="0"/>
          <w:numId w:val="4"/>
        </w:numPr>
        <w:rPr>
          <w:rFonts w:asciiTheme="minorEastAsia" w:eastAsiaTheme="minorEastAsia" w:hAnsiTheme="minorEastAsia" w:cstheme="minorEastAsia"/>
        </w:rPr>
      </w:pPr>
      <w:r>
        <w:rPr>
          <w:rFonts w:asciiTheme="minorEastAsia" w:eastAsiaTheme="minorEastAsia" w:hAnsiTheme="minorEastAsia" w:cstheme="minorEastAsia" w:hint="eastAsia"/>
        </w:rPr>
        <w:t>具有良好的商业信誉和健全的财务会计制度。</w:t>
      </w:r>
    </w:p>
    <w:p w:rsidR="006E71B7" w:rsidRDefault="00A65585">
      <w:pPr>
        <w:numPr>
          <w:ilvl w:val="0"/>
          <w:numId w:val="4"/>
        </w:numPr>
        <w:rPr>
          <w:rFonts w:asciiTheme="minorEastAsia" w:eastAsiaTheme="minorEastAsia" w:hAnsiTheme="minorEastAsia" w:cstheme="minorEastAsia"/>
        </w:rPr>
      </w:pPr>
      <w:r>
        <w:rPr>
          <w:rFonts w:asciiTheme="minorEastAsia" w:eastAsiaTheme="minorEastAsia" w:hAnsiTheme="minorEastAsia" w:cstheme="minorEastAsia" w:hint="eastAsia"/>
        </w:rPr>
        <w:t>具有依法缴纳税收和社会保障资金的良好记录。</w:t>
      </w:r>
    </w:p>
    <w:p w:rsidR="006E71B7" w:rsidRDefault="00A65585">
      <w:pPr>
        <w:numPr>
          <w:ilvl w:val="0"/>
          <w:numId w:val="4"/>
        </w:numPr>
        <w:rPr>
          <w:rFonts w:asciiTheme="minorEastAsia" w:eastAsiaTheme="minorEastAsia" w:hAnsiTheme="minorEastAsia" w:cstheme="minorEastAsia"/>
        </w:rPr>
      </w:pPr>
      <w:r>
        <w:rPr>
          <w:rFonts w:asciiTheme="minorEastAsia" w:eastAsiaTheme="minorEastAsia" w:hAnsiTheme="minorEastAsia" w:cstheme="minorEastAsia" w:hint="eastAsia"/>
        </w:rPr>
        <w:t>参加政府采购活动前三年内，在经营活动中没有重大违法记录（参选单位注册成立时间不足三年的，从注册时间起算。</w:t>
      </w:r>
    </w:p>
    <w:p w:rsidR="006E71B7" w:rsidRDefault="00A65585">
      <w:pPr>
        <w:numPr>
          <w:ilvl w:val="0"/>
          <w:numId w:val="4"/>
        </w:numPr>
        <w:rPr>
          <w:rFonts w:asciiTheme="minorEastAsia" w:eastAsiaTheme="minorEastAsia" w:hAnsiTheme="minorEastAsia" w:cstheme="minorEastAsia"/>
        </w:rPr>
      </w:pPr>
      <w:r>
        <w:rPr>
          <w:rFonts w:asciiTheme="minorEastAsia" w:eastAsiaTheme="minorEastAsia" w:hAnsiTheme="minorEastAsia" w:cstheme="minorEastAsia" w:hint="eastAsia"/>
        </w:rPr>
        <w:t>具有履行合同所必需的设备和专业技术能力</w:t>
      </w:r>
      <w:r>
        <w:rPr>
          <w:rFonts w:asciiTheme="minorEastAsia" w:eastAsiaTheme="minorEastAsia" w:hAnsiTheme="minorEastAsia" w:cstheme="minorEastAsia" w:hint="eastAsia"/>
        </w:rPr>
        <w:t>。</w:t>
      </w:r>
    </w:p>
    <w:p w:rsidR="006E71B7" w:rsidRDefault="00A65585">
      <w:pPr>
        <w:numPr>
          <w:ilvl w:val="0"/>
          <w:numId w:val="4"/>
        </w:numPr>
        <w:rPr>
          <w:rFonts w:asciiTheme="minorEastAsia" w:eastAsiaTheme="minorEastAsia" w:hAnsiTheme="minorEastAsia" w:cstheme="minorEastAsia"/>
        </w:rPr>
      </w:pPr>
      <w:r>
        <w:rPr>
          <w:rFonts w:asciiTheme="minorEastAsia" w:eastAsiaTheme="minorEastAsia" w:hAnsiTheme="minorEastAsia" w:cstheme="minorEastAsia" w:hint="eastAsia"/>
        </w:rPr>
        <w:t>供应商未被列入“中国执行信息公开网”网站（</w:t>
      </w:r>
      <w:r>
        <w:rPr>
          <w:rFonts w:asciiTheme="minorEastAsia" w:eastAsiaTheme="minorEastAsia" w:hAnsiTheme="minorEastAsia" w:cstheme="minorEastAsia" w:hint="eastAsia"/>
        </w:rPr>
        <w:t>http://zxgk.court.gov.cn</w:t>
      </w:r>
      <w:r>
        <w:rPr>
          <w:rFonts w:asciiTheme="minorEastAsia" w:eastAsiaTheme="minorEastAsia" w:hAnsiTheme="minorEastAsia" w:cstheme="minorEastAsia" w:hint="eastAsia"/>
        </w:rPr>
        <w:t>）失信被执行人名单、“信用中国”网站（</w:t>
      </w:r>
      <w:r>
        <w:rPr>
          <w:rFonts w:asciiTheme="minorEastAsia" w:eastAsiaTheme="minorEastAsia" w:hAnsiTheme="minorEastAsia" w:cstheme="minorEastAsia" w:hint="eastAsia"/>
        </w:rPr>
        <w:t>www.creditchina.gov.cn</w:t>
      </w:r>
      <w:r>
        <w:rPr>
          <w:rFonts w:asciiTheme="minorEastAsia" w:eastAsiaTheme="minorEastAsia" w:hAnsiTheme="minorEastAsia" w:cstheme="minorEastAsia" w:hint="eastAsia"/>
        </w:rPr>
        <w:t>）重大税收违法失信主体和未被列入“中国政府采购网”（</w:t>
      </w:r>
      <w:r>
        <w:rPr>
          <w:rFonts w:asciiTheme="minorEastAsia" w:eastAsiaTheme="minorEastAsia" w:hAnsiTheme="minorEastAsia" w:cstheme="minorEastAsia" w:hint="eastAsia"/>
        </w:rPr>
        <w:t>www.ccgp.gov.cn</w:t>
      </w:r>
      <w:r>
        <w:rPr>
          <w:rFonts w:asciiTheme="minorEastAsia" w:eastAsiaTheme="minorEastAsia" w:hAnsiTheme="minorEastAsia" w:cstheme="minorEastAsia" w:hint="eastAsia"/>
        </w:rPr>
        <w:t>）政府采购严重违法失信行为记录名单。</w:t>
      </w:r>
    </w:p>
    <w:p w:rsidR="006E71B7" w:rsidRDefault="00A65585">
      <w:pPr>
        <w:numPr>
          <w:ilvl w:val="0"/>
          <w:numId w:val="4"/>
        </w:numPr>
        <w:rPr>
          <w:rFonts w:asciiTheme="minorEastAsia" w:eastAsiaTheme="minorEastAsia" w:hAnsiTheme="minorEastAsia" w:cstheme="minorEastAsia"/>
        </w:rPr>
      </w:pPr>
      <w:r>
        <w:rPr>
          <w:rFonts w:asciiTheme="minorEastAsia" w:eastAsiaTheme="minorEastAsia" w:hAnsiTheme="minorEastAsia" w:cstheme="minorEastAsia" w:hint="eastAsia"/>
        </w:rPr>
        <w:t>非联合体投标，</w:t>
      </w:r>
      <w:proofErr w:type="gramStart"/>
      <w:r>
        <w:rPr>
          <w:rFonts w:asciiTheme="minorEastAsia" w:eastAsiaTheme="minorEastAsia" w:hAnsiTheme="minorEastAsia" w:cstheme="minorEastAsia" w:hint="eastAsia"/>
        </w:rPr>
        <w:t>不</w:t>
      </w:r>
      <w:proofErr w:type="gramEnd"/>
      <w:r>
        <w:rPr>
          <w:rFonts w:asciiTheme="minorEastAsia" w:eastAsiaTheme="minorEastAsia" w:hAnsiTheme="minorEastAsia" w:cstheme="minorEastAsia" w:hint="eastAsia"/>
        </w:rPr>
        <w:t>转包、分包。</w:t>
      </w:r>
    </w:p>
    <w:p w:rsidR="006E71B7" w:rsidRDefault="00A65585">
      <w:pPr>
        <w:numPr>
          <w:ilvl w:val="0"/>
          <w:numId w:val="4"/>
        </w:numPr>
      </w:pPr>
      <w:r>
        <w:rPr>
          <w:rFonts w:asciiTheme="minorEastAsia" w:eastAsiaTheme="minorEastAsia" w:hAnsiTheme="minorEastAsia" w:cstheme="minorEastAsia" w:hint="eastAsia"/>
        </w:rPr>
        <w:t>单位负责人为同一人或者存在控股、管理关系的不同供应商，不得同时参加本次采购比选。</w:t>
      </w:r>
    </w:p>
    <w:p w:rsidR="006E71B7" w:rsidRDefault="00A65585">
      <w:pPr>
        <w:widowControl/>
        <w:spacing w:line="360" w:lineRule="auto"/>
        <w:ind w:right="159" w:firstLineChars="200" w:firstLine="420"/>
        <w:rPr>
          <w:rFonts w:ascii="宋体" w:hAnsi="宋体"/>
          <w:kern w:val="0"/>
          <w:szCs w:val="21"/>
        </w:rPr>
      </w:pPr>
      <w:r>
        <w:rPr>
          <w:rFonts w:ascii="宋体" w:hAnsi="宋体" w:hint="eastAsia"/>
          <w:kern w:val="0"/>
          <w:szCs w:val="21"/>
        </w:rPr>
        <w:t>9</w:t>
      </w:r>
      <w:r>
        <w:rPr>
          <w:rFonts w:ascii="宋体" w:hAnsi="宋体" w:hint="eastAsia"/>
          <w:kern w:val="0"/>
          <w:szCs w:val="21"/>
        </w:rPr>
        <w:t>、具备法律、行政法规规定的其他条件。</w:t>
      </w:r>
    </w:p>
    <w:p w:rsidR="006E71B7" w:rsidRDefault="00A65585">
      <w:pPr>
        <w:widowControl/>
        <w:spacing w:line="360" w:lineRule="auto"/>
        <w:ind w:right="159" w:firstLineChars="200" w:firstLine="420"/>
        <w:rPr>
          <w:rFonts w:ascii="宋体" w:hAnsi="宋体"/>
          <w:kern w:val="0"/>
          <w:szCs w:val="21"/>
        </w:rPr>
      </w:pPr>
      <w:r>
        <w:rPr>
          <w:rFonts w:ascii="宋体" w:hAnsi="宋体" w:hint="eastAsia"/>
          <w:kern w:val="0"/>
          <w:szCs w:val="21"/>
        </w:rPr>
        <w:t>特此承诺！</w:t>
      </w:r>
    </w:p>
    <w:p w:rsidR="006E71B7" w:rsidRDefault="00A65585">
      <w:pPr>
        <w:widowControl/>
        <w:spacing w:line="360" w:lineRule="auto"/>
        <w:ind w:right="159" w:firstLineChars="200" w:firstLine="420"/>
        <w:rPr>
          <w:rFonts w:ascii="宋体" w:hAnsi="宋体"/>
          <w:kern w:val="0"/>
          <w:szCs w:val="21"/>
        </w:rPr>
      </w:pPr>
      <w:r>
        <w:rPr>
          <w:rFonts w:ascii="宋体" w:hAnsi="宋体" w:hint="eastAsia"/>
          <w:kern w:val="0"/>
          <w:szCs w:val="21"/>
        </w:rPr>
        <w:t xml:space="preserve"> </w:t>
      </w:r>
    </w:p>
    <w:p w:rsidR="006E71B7" w:rsidRDefault="00A65585">
      <w:pPr>
        <w:widowControl/>
        <w:wordWrap w:val="0"/>
        <w:spacing w:line="360" w:lineRule="auto"/>
        <w:ind w:right="159" w:firstLineChars="200" w:firstLine="420"/>
        <w:jc w:val="right"/>
        <w:rPr>
          <w:rFonts w:ascii="宋体" w:hAnsi="宋体"/>
          <w:kern w:val="0"/>
          <w:szCs w:val="21"/>
        </w:rPr>
      </w:pPr>
      <w:r>
        <w:rPr>
          <w:rFonts w:ascii="宋体" w:hAnsi="宋体" w:hint="eastAsia"/>
          <w:kern w:val="0"/>
          <w:szCs w:val="21"/>
        </w:rPr>
        <w:t>供应商（盖章）：</w:t>
      </w:r>
      <w:r>
        <w:rPr>
          <w:rFonts w:ascii="宋体" w:hAnsi="宋体" w:hint="eastAsia"/>
          <w:kern w:val="0"/>
          <w:szCs w:val="21"/>
        </w:rPr>
        <w:t xml:space="preserve">        </w:t>
      </w:r>
    </w:p>
    <w:p w:rsidR="006E71B7" w:rsidRDefault="00A65585">
      <w:pPr>
        <w:widowControl/>
        <w:wordWrap w:val="0"/>
        <w:spacing w:line="360" w:lineRule="auto"/>
        <w:ind w:right="159" w:firstLineChars="200" w:firstLine="420"/>
        <w:jc w:val="right"/>
        <w:rPr>
          <w:rFonts w:ascii="宋体" w:hAnsi="宋体"/>
          <w:kern w:val="0"/>
          <w:szCs w:val="21"/>
        </w:rPr>
      </w:pPr>
      <w:r>
        <w:rPr>
          <w:rFonts w:ascii="宋体" w:hAnsi="宋体" w:hint="eastAsia"/>
          <w:kern w:val="0"/>
          <w:szCs w:val="21"/>
        </w:rPr>
        <w:t>供应商的法定代表人或其授权委托人</w:t>
      </w:r>
      <w:r>
        <w:rPr>
          <w:rFonts w:ascii="宋体" w:hAnsi="宋体" w:hint="eastAsia"/>
          <w:kern w:val="0"/>
          <w:szCs w:val="21"/>
        </w:rPr>
        <w:t>（</w:t>
      </w:r>
      <w:r>
        <w:rPr>
          <w:rFonts w:ascii="宋体" w:hAnsi="宋体" w:hint="eastAsia"/>
          <w:kern w:val="0"/>
          <w:szCs w:val="21"/>
        </w:rPr>
        <w:t>签字或印章</w:t>
      </w:r>
      <w:r>
        <w:rPr>
          <w:rFonts w:ascii="宋体" w:hAnsi="宋体" w:hint="eastAsia"/>
          <w:kern w:val="0"/>
          <w:szCs w:val="21"/>
        </w:rPr>
        <w:t>）</w:t>
      </w:r>
      <w:r>
        <w:rPr>
          <w:rFonts w:ascii="宋体" w:hAnsi="宋体" w:hint="eastAsia"/>
          <w:kern w:val="0"/>
          <w:szCs w:val="21"/>
        </w:rPr>
        <w:t>：</w:t>
      </w:r>
      <w:r>
        <w:rPr>
          <w:rFonts w:ascii="宋体" w:hAnsi="宋体" w:hint="eastAsia"/>
          <w:kern w:val="0"/>
          <w:szCs w:val="21"/>
        </w:rPr>
        <w:t xml:space="preserve">        </w:t>
      </w:r>
    </w:p>
    <w:p w:rsidR="006E71B7" w:rsidRDefault="00A65585">
      <w:pPr>
        <w:widowControl/>
        <w:wordWrap w:val="0"/>
        <w:spacing w:line="360" w:lineRule="auto"/>
        <w:ind w:right="159" w:firstLineChars="200" w:firstLine="420"/>
        <w:jc w:val="right"/>
        <w:rPr>
          <w:rFonts w:ascii="宋体" w:hAnsi="宋体"/>
          <w:kern w:val="0"/>
          <w:szCs w:val="21"/>
        </w:rPr>
      </w:pPr>
      <w:r>
        <w:rPr>
          <w:rFonts w:ascii="宋体" w:hAnsi="宋体" w:hint="eastAsia"/>
          <w:kern w:val="0"/>
          <w:szCs w:val="21"/>
        </w:rPr>
        <w:t xml:space="preserve">                       </w:t>
      </w:r>
      <w:r>
        <w:rPr>
          <w:rFonts w:ascii="宋体" w:hAnsi="宋体" w:hint="eastAsia"/>
          <w:kern w:val="0"/>
          <w:szCs w:val="21"/>
        </w:rPr>
        <w:t>日</w:t>
      </w:r>
      <w:r>
        <w:rPr>
          <w:rFonts w:ascii="宋体" w:hAnsi="宋体" w:hint="eastAsia"/>
          <w:kern w:val="0"/>
          <w:szCs w:val="21"/>
        </w:rPr>
        <w:t xml:space="preserve">  </w:t>
      </w:r>
      <w:r>
        <w:rPr>
          <w:rFonts w:ascii="宋体" w:hAnsi="宋体" w:hint="eastAsia"/>
          <w:kern w:val="0"/>
          <w:szCs w:val="21"/>
        </w:rPr>
        <w:t>期：</w:t>
      </w:r>
      <w:r>
        <w:rPr>
          <w:rFonts w:ascii="宋体" w:hAnsi="宋体" w:hint="eastAsia"/>
          <w:kern w:val="0"/>
          <w:szCs w:val="21"/>
        </w:rPr>
        <w:t xml:space="preserve">       </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A65585">
      <w:pPr>
        <w:snapToGrid w:val="0"/>
        <w:spacing w:beforeLines="50" w:before="120" w:after="50"/>
        <w:rPr>
          <w:rFonts w:ascii="宋体" w:hAnsi="宋体"/>
          <w:szCs w:val="21"/>
        </w:rPr>
      </w:pPr>
      <w:r>
        <w:rPr>
          <w:rFonts w:ascii="宋体" w:hAnsi="宋体" w:hint="eastAsia"/>
          <w:szCs w:val="21"/>
        </w:rPr>
        <w:br w:type="page"/>
      </w:r>
      <w:r>
        <w:rPr>
          <w:rFonts w:ascii="宋体" w:hAnsi="宋体" w:hint="eastAsia"/>
          <w:szCs w:val="21"/>
        </w:rPr>
        <w:lastRenderedPageBreak/>
        <w:t>9.</w:t>
      </w:r>
      <w:r>
        <w:rPr>
          <w:rFonts w:ascii="宋体" w:hAnsi="宋体" w:hint="eastAsia"/>
          <w:szCs w:val="21"/>
        </w:rPr>
        <w:t>供应商基本情况表格式：</w:t>
      </w:r>
    </w:p>
    <w:p w:rsidR="006E71B7" w:rsidRDefault="006E71B7">
      <w:pPr>
        <w:snapToGrid w:val="0"/>
        <w:spacing w:beforeLines="50" w:before="120" w:after="50"/>
        <w:rPr>
          <w:rFonts w:ascii="宋体" w:hAnsi="宋体"/>
          <w:szCs w:val="21"/>
        </w:rPr>
      </w:pPr>
    </w:p>
    <w:p w:rsidR="006E71B7" w:rsidRDefault="00A65585">
      <w:pPr>
        <w:snapToGrid w:val="0"/>
        <w:spacing w:before="50" w:afterLines="50" w:after="120" w:line="360" w:lineRule="auto"/>
        <w:jc w:val="center"/>
        <w:rPr>
          <w:rFonts w:ascii="宋体" w:hAnsi="Times New Roman"/>
          <w:b/>
          <w:bCs/>
        </w:rPr>
      </w:pPr>
      <w:r>
        <w:rPr>
          <w:rFonts w:ascii="宋体" w:hAnsi="宋体" w:cs="宋体" w:hint="eastAsia"/>
          <w:b/>
          <w:bCs/>
        </w:rPr>
        <w:t>供应商基本情况表</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1"/>
        <w:gridCol w:w="974"/>
        <w:gridCol w:w="309"/>
        <w:gridCol w:w="1352"/>
        <w:gridCol w:w="1012"/>
        <w:gridCol w:w="349"/>
        <w:gridCol w:w="1074"/>
        <w:gridCol w:w="179"/>
        <w:gridCol w:w="352"/>
        <w:gridCol w:w="285"/>
        <w:gridCol w:w="1416"/>
      </w:tblGrid>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申请人名称</w:t>
            </w:r>
          </w:p>
        </w:tc>
        <w:tc>
          <w:tcPr>
            <w:tcW w:w="7302" w:type="dxa"/>
            <w:gridSpan w:val="10"/>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注册地址</w:t>
            </w:r>
          </w:p>
        </w:tc>
        <w:tc>
          <w:tcPr>
            <w:tcW w:w="3647" w:type="dxa"/>
            <w:gridSpan w:val="4"/>
            <w:vAlign w:val="center"/>
          </w:tcPr>
          <w:p w:rsidR="006E71B7" w:rsidRDefault="006E71B7">
            <w:pPr>
              <w:spacing w:line="360" w:lineRule="auto"/>
              <w:jc w:val="center"/>
              <w:rPr>
                <w:rFonts w:ascii="宋体" w:hAnsi="Times New Roman"/>
              </w:rPr>
            </w:pPr>
          </w:p>
        </w:tc>
        <w:tc>
          <w:tcPr>
            <w:tcW w:w="1602" w:type="dxa"/>
            <w:gridSpan w:val="3"/>
            <w:vAlign w:val="center"/>
          </w:tcPr>
          <w:p w:rsidR="006E71B7" w:rsidRDefault="00A65585">
            <w:pPr>
              <w:spacing w:line="360" w:lineRule="auto"/>
              <w:jc w:val="center"/>
              <w:rPr>
                <w:rFonts w:ascii="宋体" w:hAnsi="Times New Roman"/>
              </w:rPr>
            </w:pPr>
            <w:r>
              <w:rPr>
                <w:rFonts w:ascii="宋体" w:hAnsi="宋体" w:cs="宋体" w:hint="eastAsia"/>
              </w:rPr>
              <w:t>邮政编码</w:t>
            </w:r>
          </w:p>
        </w:tc>
        <w:tc>
          <w:tcPr>
            <w:tcW w:w="2053" w:type="dxa"/>
            <w:gridSpan w:val="3"/>
            <w:vAlign w:val="center"/>
          </w:tcPr>
          <w:p w:rsidR="006E71B7" w:rsidRDefault="006E71B7">
            <w:pPr>
              <w:spacing w:line="360" w:lineRule="auto"/>
              <w:jc w:val="center"/>
              <w:rPr>
                <w:rFonts w:ascii="宋体" w:hAnsi="Times New Roman"/>
              </w:rPr>
            </w:pPr>
          </w:p>
        </w:tc>
      </w:tr>
      <w:tr w:rsidR="006E71B7">
        <w:tc>
          <w:tcPr>
            <w:tcW w:w="1771" w:type="dxa"/>
            <w:vMerge w:val="restart"/>
            <w:vAlign w:val="center"/>
          </w:tcPr>
          <w:p w:rsidR="006E71B7" w:rsidRDefault="00A65585">
            <w:pPr>
              <w:spacing w:line="360" w:lineRule="auto"/>
              <w:jc w:val="center"/>
              <w:rPr>
                <w:rFonts w:ascii="宋体" w:hAnsi="Times New Roman"/>
              </w:rPr>
            </w:pPr>
            <w:r>
              <w:rPr>
                <w:rFonts w:ascii="宋体" w:hAnsi="宋体" w:cs="宋体" w:hint="eastAsia"/>
              </w:rPr>
              <w:t>联系方式</w:t>
            </w:r>
          </w:p>
        </w:tc>
        <w:tc>
          <w:tcPr>
            <w:tcW w:w="1283" w:type="dxa"/>
            <w:gridSpan w:val="2"/>
            <w:vAlign w:val="center"/>
          </w:tcPr>
          <w:p w:rsidR="006E71B7" w:rsidRDefault="00A65585">
            <w:pPr>
              <w:spacing w:line="360" w:lineRule="auto"/>
              <w:jc w:val="center"/>
              <w:rPr>
                <w:rFonts w:ascii="宋体" w:hAnsi="Times New Roman"/>
              </w:rPr>
            </w:pPr>
            <w:r>
              <w:rPr>
                <w:rFonts w:ascii="宋体" w:hAnsi="宋体" w:cs="宋体" w:hint="eastAsia"/>
              </w:rPr>
              <w:t>联系人</w:t>
            </w:r>
          </w:p>
        </w:tc>
        <w:tc>
          <w:tcPr>
            <w:tcW w:w="2364" w:type="dxa"/>
            <w:gridSpan w:val="2"/>
            <w:vAlign w:val="center"/>
          </w:tcPr>
          <w:p w:rsidR="006E71B7" w:rsidRDefault="006E71B7">
            <w:pPr>
              <w:spacing w:line="360" w:lineRule="auto"/>
              <w:jc w:val="center"/>
              <w:rPr>
                <w:rFonts w:ascii="宋体" w:hAnsi="Times New Roman"/>
              </w:rPr>
            </w:pPr>
          </w:p>
        </w:tc>
        <w:tc>
          <w:tcPr>
            <w:tcW w:w="1602" w:type="dxa"/>
            <w:gridSpan w:val="3"/>
            <w:vAlign w:val="center"/>
          </w:tcPr>
          <w:p w:rsidR="006E71B7" w:rsidRDefault="00A65585">
            <w:pPr>
              <w:spacing w:line="360" w:lineRule="auto"/>
              <w:jc w:val="center"/>
              <w:rPr>
                <w:rFonts w:ascii="宋体" w:hAnsi="Times New Roman"/>
              </w:rPr>
            </w:pPr>
            <w:r>
              <w:rPr>
                <w:rFonts w:ascii="宋体" w:hAnsi="宋体" w:cs="宋体" w:hint="eastAsia"/>
              </w:rPr>
              <w:t>电话</w:t>
            </w:r>
          </w:p>
        </w:tc>
        <w:tc>
          <w:tcPr>
            <w:tcW w:w="2053" w:type="dxa"/>
            <w:gridSpan w:val="3"/>
            <w:vAlign w:val="center"/>
          </w:tcPr>
          <w:p w:rsidR="006E71B7" w:rsidRDefault="006E71B7">
            <w:pPr>
              <w:spacing w:line="360" w:lineRule="auto"/>
              <w:jc w:val="center"/>
              <w:rPr>
                <w:rFonts w:ascii="宋体" w:hAnsi="Times New Roman"/>
              </w:rPr>
            </w:pPr>
          </w:p>
        </w:tc>
      </w:tr>
      <w:tr w:rsidR="006E71B7">
        <w:tc>
          <w:tcPr>
            <w:tcW w:w="1771" w:type="dxa"/>
            <w:vMerge/>
            <w:vAlign w:val="center"/>
          </w:tcPr>
          <w:p w:rsidR="006E71B7" w:rsidRDefault="006E71B7">
            <w:pPr>
              <w:spacing w:line="360" w:lineRule="auto"/>
              <w:jc w:val="center"/>
              <w:rPr>
                <w:rFonts w:ascii="宋体" w:hAnsi="Times New Roman"/>
              </w:rPr>
            </w:pPr>
          </w:p>
        </w:tc>
        <w:tc>
          <w:tcPr>
            <w:tcW w:w="1283" w:type="dxa"/>
            <w:gridSpan w:val="2"/>
            <w:vAlign w:val="center"/>
          </w:tcPr>
          <w:p w:rsidR="006E71B7" w:rsidRDefault="00A65585">
            <w:pPr>
              <w:spacing w:line="360" w:lineRule="auto"/>
              <w:jc w:val="center"/>
              <w:rPr>
                <w:rFonts w:ascii="宋体" w:hAnsi="Times New Roman"/>
              </w:rPr>
            </w:pPr>
            <w:r>
              <w:rPr>
                <w:rFonts w:ascii="宋体" w:hAnsi="宋体" w:cs="宋体" w:hint="eastAsia"/>
              </w:rPr>
              <w:t>传真</w:t>
            </w:r>
          </w:p>
        </w:tc>
        <w:tc>
          <w:tcPr>
            <w:tcW w:w="2364" w:type="dxa"/>
            <w:gridSpan w:val="2"/>
            <w:vAlign w:val="center"/>
          </w:tcPr>
          <w:p w:rsidR="006E71B7" w:rsidRDefault="006E71B7">
            <w:pPr>
              <w:spacing w:line="360" w:lineRule="auto"/>
              <w:jc w:val="center"/>
              <w:rPr>
                <w:rFonts w:ascii="宋体" w:hAnsi="Times New Roman"/>
              </w:rPr>
            </w:pPr>
          </w:p>
        </w:tc>
        <w:tc>
          <w:tcPr>
            <w:tcW w:w="1602" w:type="dxa"/>
            <w:gridSpan w:val="3"/>
            <w:vAlign w:val="center"/>
          </w:tcPr>
          <w:p w:rsidR="006E71B7" w:rsidRDefault="00A65585">
            <w:pPr>
              <w:spacing w:line="360" w:lineRule="auto"/>
              <w:jc w:val="center"/>
              <w:rPr>
                <w:rFonts w:ascii="宋体" w:hAnsi="Times New Roman"/>
              </w:rPr>
            </w:pPr>
            <w:r>
              <w:rPr>
                <w:rFonts w:ascii="宋体" w:hAnsi="宋体" w:cs="宋体" w:hint="eastAsia"/>
              </w:rPr>
              <w:t>网址</w:t>
            </w:r>
          </w:p>
        </w:tc>
        <w:tc>
          <w:tcPr>
            <w:tcW w:w="2053" w:type="dxa"/>
            <w:gridSpan w:val="3"/>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组织结构</w:t>
            </w:r>
          </w:p>
        </w:tc>
        <w:tc>
          <w:tcPr>
            <w:tcW w:w="7302" w:type="dxa"/>
            <w:gridSpan w:val="10"/>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法定代表人</w:t>
            </w:r>
          </w:p>
        </w:tc>
        <w:tc>
          <w:tcPr>
            <w:tcW w:w="974" w:type="dxa"/>
            <w:vAlign w:val="center"/>
          </w:tcPr>
          <w:p w:rsidR="006E71B7" w:rsidRDefault="00A65585">
            <w:pPr>
              <w:spacing w:line="360" w:lineRule="auto"/>
              <w:jc w:val="center"/>
              <w:rPr>
                <w:rFonts w:ascii="宋体" w:hAnsi="Times New Roman"/>
              </w:rPr>
            </w:pPr>
            <w:r>
              <w:rPr>
                <w:rFonts w:ascii="宋体" w:hAnsi="宋体" w:cs="宋体" w:hint="eastAsia"/>
              </w:rPr>
              <w:t>姓名</w:t>
            </w:r>
          </w:p>
        </w:tc>
        <w:tc>
          <w:tcPr>
            <w:tcW w:w="1661" w:type="dxa"/>
            <w:gridSpan w:val="2"/>
            <w:vAlign w:val="center"/>
          </w:tcPr>
          <w:p w:rsidR="006E71B7" w:rsidRDefault="006E71B7">
            <w:pPr>
              <w:spacing w:line="360" w:lineRule="auto"/>
              <w:jc w:val="center"/>
              <w:rPr>
                <w:rFonts w:ascii="宋体" w:hAnsi="Times New Roman"/>
              </w:rPr>
            </w:pPr>
          </w:p>
        </w:tc>
        <w:tc>
          <w:tcPr>
            <w:tcW w:w="1361" w:type="dxa"/>
            <w:gridSpan w:val="2"/>
            <w:vAlign w:val="center"/>
          </w:tcPr>
          <w:p w:rsidR="006E71B7" w:rsidRDefault="00A65585">
            <w:pPr>
              <w:spacing w:line="360" w:lineRule="auto"/>
              <w:jc w:val="center"/>
              <w:rPr>
                <w:rFonts w:ascii="宋体" w:hAnsi="Times New Roman"/>
              </w:rPr>
            </w:pPr>
            <w:r>
              <w:rPr>
                <w:rFonts w:ascii="宋体" w:hAnsi="宋体" w:cs="宋体" w:hint="eastAsia"/>
              </w:rPr>
              <w:t>技术职称</w:t>
            </w:r>
          </w:p>
        </w:tc>
        <w:tc>
          <w:tcPr>
            <w:tcW w:w="1074" w:type="dxa"/>
            <w:vAlign w:val="center"/>
          </w:tcPr>
          <w:p w:rsidR="006E71B7" w:rsidRDefault="006E71B7">
            <w:pPr>
              <w:spacing w:line="360" w:lineRule="auto"/>
              <w:jc w:val="center"/>
              <w:rPr>
                <w:rFonts w:ascii="宋体" w:hAnsi="Times New Roman"/>
              </w:rPr>
            </w:pPr>
          </w:p>
        </w:tc>
        <w:tc>
          <w:tcPr>
            <w:tcW w:w="816" w:type="dxa"/>
            <w:gridSpan w:val="3"/>
            <w:vAlign w:val="center"/>
          </w:tcPr>
          <w:p w:rsidR="006E71B7" w:rsidRDefault="00A65585">
            <w:pPr>
              <w:spacing w:line="360" w:lineRule="auto"/>
              <w:jc w:val="center"/>
              <w:rPr>
                <w:rFonts w:ascii="宋体" w:hAnsi="Times New Roman"/>
              </w:rPr>
            </w:pPr>
            <w:r>
              <w:rPr>
                <w:rFonts w:ascii="宋体" w:hAnsi="宋体" w:cs="宋体" w:hint="eastAsia"/>
              </w:rPr>
              <w:t>电话</w:t>
            </w:r>
          </w:p>
        </w:tc>
        <w:tc>
          <w:tcPr>
            <w:tcW w:w="1416" w:type="dxa"/>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技术负责人</w:t>
            </w:r>
          </w:p>
        </w:tc>
        <w:tc>
          <w:tcPr>
            <w:tcW w:w="974" w:type="dxa"/>
            <w:vAlign w:val="center"/>
          </w:tcPr>
          <w:p w:rsidR="006E71B7" w:rsidRDefault="00A65585">
            <w:pPr>
              <w:spacing w:line="360" w:lineRule="auto"/>
              <w:jc w:val="center"/>
              <w:rPr>
                <w:rFonts w:ascii="宋体" w:hAnsi="Times New Roman"/>
              </w:rPr>
            </w:pPr>
            <w:r>
              <w:rPr>
                <w:rFonts w:ascii="宋体" w:hAnsi="宋体" w:cs="宋体" w:hint="eastAsia"/>
              </w:rPr>
              <w:t>姓名</w:t>
            </w:r>
          </w:p>
        </w:tc>
        <w:tc>
          <w:tcPr>
            <w:tcW w:w="1661" w:type="dxa"/>
            <w:gridSpan w:val="2"/>
            <w:vAlign w:val="center"/>
          </w:tcPr>
          <w:p w:rsidR="006E71B7" w:rsidRDefault="006E71B7">
            <w:pPr>
              <w:spacing w:line="360" w:lineRule="auto"/>
              <w:jc w:val="center"/>
              <w:rPr>
                <w:rFonts w:ascii="宋体" w:hAnsi="Times New Roman"/>
              </w:rPr>
            </w:pPr>
          </w:p>
        </w:tc>
        <w:tc>
          <w:tcPr>
            <w:tcW w:w="1361" w:type="dxa"/>
            <w:gridSpan w:val="2"/>
            <w:vAlign w:val="center"/>
          </w:tcPr>
          <w:p w:rsidR="006E71B7" w:rsidRDefault="00A65585">
            <w:pPr>
              <w:spacing w:line="360" w:lineRule="auto"/>
              <w:jc w:val="center"/>
              <w:rPr>
                <w:rFonts w:ascii="宋体" w:hAnsi="Times New Roman"/>
              </w:rPr>
            </w:pPr>
            <w:r>
              <w:rPr>
                <w:rFonts w:ascii="宋体" w:hAnsi="宋体" w:cs="宋体" w:hint="eastAsia"/>
              </w:rPr>
              <w:t>技术职称</w:t>
            </w:r>
          </w:p>
        </w:tc>
        <w:tc>
          <w:tcPr>
            <w:tcW w:w="1074" w:type="dxa"/>
            <w:vAlign w:val="center"/>
          </w:tcPr>
          <w:p w:rsidR="006E71B7" w:rsidRDefault="006E71B7">
            <w:pPr>
              <w:spacing w:line="360" w:lineRule="auto"/>
              <w:jc w:val="center"/>
              <w:rPr>
                <w:rFonts w:ascii="宋体" w:hAnsi="Times New Roman"/>
              </w:rPr>
            </w:pPr>
          </w:p>
        </w:tc>
        <w:tc>
          <w:tcPr>
            <w:tcW w:w="816" w:type="dxa"/>
            <w:gridSpan w:val="3"/>
            <w:vAlign w:val="center"/>
          </w:tcPr>
          <w:p w:rsidR="006E71B7" w:rsidRDefault="00A65585">
            <w:pPr>
              <w:spacing w:line="360" w:lineRule="auto"/>
              <w:jc w:val="center"/>
              <w:rPr>
                <w:rFonts w:ascii="宋体" w:hAnsi="Times New Roman"/>
              </w:rPr>
            </w:pPr>
            <w:r>
              <w:rPr>
                <w:rFonts w:ascii="宋体" w:hAnsi="宋体" w:cs="宋体" w:hint="eastAsia"/>
              </w:rPr>
              <w:t>电话</w:t>
            </w:r>
          </w:p>
        </w:tc>
        <w:tc>
          <w:tcPr>
            <w:tcW w:w="1416" w:type="dxa"/>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成立时间</w:t>
            </w:r>
          </w:p>
        </w:tc>
        <w:tc>
          <w:tcPr>
            <w:tcW w:w="2635" w:type="dxa"/>
            <w:gridSpan w:val="3"/>
            <w:vAlign w:val="center"/>
          </w:tcPr>
          <w:p w:rsidR="006E71B7" w:rsidRDefault="006E71B7">
            <w:pPr>
              <w:spacing w:line="360" w:lineRule="auto"/>
              <w:jc w:val="center"/>
              <w:rPr>
                <w:rFonts w:ascii="宋体" w:hAnsi="Times New Roman"/>
              </w:rPr>
            </w:pPr>
          </w:p>
        </w:tc>
        <w:tc>
          <w:tcPr>
            <w:tcW w:w="4667" w:type="dxa"/>
            <w:gridSpan w:val="7"/>
            <w:vAlign w:val="center"/>
          </w:tcPr>
          <w:p w:rsidR="006E71B7" w:rsidRDefault="00A65585">
            <w:pPr>
              <w:spacing w:line="360" w:lineRule="auto"/>
              <w:jc w:val="center"/>
              <w:rPr>
                <w:rFonts w:ascii="宋体" w:hAnsi="Times New Roman"/>
              </w:rPr>
            </w:pPr>
            <w:r>
              <w:rPr>
                <w:rFonts w:ascii="宋体" w:hAnsi="宋体" w:cs="宋体" w:hint="eastAsia"/>
              </w:rPr>
              <w:t>员工总人数：</w:t>
            </w: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营业执照号</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restart"/>
            <w:vAlign w:val="center"/>
          </w:tcPr>
          <w:p w:rsidR="006E71B7" w:rsidRDefault="00A65585">
            <w:pPr>
              <w:spacing w:line="360" w:lineRule="auto"/>
              <w:jc w:val="center"/>
              <w:rPr>
                <w:rFonts w:ascii="宋体" w:hAnsi="Times New Roman"/>
              </w:rPr>
            </w:pPr>
            <w:r>
              <w:rPr>
                <w:rFonts w:ascii="宋体" w:hAnsi="宋体" w:cs="宋体" w:hint="eastAsia"/>
              </w:rPr>
              <w:t>其中</w:t>
            </w:r>
          </w:p>
        </w:tc>
        <w:tc>
          <w:tcPr>
            <w:tcW w:w="1954" w:type="dxa"/>
            <w:gridSpan w:val="4"/>
            <w:vAlign w:val="center"/>
          </w:tcPr>
          <w:p w:rsidR="006E71B7" w:rsidRDefault="00A65585">
            <w:pPr>
              <w:spacing w:line="360" w:lineRule="auto"/>
              <w:jc w:val="center"/>
              <w:rPr>
                <w:rFonts w:ascii="宋体" w:hAnsi="Times New Roman"/>
              </w:rPr>
            </w:pPr>
            <w:r>
              <w:rPr>
                <w:rFonts w:ascii="宋体" w:hAnsi="宋体" w:cs="宋体" w:hint="eastAsia"/>
              </w:rPr>
              <w:t>高级职称人员</w:t>
            </w:r>
          </w:p>
        </w:tc>
        <w:tc>
          <w:tcPr>
            <w:tcW w:w="1701" w:type="dxa"/>
            <w:gridSpan w:val="2"/>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注册资金（或开办资金）</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ign w:val="center"/>
          </w:tcPr>
          <w:p w:rsidR="006E71B7" w:rsidRDefault="006E71B7">
            <w:pPr>
              <w:spacing w:line="360" w:lineRule="auto"/>
              <w:jc w:val="center"/>
              <w:rPr>
                <w:rFonts w:ascii="宋体" w:hAnsi="Times New Roman"/>
              </w:rPr>
            </w:pPr>
          </w:p>
        </w:tc>
        <w:tc>
          <w:tcPr>
            <w:tcW w:w="1954" w:type="dxa"/>
            <w:gridSpan w:val="4"/>
            <w:vAlign w:val="center"/>
          </w:tcPr>
          <w:p w:rsidR="006E71B7" w:rsidRDefault="00A65585">
            <w:pPr>
              <w:spacing w:line="360" w:lineRule="auto"/>
              <w:jc w:val="center"/>
              <w:rPr>
                <w:rFonts w:ascii="宋体" w:hAnsi="Times New Roman"/>
              </w:rPr>
            </w:pPr>
            <w:r>
              <w:rPr>
                <w:rFonts w:ascii="宋体" w:hAnsi="宋体" w:cs="宋体" w:hint="eastAsia"/>
              </w:rPr>
              <w:t>中级职称人员</w:t>
            </w:r>
          </w:p>
        </w:tc>
        <w:tc>
          <w:tcPr>
            <w:tcW w:w="1701" w:type="dxa"/>
            <w:gridSpan w:val="2"/>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开户银行</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ign w:val="center"/>
          </w:tcPr>
          <w:p w:rsidR="006E71B7" w:rsidRDefault="006E71B7">
            <w:pPr>
              <w:spacing w:line="360" w:lineRule="auto"/>
              <w:jc w:val="center"/>
              <w:rPr>
                <w:rFonts w:ascii="宋体" w:hAnsi="Times New Roman"/>
              </w:rPr>
            </w:pPr>
          </w:p>
        </w:tc>
        <w:tc>
          <w:tcPr>
            <w:tcW w:w="1954" w:type="dxa"/>
            <w:gridSpan w:val="4"/>
            <w:vAlign w:val="center"/>
          </w:tcPr>
          <w:p w:rsidR="006E71B7" w:rsidRDefault="00A65585">
            <w:pPr>
              <w:spacing w:line="360" w:lineRule="auto"/>
              <w:jc w:val="center"/>
              <w:rPr>
                <w:rFonts w:ascii="宋体" w:hAnsi="Times New Roman"/>
              </w:rPr>
            </w:pPr>
            <w:r>
              <w:rPr>
                <w:rFonts w:ascii="宋体" w:hAnsi="宋体" w:cs="宋体" w:hint="eastAsia"/>
              </w:rPr>
              <w:t>初级职称人员</w:t>
            </w:r>
          </w:p>
        </w:tc>
        <w:tc>
          <w:tcPr>
            <w:tcW w:w="1701" w:type="dxa"/>
            <w:gridSpan w:val="2"/>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账号</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ign w:val="center"/>
          </w:tcPr>
          <w:p w:rsidR="006E71B7" w:rsidRDefault="006E71B7">
            <w:pPr>
              <w:spacing w:line="360" w:lineRule="auto"/>
              <w:jc w:val="center"/>
              <w:rPr>
                <w:rFonts w:ascii="宋体" w:hAnsi="Times New Roman"/>
              </w:rPr>
            </w:pPr>
          </w:p>
        </w:tc>
        <w:tc>
          <w:tcPr>
            <w:tcW w:w="1954" w:type="dxa"/>
            <w:gridSpan w:val="4"/>
            <w:vAlign w:val="center"/>
          </w:tcPr>
          <w:p w:rsidR="006E71B7" w:rsidRDefault="006E71B7">
            <w:pPr>
              <w:spacing w:line="360" w:lineRule="auto"/>
              <w:jc w:val="center"/>
              <w:rPr>
                <w:rFonts w:ascii="宋体" w:hAnsi="Times New Roman"/>
              </w:rPr>
            </w:pPr>
          </w:p>
        </w:tc>
        <w:tc>
          <w:tcPr>
            <w:tcW w:w="1701" w:type="dxa"/>
            <w:gridSpan w:val="2"/>
            <w:vAlign w:val="center"/>
          </w:tcPr>
          <w:p w:rsidR="006E71B7" w:rsidRDefault="006E71B7">
            <w:pPr>
              <w:spacing w:line="360" w:lineRule="auto"/>
              <w:jc w:val="center"/>
              <w:rPr>
                <w:rFonts w:ascii="宋体" w:hAnsi="Times New Roman"/>
              </w:rPr>
            </w:pPr>
          </w:p>
        </w:tc>
      </w:tr>
      <w:tr w:rsidR="006E71B7">
        <w:trPr>
          <w:trHeight w:val="3439"/>
        </w:trPr>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经营范围</w:t>
            </w:r>
          </w:p>
        </w:tc>
        <w:tc>
          <w:tcPr>
            <w:tcW w:w="7302" w:type="dxa"/>
            <w:gridSpan w:val="10"/>
            <w:vAlign w:val="center"/>
          </w:tcPr>
          <w:p w:rsidR="006E71B7" w:rsidRDefault="006E71B7">
            <w:pPr>
              <w:spacing w:line="360" w:lineRule="auto"/>
              <w:rPr>
                <w:rFonts w:ascii="宋体" w:hAnsi="Times New Roman"/>
              </w:rPr>
            </w:pPr>
          </w:p>
        </w:tc>
      </w:tr>
      <w:tr w:rsidR="006E71B7">
        <w:trPr>
          <w:trHeight w:val="403"/>
        </w:trPr>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备注</w:t>
            </w:r>
          </w:p>
        </w:tc>
        <w:tc>
          <w:tcPr>
            <w:tcW w:w="7302" w:type="dxa"/>
            <w:gridSpan w:val="10"/>
            <w:vAlign w:val="center"/>
          </w:tcPr>
          <w:p w:rsidR="006E71B7" w:rsidRDefault="006E71B7">
            <w:pPr>
              <w:spacing w:line="360" w:lineRule="auto"/>
              <w:jc w:val="center"/>
              <w:rPr>
                <w:rFonts w:ascii="宋体" w:hAnsi="Times New Roman"/>
              </w:rPr>
            </w:pPr>
          </w:p>
        </w:tc>
      </w:tr>
    </w:tbl>
    <w:p w:rsidR="006E71B7" w:rsidRDefault="006E71B7">
      <w:pPr>
        <w:snapToGrid w:val="0"/>
        <w:spacing w:before="50" w:afterLines="50" w:after="120"/>
        <w:jc w:val="left"/>
        <w:rPr>
          <w:rFonts w:ascii="宋体" w:hAnsi="宋体"/>
          <w:szCs w:val="21"/>
        </w:rPr>
      </w:pPr>
    </w:p>
    <w:p w:rsidR="006E71B7" w:rsidRDefault="00A65585">
      <w:pPr>
        <w:numPr>
          <w:ilvl w:val="0"/>
          <w:numId w:val="5"/>
        </w:numPr>
        <w:snapToGrid w:val="0"/>
        <w:spacing w:beforeLines="50" w:before="120" w:after="50"/>
        <w:rPr>
          <w:rFonts w:ascii="宋体" w:hAnsi="宋体"/>
          <w:szCs w:val="21"/>
        </w:rPr>
      </w:pPr>
      <w:r>
        <w:rPr>
          <w:rFonts w:ascii="宋体" w:hAnsi="宋体"/>
          <w:szCs w:val="21"/>
        </w:rPr>
        <w:br w:type="page"/>
      </w:r>
      <w:r>
        <w:rPr>
          <w:rFonts w:ascii="宋体" w:hAnsi="宋体" w:hint="eastAsia"/>
          <w:szCs w:val="21"/>
        </w:rPr>
        <w:lastRenderedPageBreak/>
        <w:t>投标函格式：</w:t>
      </w:r>
    </w:p>
    <w:p w:rsidR="006E71B7" w:rsidRDefault="00A65585">
      <w:pPr>
        <w:snapToGrid w:val="0"/>
        <w:spacing w:beforeLines="50" w:before="120" w:after="50"/>
        <w:jc w:val="center"/>
        <w:rPr>
          <w:rFonts w:ascii="宋体" w:hAnsi="宋体"/>
          <w:b/>
          <w:szCs w:val="21"/>
        </w:rPr>
      </w:pPr>
      <w:r>
        <w:rPr>
          <w:rFonts w:ascii="宋体" w:hAnsi="宋体" w:hint="eastAsia"/>
          <w:b/>
          <w:szCs w:val="21"/>
        </w:rPr>
        <w:t>投</w:t>
      </w:r>
      <w:r>
        <w:rPr>
          <w:rFonts w:ascii="宋体" w:hAnsi="宋体"/>
          <w:b/>
          <w:szCs w:val="21"/>
        </w:rPr>
        <w:t xml:space="preserve"> </w:t>
      </w:r>
      <w:r>
        <w:rPr>
          <w:rFonts w:ascii="宋体" w:hAnsi="宋体" w:hint="eastAsia"/>
          <w:b/>
          <w:szCs w:val="21"/>
        </w:rPr>
        <w:t>标</w:t>
      </w:r>
      <w:r>
        <w:rPr>
          <w:rFonts w:ascii="宋体" w:hAnsi="宋体"/>
          <w:b/>
          <w:szCs w:val="21"/>
        </w:rPr>
        <w:t xml:space="preserve"> </w:t>
      </w:r>
      <w:r>
        <w:rPr>
          <w:rFonts w:ascii="宋体" w:hAnsi="宋体" w:hint="eastAsia"/>
          <w:b/>
          <w:szCs w:val="21"/>
        </w:rPr>
        <w:t>函</w:t>
      </w:r>
    </w:p>
    <w:p w:rsidR="006E71B7" w:rsidRDefault="006E71B7">
      <w:pPr>
        <w:snapToGrid w:val="0"/>
        <w:spacing w:beforeLines="50" w:before="120" w:after="50"/>
        <w:jc w:val="center"/>
        <w:rPr>
          <w:rFonts w:ascii="宋体" w:hAnsi="宋体"/>
          <w:b/>
          <w:szCs w:val="21"/>
        </w:rPr>
      </w:pPr>
    </w:p>
    <w:p w:rsidR="006E71B7" w:rsidRDefault="00A65585">
      <w:pPr>
        <w:snapToGrid w:val="0"/>
        <w:spacing w:line="360" w:lineRule="auto"/>
        <w:rPr>
          <w:rFonts w:ascii="宋体" w:hAnsi="宋体"/>
          <w:szCs w:val="21"/>
        </w:rPr>
      </w:pPr>
      <w:r>
        <w:rPr>
          <w:rFonts w:ascii="宋体" w:hAnsi="宋体" w:hint="eastAsia"/>
          <w:szCs w:val="21"/>
        </w:rPr>
        <w:t>致：</w:t>
      </w:r>
      <w:r>
        <w:rPr>
          <w:rFonts w:ascii="宋体" w:hAnsi="宋体" w:hint="eastAsia"/>
          <w:szCs w:val="21"/>
          <w:u w:val="single"/>
        </w:rPr>
        <w:t xml:space="preserve">                  </w:t>
      </w:r>
      <w:r>
        <w:rPr>
          <w:rFonts w:ascii="宋体" w:hAnsi="宋体" w:hint="eastAsia"/>
          <w:szCs w:val="21"/>
        </w:rPr>
        <w:t>（招标采购单位名称）：</w:t>
      </w:r>
    </w:p>
    <w:p w:rsidR="006E71B7" w:rsidRDefault="00A65585">
      <w:pPr>
        <w:snapToGrid w:val="0"/>
        <w:spacing w:line="360" w:lineRule="auto"/>
        <w:ind w:firstLine="480"/>
        <w:rPr>
          <w:rFonts w:ascii="宋体" w:hAnsi="宋体"/>
          <w:szCs w:val="21"/>
        </w:rPr>
      </w:pPr>
      <w:r>
        <w:rPr>
          <w:rFonts w:ascii="宋体" w:hAnsi="宋体" w:hint="eastAsia"/>
          <w:szCs w:val="21"/>
        </w:rPr>
        <w:t>根据贵方为</w:t>
      </w:r>
      <w:r>
        <w:rPr>
          <w:rFonts w:ascii="宋体" w:hAnsi="宋体"/>
          <w:szCs w:val="21"/>
          <w:u w:val="single"/>
        </w:rPr>
        <w:t xml:space="preserve">                       </w:t>
      </w:r>
      <w:r>
        <w:rPr>
          <w:rFonts w:ascii="宋体" w:hAnsi="宋体" w:hint="eastAsia"/>
          <w:szCs w:val="21"/>
        </w:rPr>
        <w:t>项目的招标公告</w:t>
      </w:r>
      <w:r>
        <w:rPr>
          <w:rFonts w:ascii="宋体" w:hAnsi="宋体"/>
          <w:szCs w:val="21"/>
        </w:rPr>
        <w:t>/</w:t>
      </w:r>
      <w:r>
        <w:rPr>
          <w:rFonts w:ascii="宋体" w:hAnsi="宋体" w:hint="eastAsia"/>
          <w:szCs w:val="21"/>
        </w:rPr>
        <w:t>投标邀请书，签字代表</w:t>
      </w:r>
      <w:r>
        <w:rPr>
          <w:rFonts w:ascii="宋体" w:hAnsi="宋体" w:hint="eastAsia"/>
          <w:szCs w:val="21"/>
          <w:u w:val="single"/>
        </w:rPr>
        <w:t xml:space="preserve">         </w:t>
      </w:r>
      <w:r>
        <w:rPr>
          <w:rFonts w:ascii="宋体" w:hAnsi="宋体" w:hint="eastAsia"/>
          <w:szCs w:val="21"/>
        </w:rPr>
        <w:t>（全名）经正式授权并代表供应商</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（供应商名称）提交商务技术文件、报价文件正本各一份、副本</w:t>
      </w:r>
      <w:r>
        <w:rPr>
          <w:rFonts w:ascii="宋体" w:hAnsi="宋体"/>
          <w:szCs w:val="21"/>
          <w:u w:val="single"/>
        </w:rPr>
        <w:t xml:space="preserve">      </w:t>
      </w:r>
      <w:r>
        <w:rPr>
          <w:rFonts w:ascii="宋体" w:hAnsi="宋体" w:hint="eastAsia"/>
          <w:szCs w:val="21"/>
        </w:rPr>
        <w:t>份。</w:t>
      </w:r>
    </w:p>
    <w:p w:rsidR="006E71B7" w:rsidRDefault="00A65585">
      <w:pPr>
        <w:snapToGrid w:val="0"/>
        <w:spacing w:line="360" w:lineRule="auto"/>
        <w:ind w:firstLineChars="200" w:firstLine="420"/>
        <w:rPr>
          <w:rFonts w:ascii="宋体" w:hAnsi="宋体"/>
          <w:szCs w:val="21"/>
        </w:rPr>
      </w:pPr>
      <w:r>
        <w:rPr>
          <w:rFonts w:ascii="宋体" w:hAnsi="宋体" w:hint="eastAsia"/>
          <w:szCs w:val="21"/>
        </w:rPr>
        <w:t>据此函，签字代表宣布同意如下：</w:t>
      </w:r>
    </w:p>
    <w:p w:rsidR="006E71B7" w:rsidRDefault="00A65585">
      <w:pPr>
        <w:snapToGrid w:val="0"/>
        <w:spacing w:line="360" w:lineRule="auto"/>
        <w:ind w:firstLineChars="200" w:firstLine="420"/>
        <w:rPr>
          <w:rFonts w:ascii="宋体" w:hAnsi="宋体"/>
          <w:szCs w:val="21"/>
        </w:rPr>
      </w:pPr>
      <w:r>
        <w:rPr>
          <w:rFonts w:ascii="宋体" w:hAnsi="宋体"/>
          <w:szCs w:val="21"/>
        </w:rPr>
        <w:t>1</w:t>
      </w:r>
      <w:r>
        <w:rPr>
          <w:rFonts w:ascii="宋体" w:hAnsi="宋体" w:hint="eastAsia"/>
          <w:szCs w:val="21"/>
        </w:rPr>
        <w:t>.</w:t>
      </w:r>
      <w:r>
        <w:rPr>
          <w:rFonts w:ascii="宋体" w:hAnsi="宋体" w:hint="eastAsia"/>
          <w:szCs w:val="21"/>
        </w:rPr>
        <w:t>供应商已详细审查全部“</w:t>
      </w:r>
      <w:r>
        <w:rPr>
          <w:rFonts w:ascii="宋体" w:hAnsi="宋体" w:hint="eastAsia"/>
          <w:szCs w:val="21"/>
        </w:rPr>
        <w:t>比选文件</w:t>
      </w:r>
      <w:r>
        <w:rPr>
          <w:rFonts w:ascii="宋体" w:hAnsi="宋体" w:hint="eastAsia"/>
          <w:szCs w:val="21"/>
        </w:rPr>
        <w:t>”，包括修改文件（如有的话）以及全部参考资料和有关附件，已经了解我方对于</w:t>
      </w:r>
      <w:r>
        <w:rPr>
          <w:rFonts w:ascii="宋体" w:hAnsi="宋体" w:hint="eastAsia"/>
          <w:szCs w:val="21"/>
        </w:rPr>
        <w:t>比选文件</w:t>
      </w:r>
      <w:r>
        <w:rPr>
          <w:rFonts w:ascii="宋体" w:hAnsi="宋体" w:hint="eastAsia"/>
          <w:szCs w:val="21"/>
        </w:rPr>
        <w:t>、采购过程、采购结果有依法进行询问、质疑、投诉的权利及相关渠道和要求。</w:t>
      </w:r>
    </w:p>
    <w:p w:rsidR="006E71B7" w:rsidRDefault="00A65585">
      <w:pPr>
        <w:snapToGrid w:val="0"/>
        <w:spacing w:line="360" w:lineRule="auto"/>
        <w:ind w:firstLineChars="200" w:firstLine="420"/>
        <w:rPr>
          <w:rFonts w:ascii="宋体" w:hAnsi="宋体"/>
          <w:szCs w:val="21"/>
        </w:rPr>
      </w:pPr>
      <w:r>
        <w:rPr>
          <w:rFonts w:ascii="宋体" w:hAnsi="宋体"/>
          <w:szCs w:val="21"/>
        </w:rPr>
        <w:t>2</w:t>
      </w:r>
      <w:r>
        <w:rPr>
          <w:rFonts w:ascii="宋体" w:hAnsi="宋体" w:hint="eastAsia"/>
          <w:szCs w:val="21"/>
        </w:rPr>
        <w:t>.</w:t>
      </w:r>
      <w:r>
        <w:rPr>
          <w:rFonts w:ascii="宋体" w:hAnsi="宋体" w:hint="eastAsia"/>
          <w:szCs w:val="21"/>
        </w:rPr>
        <w:t>供应商在投标之前已经与贵方进行了充分的沟通，完全理解并接受</w:t>
      </w:r>
      <w:r>
        <w:rPr>
          <w:rFonts w:ascii="宋体" w:hAnsi="宋体" w:hint="eastAsia"/>
          <w:szCs w:val="21"/>
        </w:rPr>
        <w:t>比选文件</w:t>
      </w:r>
      <w:r>
        <w:rPr>
          <w:rFonts w:ascii="宋体" w:hAnsi="宋体" w:hint="eastAsia"/>
          <w:szCs w:val="21"/>
        </w:rPr>
        <w:t>的各项规定和要求，对</w:t>
      </w:r>
      <w:r>
        <w:rPr>
          <w:rFonts w:ascii="宋体" w:hAnsi="宋体" w:hint="eastAsia"/>
          <w:szCs w:val="21"/>
        </w:rPr>
        <w:t>比</w:t>
      </w:r>
      <w:proofErr w:type="gramStart"/>
      <w:r>
        <w:rPr>
          <w:rFonts w:ascii="宋体" w:hAnsi="宋体" w:hint="eastAsia"/>
          <w:szCs w:val="21"/>
        </w:rPr>
        <w:t>选文件</w:t>
      </w:r>
      <w:proofErr w:type="gramEnd"/>
      <w:r>
        <w:rPr>
          <w:rFonts w:ascii="宋体" w:hAnsi="宋体" w:hint="eastAsia"/>
          <w:szCs w:val="21"/>
        </w:rPr>
        <w:t>的合理性、合法性不再有异议。</w:t>
      </w:r>
    </w:p>
    <w:p w:rsidR="006E71B7" w:rsidRDefault="00A65585">
      <w:pPr>
        <w:snapToGrid w:val="0"/>
        <w:spacing w:line="360" w:lineRule="auto"/>
        <w:ind w:firstLineChars="200" w:firstLine="420"/>
        <w:rPr>
          <w:rFonts w:ascii="宋体" w:hAnsi="宋体"/>
          <w:szCs w:val="21"/>
        </w:rPr>
      </w:pPr>
      <w:r>
        <w:rPr>
          <w:rFonts w:ascii="宋体" w:hAnsi="宋体"/>
          <w:szCs w:val="21"/>
        </w:rPr>
        <w:t>3</w:t>
      </w:r>
      <w:r>
        <w:rPr>
          <w:rFonts w:ascii="宋体" w:hAnsi="宋体" w:hint="eastAsia"/>
          <w:szCs w:val="21"/>
        </w:rPr>
        <w:t>.</w:t>
      </w:r>
      <w:r>
        <w:rPr>
          <w:rFonts w:ascii="宋体" w:hAnsi="宋体" w:hint="eastAsia"/>
          <w:szCs w:val="21"/>
        </w:rPr>
        <w:t>本投标有效期自开标日起</w:t>
      </w:r>
      <w:r>
        <w:rPr>
          <w:rFonts w:ascii="宋体" w:hAnsi="宋体"/>
          <w:szCs w:val="21"/>
        </w:rPr>
        <w:t>______</w:t>
      </w:r>
      <w:proofErr w:type="gramStart"/>
      <w:r>
        <w:rPr>
          <w:rFonts w:ascii="宋体" w:hAnsi="宋体" w:hint="eastAsia"/>
          <w:szCs w:val="21"/>
        </w:rPr>
        <w:t>个</w:t>
      </w:r>
      <w:proofErr w:type="gramEnd"/>
      <w:r>
        <w:rPr>
          <w:rFonts w:ascii="宋体" w:hAnsi="宋体" w:hint="eastAsia"/>
          <w:szCs w:val="21"/>
        </w:rPr>
        <w:t>日。</w:t>
      </w:r>
    </w:p>
    <w:p w:rsidR="006E71B7" w:rsidRDefault="00A65585">
      <w:pPr>
        <w:snapToGrid w:val="0"/>
        <w:spacing w:line="360" w:lineRule="auto"/>
        <w:ind w:firstLineChars="200" w:firstLine="420"/>
        <w:rPr>
          <w:rFonts w:ascii="宋体" w:hAnsi="宋体"/>
          <w:szCs w:val="21"/>
        </w:rPr>
      </w:pPr>
      <w:r>
        <w:rPr>
          <w:rFonts w:ascii="宋体" w:hAnsi="宋体"/>
          <w:szCs w:val="21"/>
        </w:rPr>
        <w:t>4</w:t>
      </w:r>
      <w:r>
        <w:rPr>
          <w:rFonts w:ascii="宋体" w:hAnsi="宋体" w:hint="eastAsia"/>
          <w:szCs w:val="21"/>
        </w:rPr>
        <w:t>.</w:t>
      </w:r>
      <w:r>
        <w:rPr>
          <w:rFonts w:ascii="宋体" w:hAnsi="宋体" w:hint="eastAsia"/>
          <w:szCs w:val="21"/>
        </w:rPr>
        <w:t>如中标，本投标文件至本项目合同履行</w:t>
      </w:r>
      <w:proofErr w:type="gramStart"/>
      <w:r>
        <w:rPr>
          <w:rFonts w:ascii="宋体" w:hAnsi="宋体" w:hint="eastAsia"/>
          <w:szCs w:val="21"/>
        </w:rPr>
        <w:t>完毕止均保持</w:t>
      </w:r>
      <w:proofErr w:type="gramEnd"/>
      <w:r>
        <w:rPr>
          <w:rFonts w:ascii="宋体" w:hAnsi="宋体" w:hint="eastAsia"/>
          <w:szCs w:val="21"/>
        </w:rPr>
        <w:t>有效，本供应商将按“</w:t>
      </w:r>
      <w:r>
        <w:rPr>
          <w:rFonts w:ascii="宋体" w:hAnsi="宋体" w:hint="eastAsia"/>
          <w:szCs w:val="21"/>
        </w:rPr>
        <w:t>比选文件</w:t>
      </w:r>
      <w:r>
        <w:rPr>
          <w:rFonts w:ascii="宋体" w:hAnsi="宋体" w:hint="eastAsia"/>
          <w:szCs w:val="21"/>
        </w:rPr>
        <w:t>”及政府采购法律、法规的规定履行合同责任和义务。</w:t>
      </w:r>
    </w:p>
    <w:p w:rsidR="006E71B7" w:rsidRDefault="00A65585">
      <w:pPr>
        <w:snapToGrid w:val="0"/>
        <w:spacing w:line="360" w:lineRule="auto"/>
        <w:ind w:firstLineChars="200" w:firstLine="420"/>
        <w:rPr>
          <w:rFonts w:ascii="宋体" w:hAnsi="宋体"/>
          <w:szCs w:val="21"/>
        </w:rPr>
      </w:pPr>
      <w:r>
        <w:rPr>
          <w:rFonts w:ascii="宋体" w:hAnsi="宋体"/>
          <w:szCs w:val="21"/>
        </w:rPr>
        <w:t>5</w:t>
      </w:r>
      <w:r>
        <w:rPr>
          <w:rFonts w:ascii="宋体" w:hAnsi="宋体" w:hint="eastAsia"/>
          <w:szCs w:val="21"/>
        </w:rPr>
        <w:t>.</w:t>
      </w:r>
      <w:r>
        <w:rPr>
          <w:rFonts w:ascii="宋体" w:hAnsi="宋体" w:hint="eastAsia"/>
          <w:szCs w:val="21"/>
        </w:rPr>
        <w:t>供应商同意按照贵方要求提供与投标有关的一切数据或资料。</w:t>
      </w:r>
    </w:p>
    <w:p w:rsidR="006E71B7" w:rsidRDefault="00A65585">
      <w:pPr>
        <w:snapToGrid w:val="0"/>
        <w:spacing w:line="360" w:lineRule="auto"/>
        <w:ind w:firstLineChars="200" w:firstLine="420"/>
        <w:rPr>
          <w:rFonts w:ascii="宋体" w:hAnsi="宋体"/>
          <w:szCs w:val="21"/>
        </w:rPr>
      </w:pPr>
      <w:r>
        <w:rPr>
          <w:rFonts w:ascii="宋体" w:hAnsi="宋体" w:hint="eastAsia"/>
          <w:szCs w:val="21"/>
        </w:rPr>
        <w:t>6.</w:t>
      </w:r>
      <w:r>
        <w:rPr>
          <w:rFonts w:ascii="宋体" w:hAnsi="宋体" w:hint="eastAsia"/>
          <w:szCs w:val="21"/>
        </w:rPr>
        <w:t>我们郑重声明：本投标文件提供的情况和文件完全是真实的。</w:t>
      </w:r>
    </w:p>
    <w:p w:rsidR="006E71B7" w:rsidRDefault="00A65585">
      <w:pPr>
        <w:snapToGrid w:val="0"/>
        <w:spacing w:line="360" w:lineRule="auto"/>
        <w:ind w:firstLineChars="200" w:firstLine="420"/>
        <w:rPr>
          <w:rFonts w:ascii="宋体" w:hAnsi="宋体"/>
          <w:szCs w:val="21"/>
        </w:rPr>
      </w:pPr>
      <w:r>
        <w:rPr>
          <w:rFonts w:ascii="宋体" w:hAnsi="宋体" w:hint="eastAsia"/>
          <w:szCs w:val="21"/>
        </w:rPr>
        <w:t>7.</w:t>
      </w:r>
      <w:r>
        <w:rPr>
          <w:rFonts w:ascii="宋体" w:hAnsi="宋体" w:hint="eastAsia"/>
          <w:szCs w:val="21"/>
        </w:rPr>
        <w:t>与本投标有关的一切正式往来信函请寄：</w:t>
      </w:r>
    </w:p>
    <w:p w:rsidR="006E71B7" w:rsidRDefault="00A65585">
      <w:pPr>
        <w:snapToGrid w:val="0"/>
        <w:spacing w:line="360" w:lineRule="auto"/>
        <w:rPr>
          <w:rFonts w:ascii="宋体" w:hAnsi="宋体"/>
          <w:szCs w:val="21"/>
        </w:rPr>
      </w:pPr>
      <w:r>
        <w:rPr>
          <w:rFonts w:ascii="宋体" w:hAnsi="宋体" w:hint="eastAsia"/>
          <w:szCs w:val="21"/>
        </w:rPr>
        <w:t>地址：</w:t>
      </w:r>
      <w:r>
        <w:rPr>
          <w:rFonts w:ascii="宋体" w:hAnsi="宋体" w:hint="eastAsia"/>
          <w:szCs w:val="21"/>
          <w:u w:val="single"/>
        </w:rPr>
        <w:t xml:space="preserve">                      </w:t>
      </w:r>
      <w:r>
        <w:rPr>
          <w:rFonts w:ascii="宋体" w:hAnsi="宋体" w:hint="eastAsia"/>
          <w:szCs w:val="21"/>
        </w:rPr>
        <w:t>邮编：</w:t>
      </w:r>
      <w:r>
        <w:rPr>
          <w:rFonts w:ascii="宋体" w:hAnsi="宋体"/>
          <w:szCs w:val="21"/>
        </w:rPr>
        <w:t xml:space="preserve">__________   </w:t>
      </w:r>
      <w:r>
        <w:rPr>
          <w:rFonts w:ascii="宋体" w:hAnsi="宋体" w:hint="eastAsia"/>
          <w:szCs w:val="21"/>
        </w:rPr>
        <w:t>电话：</w:t>
      </w:r>
      <w:r>
        <w:rPr>
          <w:rFonts w:ascii="宋体" w:hAnsi="宋体"/>
          <w:szCs w:val="21"/>
        </w:rPr>
        <w:t>______________</w:t>
      </w:r>
    </w:p>
    <w:p w:rsidR="006E71B7" w:rsidRDefault="00A65585">
      <w:pPr>
        <w:snapToGrid w:val="0"/>
        <w:spacing w:line="360" w:lineRule="auto"/>
        <w:rPr>
          <w:rFonts w:ascii="宋体" w:hAnsi="宋体"/>
          <w:szCs w:val="21"/>
        </w:rPr>
      </w:pPr>
      <w:r>
        <w:rPr>
          <w:rFonts w:ascii="宋体" w:hAnsi="宋体" w:hint="eastAsia"/>
          <w:szCs w:val="21"/>
        </w:rPr>
        <w:t>传真：</w:t>
      </w:r>
      <w:r>
        <w:rPr>
          <w:rFonts w:ascii="宋体" w:hAnsi="宋体"/>
          <w:szCs w:val="21"/>
        </w:rPr>
        <w:t>______________</w:t>
      </w:r>
      <w:r>
        <w:rPr>
          <w:rFonts w:ascii="宋体" w:hAnsi="宋体" w:hint="eastAsia"/>
          <w:szCs w:val="21"/>
        </w:rPr>
        <w:t>供应商代表姓名</w:t>
      </w:r>
      <w:r>
        <w:rPr>
          <w:rFonts w:ascii="宋体" w:hAnsi="宋体"/>
          <w:szCs w:val="21"/>
        </w:rPr>
        <w:t xml:space="preserve"> ___________  </w:t>
      </w:r>
      <w:r>
        <w:rPr>
          <w:rFonts w:ascii="宋体" w:hAnsi="宋体" w:hint="eastAsia"/>
          <w:szCs w:val="21"/>
        </w:rPr>
        <w:t>职务：</w:t>
      </w:r>
      <w:r>
        <w:rPr>
          <w:rFonts w:ascii="宋体" w:hAnsi="宋体"/>
          <w:szCs w:val="21"/>
        </w:rPr>
        <w:t>______</w:t>
      </w:r>
      <w:r>
        <w:rPr>
          <w:rFonts w:ascii="宋体" w:hAnsi="宋体"/>
          <w:szCs w:val="21"/>
          <w:u w:val="single"/>
        </w:rPr>
        <w:t xml:space="preserve"> </w:t>
      </w:r>
      <w:r>
        <w:rPr>
          <w:rFonts w:ascii="宋体" w:hAnsi="宋体"/>
          <w:szCs w:val="21"/>
        </w:rPr>
        <w:t>_______</w:t>
      </w:r>
    </w:p>
    <w:p w:rsidR="006E71B7" w:rsidRDefault="00A65585">
      <w:pPr>
        <w:snapToGrid w:val="0"/>
        <w:spacing w:line="360" w:lineRule="auto"/>
        <w:rPr>
          <w:rFonts w:ascii="宋体" w:hAnsi="宋体"/>
          <w:szCs w:val="21"/>
        </w:rPr>
      </w:pPr>
      <w:r>
        <w:rPr>
          <w:rFonts w:ascii="宋体" w:hAnsi="宋体" w:hint="eastAsia"/>
          <w:szCs w:val="21"/>
        </w:rPr>
        <w:t>供应商名称</w:t>
      </w:r>
      <w:r>
        <w:rPr>
          <w:rFonts w:ascii="宋体" w:hAnsi="宋体" w:hint="eastAsia"/>
          <w:szCs w:val="21"/>
        </w:rPr>
        <w:t>（</w:t>
      </w:r>
      <w:r>
        <w:rPr>
          <w:rFonts w:ascii="宋体" w:hAnsi="宋体" w:hint="eastAsia"/>
          <w:szCs w:val="21"/>
        </w:rPr>
        <w:t>公章</w:t>
      </w:r>
      <w:r>
        <w:rPr>
          <w:rFonts w:ascii="宋体" w:hAnsi="宋体" w:hint="eastAsia"/>
          <w:szCs w:val="21"/>
        </w:rPr>
        <w:t>）</w:t>
      </w:r>
      <w:r>
        <w:rPr>
          <w:rFonts w:ascii="宋体" w:hAnsi="宋体"/>
          <w:szCs w:val="21"/>
        </w:rPr>
        <w:t>:___________________</w:t>
      </w:r>
    </w:p>
    <w:p w:rsidR="006E71B7" w:rsidRDefault="00A65585">
      <w:pPr>
        <w:snapToGrid w:val="0"/>
        <w:spacing w:line="360" w:lineRule="auto"/>
        <w:rPr>
          <w:rFonts w:ascii="宋体" w:hAnsi="宋体"/>
          <w:szCs w:val="21"/>
        </w:rPr>
      </w:pPr>
      <w:r>
        <w:rPr>
          <w:rFonts w:ascii="宋体" w:hAnsi="宋体" w:hint="eastAsia"/>
          <w:szCs w:val="21"/>
        </w:rPr>
        <w:t>开户银行：</w:t>
      </w:r>
      <w:r>
        <w:rPr>
          <w:rFonts w:ascii="宋体" w:hAnsi="宋体"/>
          <w:szCs w:val="21"/>
          <w:u w:val="single"/>
        </w:rPr>
        <w:t xml:space="preserve">                      </w:t>
      </w:r>
      <w:r>
        <w:rPr>
          <w:rFonts w:ascii="宋体" w:hAnsi="宋体"/>
          <w:szCs w:val="21"/>
        </w:rPr>
        <w:t xml:space="preserve">   </w:t>
      </w:r>
      <w:r>
        <w:rPr>
          <w:rFonts w:ascii="宋体" w:hAnsi="宋体" w:hint="eastAsia"/>
          <w:szCs w:val="21"/>
        </w:rPr>
        <w:t>银行账号</w:t>
      </w:r>
      <w:r>
        <w:rPr>
          <w:rFonts w:ascii="宋体" w:hAnsi="宋体" w:hint="eastAsia"/>
          <w:szCs w:val="21"/>
        </w:rPr>
        <w:t>：</w:t>
      </w:r>
      <w:r>
        <w:rPr>
          <w:rFonts w:ascii="宋体" w:hAnsi="宋体"/>
          <w:szCs w:val="21"/>
          <w:u w:val="single"/>
        </w:rPr>
        <w:t xml:space="preserve">                    </w:t>
      </w:r>
      <w:r>
        <w:rPr>
          <w:rFonts w:ascii="宋体" w:hAnsi="宋体"/>
          <w:szCs w:val="21"/>
        </w:rPr>
        <w:t xml:space="preserve"> </w:t>
      </w:r>
    </w:p>
    <w:p w:rsidR="006E71B7" w:rsidRDefault="00A65585">
      <w:pPr>
        <w:snapToGrid w:val="0"/>
        <w:spacing w:before="50" w:afterLines="50" w:after="120"/>
        <w:jc w:val="left"/>
        <w:rPr>
          <w:rFonts w:ascii="宋体" w:hAnsi="宋体"/>
          <w:szCs w:val="21"/>
        </w:rPr>
      </w:pPr>
      <w:r>
        <w:rPr>
          <w:rFonts w:ascii="宋体" w:hAnsi="宋体" w:hint="eastAsia"/>
          <w:szCs w:val="21"/>
        </w:rPr>
        <w:t>授权代表签字</w:t>
      </w:r>
      <w:r>
        <w:rPr>
          <w:rFonts w:ascii="宋体" w:hAnsi="宋体" w:hint="eastAsia"/>
          <w:szCs w:val="21"/>
        </w:rPr>
        <w:t>或盖章</w:t>
      </w:r>
      <w:r>
        <w:rPr>
          <w:rFonts w:ascii="宋体" w:hAnsi="宋体" w:hint="eastAsia"/>
          <w:szCs w:val="21"/>
        </w:rPr>
        <w:t>：</w:t>
      </w:r>
      <w:r>
        <w:rPr>
          <w:rFonts w:ascii="宋体" w:hAnsi="宋体"/>
          <w:szCs w:val="21"/>
        </w:rPr>
        <w:t xml:space="preserve">___________                      </w:t>
      </w:r>
      <w:r>
        <w:rPr>
          <w:rFonts w:ascii="宋体" w:hAnsi="宋体" w:hint="eastAsia"/>
          <w:szCs w:val="21"/>
        </w:rPr>
        <w:t>日期</w:t>
      </w:r>
      <w:r>
        <w:rPr>
          <w:rFonts w:ascii="宋体" w:hAnsi="宋体" w:hint="eastAsia"/>
          <w:szCs w:val="21"/>
        </w:rPr>
        <w:t>：</w:t>
      </w:r>
      <w:r>
        <w:rPr>
          <w:rFonts w:ascii="宋体" w:hAnsi="宋体"/>
          <w:szCs w:val="21"/>
        </w:rPr>
        <w:t>_____</w:t>
      </w:r>
      <w:r>
        <w:rPr>
          <w:rFonts w:ascii="宋体" w:hAnsi="宋体" w:hint="eastAsia"/>
          <w:szCs w:val="21"/>
        </w:rPr>
        <w:t>年</w:t>
      </w:r>
      <w:r>
        <w:rPr>
          <w:rFonts w:ascii="宋体" w:hAnsi="宋体"/>
          <w:szCs w:val="21"/>
        </w:rPr>
        <w:t>___</w:t>
      </w:r>
      <w:r>
        <w:rPr>
          <w:rFonts w:ascii="宋体" w:hAnsi="宋体" w:hint="eastAsia"/>
          <w:szCs w:val="21"/>
        </w:rPr>
        <w:t>月</w:t>
      </w:r>
      <w:r>
        <w:rPr>
          <w:rFonts w:ascii="宋体" w:hAnsi="宋体"/>
          <w:szCs w:val="21"/>
        </w:rPr>
        <w:t>___</w:t>
      </w:r>
      <w:r>
        <w:rPr>
          <w:rFonts w:ascii="宋体" w:hAnsi="宋体" w:hint="eastAsia"/>
          <w:szCs w:val="21"/>
        </w:rPr>
        <w:t>日</w:t>
      </w:r>
    </w:p>
    <w:p w:rsidR="006E71B7" w:rsidRDefault="00A65585">
      <w:pPr>
        <w:numPr>
          <w:ilvl w:val="0"/>
          <w:numId w:val="5"/>
        </w:numPr>
        <w:snapToGrid w:val="0"/>
        <w:spacing w:before="50" w:afterLines="50" w:after="120"/>
        <w:jc w:val="left"/>
        <w:rPr>
          <w:rFonts w:ascii="宋体" w:hAnsi="宋体"/>
          <w:szCs w:val="21"/>
        </w:rPr>
      </w:pPr>
      <w:r>
        <w:rPr>
          <w:rFonts w:ascii="宋体" w:hAnsi="宋体"/>
          <w:szCs w:val="21"/>
        </w:rPr>
        <w:br w:type="page"/>
      </w:r>
      <w:r>
        <w:rPr>
          <w:rFonts w:ascii="宋体" w:hAnsi="宋体" w:hint="eastAsia"/>
          <w:szCs w:val="21"/>
        </w:rPr>
        <w:lastRenderedPageBreak/>
        <w:t>投标声明书格式：</w:t>
      </w:r>
    </w:p>
    <w:p w:rsidR="006E71B7" w:rsidRDefault="00A65585">
      <w:pPr>
        <w:snapToGrid w:val="0"/>
        <w:spacing w:beforeLines="50" w:before="120" w:after="50"/>
        <w:jc w:val="center"/>
        <w:rPr>
          <w:rFonts w:ascii="宋体" w:hAnsi="宋体"/>
          <w:b/>
          <w:szCs w:val="21"/>
        </w:rPr>
      </w:pPr>
      <w:r>
        <w:rPr>
          <w:rFonts w:ascii="宋体" w:hAnsi="宋体" w:hint="eastAsia"/>
          <w:b/>
          <w:szCs w:val="21"/>
        </w:rPr>
        <w:t>投标声明书</w:t>
      </w:r>
    </w:p>
    <w:p w:rsidR="006E71B7" w:rsidRDefault="00A65585">
      <w:pPr>
        <w:snapToGrid w:val="0"/>
        <w:spacing w:beforeLines="50" w:before="120" w:after="50"/>
        <w:rPr>
          <w:rFonts w:ascii="宋体" w:hAnsi="宋体"/>
          <w:szCs w:val="21"/>
        </w:rPr>
      </w:pPr>
      <w:r>
        <w:rPr>
          <w:rFonts w:ascii="宋体" w:hAnsi="宋体" w:hint="eastAsia"/>
          <w:szCs w:val="21"/>
        </w:rPr>
        <w:t>致：</w:t>
      </w:r>
      <w:r>
        <w:rPr>
          <w:rFonts w:ascii="宋体" w:hAnsi="宋体" w:hint="eastAsia"/>
          <w:szCs w:val="21"/>
          <w:u w:val="single"/>
        </w:rPr>
        <w:t xml:space="preserve">                    </w:t>
      </w:r>
      <w:r>
        <w:rPr>
          <w:rFonts w:ascii="宋体" w:hAnsi="宋体" w:hint="eastAsia"/>
          <w:szCs w:val="21"/>
        </w:rPr>
        <w:t>（招标采购单位名称）：</w:t>
      </w:r>
    </w:p>
    <w:p w:rsidR="006E71B7" w:rsidRDefault="00A65585">
      <w:pPr>
        <w:snapToGrid w:val="0"/>
        <w:spacing w:beforeLines="50" w:before="120" w:after="50"/>
        <w:ind w:firstLineChars="300" w:firstLine="630"/>
        <w:rPr>
          <w:rFonts w:ascii="宋体" w:hAnsi="宋体"/>
          <w:szCs w:val="21"/>
        </w:rPr>
      </w:pPr>
      <w:r>
        <w:rPr>
          <w:rFonts w:ascii="宋体" w:hAnsi="宋体" w:hint="eastAsia"/>
          <w:szCs w:val="21"/>
          <w:u w:val="single"/>
        </w:rPr>
        <w:t xml:space="preserve">                    </w:t>
      </w:r>
      <w:r>
        <w:rPr>
          <w:rFonts w:ascii="宋体" w:hAnsi="宋体" w:hint="eastAsia"/>
          <w:szCs w:val="21"/>
        </w:rPr>
        <w:t>（供应商名称）系中华人民共和国合法企业，经营地址</w:t>
      </w:r>
      <w:r>
        <w:rPr>
          <w:rFonts w:ascii="宋体" w:hAnsi="宋体" w:hint="eastAsia"/>
          <w:szCs w:val="21"/>
          <w:u w:val="single"/>
        </w:rPr>
        <w:t xml:space="preserve">                    </w:t>
      </w:r>
      <w:r>
        <w:rPr>
          <w:rFonts w:ascii="宋体" w:hAnsi="宋体" w:hint="eastAsia"/>
          <w:szCs w:val="21"/>
        </w:rPr>
        <w:t>。</w:t>
      </w:r>
    </w:p>
    <w:p w:rsidR="006E71B7" w:rsidRDefault="00A65585">
      <w:pPr>
        <w:snapToGrid w:val="0"/>
        <w:spacing w:beforeLines="50" w:before="120" w:after="50"/>
        <w:ind w:firstLine="645"/>
        <w:rPr>
          <w:rFonts w:ascii="宋体" w:hAnsi="宋体"/>
          <w:szCs w:val="21"/>
        </w:rPr>
      </w:pPr>
      <w:r>
        <w:rPr>
          <w:rFonts w:ascii="宋体" w:hAnsi="宋体" w:hint="eastAsia"/>
          <w:szCs w:val="21"/>
        </w:rPr>
        <w:t>我</w:t>
      </w:r>
      <w:r>
        <w:rPr>
          <w:rFonts w:ascii="宋体" w:hAnsi="宋体" w:hint="eastAsia"/>
          <w:szCs w:val="21"/>
          <w:u w:val="single"/>
        </w:rPr>
        <w:t xml:space="preserve">          </w:t>
      </w:r>
      <w:r>
        <w:rPr>
          <w:rFonts w:ascii="宋体" w:hAnsi="宋体" w:hint="eastAsia"/>
          <w:szCs w:val="21"/>
        </w:rPr>
        <w:t>（姓名）系</w:t>
      </w:r>
      <w:r>
        <w:rPr>
          <w:rFonts w:ascii="宋体" w:hAnsi="宋体" w:hint="eastAsia"/>
          <w:szCs w:val="21"/>
          <w:u w:val="single"/>
        </w:rPr>
        <w:t xml:space="preserve">                    </w:t>
      </w:r>
      <w:r>
        <w:rPr>
          <w:rFonts w:ascii="宋体" w:hAnsi="宋体" w:hint="eastAsia"/>
          <w:szCs w:val="21"/>
        </w:rPr>
        <w:t>（供应商名称）的法定代表人，我方愿意参加贵方组织的</w:t>
      </w:r>
      <w:r>
        <w:rPr>
          <w:rFonts w:ascii="宋体" w:hAnsi="宋体" w:hint="eastAsia"/>
          <w:szCs w:val="21"/>
          <w:u w:val="single"/>
        </w:rPr>
        <w:t xml:space="preserve">                    </w:t>
      </w:r>
      <w:r>
        <w:rPr>
          <w:rFonts w:ascii="宋体" w:hAnsi="宋体" w:hint="eastAsia"/>
          <w:szCs w:val="21"/>
        </w:rPr>
        <w:t>项目的投标，为便于贵方公正、</w:t>
      </w:r>
      <w:proofErr w:type="gramStart"/>
      <w:r>
        <w:rPr>
          <w:rFonts w:ascii="宋体" w:hAnsi="宋体" w:hint="eastAsia"/>
          <w:szCs w:val="21"/>
        </w:rPr>
        <w:t>择优地</w:t>
      </w:r>
      <w:proofErr w:type="gramEnd"/>
      <w:r>
        <w:rPr>
          <w:rFonts w:ascii="宋体" w:hAnsi="宋体" w:hint="eastAsia"/>
          <w:szCs w:val="21"/>
        </w:rPr>
        <w:t>确定中标人及其投标产品和服务，我方就本次投标有关事项郑重声明如下：</w:t>
      </w:r>
    </w:p>
    <w:p w:rsidR="006E71B7" w:rsidRDefault="00A65585">
      <w:pPr>
        <w:snapToGrid w:val="0"/>
        <w:ind w:firstLineChars="200" w:firstLine="420"/>
        <w:rPr>
          <w:rFonts w:ascii="宋体" w:hAnsi="宋体"/>
          <w:szCs w:val="21"/>
        </w:rPr>
      </w:pPr>
      <w:r>
        <w:rPr>
          <w:rFonts w:ascii="宋体" w:hAnsi="宋体"/>
          <w:szCs w:val="21"/>
        </w:rPr>
        <w:t>1</w:t>
      </w:r>
      <w:r>
        <w:rPr>
          <w:rFonts w:ascii="宋体" w:hAnsi="宋体" w:hint="eastAsia"/>
          <w:szCs w:val="21"/>
        </w:rPr>
        <w:t>.</w:t>
      </w:r>
      <w:r>
        <w:rPr>
          <w:rFonts w:ascii="宋体" w:hAnsi="宋体"/>
          <w:szCs w:val="21"/>
        </w:rPr>
        <w:t>我方向贵方提交的所有投标文件、资料都是准确的和真实的</w:t>
      </w:r>
      <w:r>
        <w:rPr>
          <w:rFonts w:ascii="宋体" w:hAnsi="宋体" w:hint="eastAsia"/>
          <w:szCs w:val="21"/>
        </w:rPr>
        <w:t>。</w:t>
      </w:r>
    </w:p>
    <w:p w:rsidR="006E71B7" w:rsidRDefault="00A65585">
      <w:pPr>
        <w:snapToGrid w:val="0"/>
        <w:spacing w:beforeLines="50" w:before="120"/>
        <w:ind w:firstLineChars="200" w:firstLine="420"/>
        <w:rPr>
          <w:rFonts w:ascii="宋体" w:hAnsi="宋体"/>
          <w:szCs w:val="21"/>
        </w:rPr>
      </w:pPr>
      <w:r>
        <w:rPr>
          <w:rFonts w:ascii="宋体" w:hAnsi="宋体"/>
          <w:szCs w:val="21"/>
        </w:rPr>
        <w:t>2</w:t>
      </w:r>
      <w:r>
        <w:rPr>
          <w:rFonts w:ascii="宋体" w:hAnsi="宋体" w:hint="eastAsia"/>
          <w:szCs w:val="21"/>
        </w:rPr>
        <w:t>.</w:t>
      </w:r>
      <w:r>
        <w:rPr>
          <w:rFonts w:ascii="宋体" w:hAnsi="宋体"/>
          <w:szCs w:val="21"/>
        </w:rPr>
        <w:t>我方不是采购人的附属机构；在获知本项目采购信息后，与采购人聘请的为此项目提供咨询服务的公司及其附属机构没有任何联系。</w:t>
      </w:r>
    </w:p>
    <w:p w:rsidR="006E71B7" w:rsidRDefault="00A65585">
      <w:pPr>
        <w:snapToGrid w:val="0"/>
        <w:ind w:firstLineChars="200" w:firstLine="404"/>
        <w:rPr>
          <w:rFonts w:ascii="宋体" w:hAnsi="宋体"/>
          <w:spacing w:val="-4"/>
          <w:szCs w:val="21"/>
        </w:rPr>
      </w:pPr>
      <w:r>
        <w:rPr>
          <w:rFonts w:ascii="宋体" w:hAnsi="宋体" w:hint="eastAsia"/>
          <w:spacing w:val="-4"/>
          <w:szCs w:val="21"/>
        </w:rPr>
        <w:t>3</w:t>
      </w:r>
      <w:r>
        <w:rPr>
          <w:rFonts w:ascii="宋体" w:hAnsi="宋体" w:hint="eastAsia"/>
          <w:spacing w:val="-4"/>
          <w:szCs w:val="21"/>
        </w:rPr>
        <w:t>.</w:t>
      </w:r>
      <w:r>
        <w:rPr>
          <w:rFonts w:ascii="宋体" w:hAnsi="宋体" w:hint="eastAsia"/>
          <w:spacing w:val="-4"/>
          <w:szCs w:val="21"/>
        </w:rPr>
        <w:t>我方及由本人担任法定代表人的其他机构</w:t>
      </w:r>
      <w:r>
        <w:rPr>
          <w:rFonts w:ascii="宋体" w:hAnsi="宋体"/>
          <w:spacing w:val="-4"/>
          <w:szCs w:val="21"/>
        </w:rPr>
        <w:t>最近三年内</w:t>
      </w:r>
      <w:r>
        <w:rPr>
          <w:rFonts w:ascii="宋体" w:hAnsi="宋体" w:hint="eastAsia"/>
          <w:spacing w:val="-4"/>
          <w:szCs w:val="21"/>
        </w:rPr>
        <w:t>在经营活动中重大违法记录</w:t>
      </w:r>
      <w:r>
        <w:rPr>
          <w:rFonts w:ascii="宋体" w:hAnsi="宋体"/>
          <w:spacing w:val="-4"/>
          <w:szCs w:val="21"/>
        </w:rPr>
        <w:t>有：</w:t>
      </w:r>
    </w:p>
    <w:p w:rsidR="006E71B7" w:rsidRDefault="00A65585">
      <w:pPr>
        <w:snapToGrid w:val="0"/>
        <w:ind w:firstLineChars="200" w:firstLine="420"/>
        <w:rPr>
          <w:rFonts w:ascii="宋体" w:hAnsi="宋体"/>
          <w:szCs w:val="21"/>
        </w:rPr>
      </w:pPr>
      <w:r>
        <w:rPr>
          <w:rFonts w:ascii="宋体" w:hAnsi="宋体" w:hint="eastAsia"/>
          <w:szCs w:val="21"/>
        </w:rPr>
        <w:t>4</w:t>
      </w:r>
      <w:r>
        <w:rPr>
          <w:rFonts w:ascii="宋体" w:hAnsi="宋体" w:hint="eastAsia"/>
          <w:szCs w:val="21"/>
        </w:rPr>
        <w:t>.</w:t>
      </w:r>
      <w:r>
        <w:rPr>
          <w:rFonts w:ascii="宋体" w:hAnsi="宋体" w:hint="eastAsia"/>
          <w:szCs w:val="21"/>
        </w:rPr>
        <w:t>以上事项如有虚假或隐瞒，我方愿意承担一切后果，并不再寻求任何旨在减轻或免除法律责任的辩解。</w:t>
      </w:r>
    </w:p>
    <w:p w:rsidR="006E71B7" w:rsidRDefault="006E71B7">
      <w:pPr>
        <w:tabs>
          <w:tab w:val="left" w:pos="939"/>
        </w:tabs>
        <w:snapToGrid w:val="0"/>
        <w:ind w:leftChars="150" w:left="716" w:hangingChars="191" w:hanging="401"/>
        <w:rPr>
          <w:rFonts w:ascii="宋体" w:hAnsi="宋体"/>
          <w:szCs w:val="21"/>
        </w:rPr>
      </w:pPr>
    </w:p>
    <w:p w:rsidR="006E71B7" w:rsidRDefault="006E71B7">
      <w:pPr>
        <w:snapToGrid w:val="0"/>
        <w:spacing w:beforeLines="50" w:before="120"/>
        <w:ind w:firstLine="200"/>
        <w:rPr>
          <w:rFonts w:ascii="宋体" w:hAnsi="宋体"/>
          <w:szCs w:val="21"/>
        </w:rPr>
      </w:pPr>
    </w:p>
    <w:p w:rsidR="006E71B7" w:rsidRDefault="00A65585">
      <w:pPr>
        <w:snapToGrid w:val="0"/>
        <w:spacing w:beforeLines="50" w:before="120"/>
        <w:ind w:firstLine="200"/>
        <w:rPr>
          <w:rFonts w:ascii="宋体" w:hAnsi="宋体"/>
          <w:szCs w:val="21"/>
          <w:u w:val="single"/>
        </w:rPr>
      </w:pPr>
      <w:r>
        <w:rPr>
          <w:rFonts w:ascii="宋体" w:hAnsi="宋体" w:hint="eastAsia"/>
          <w:szCs w:val="21"/>
        </w:rPr>
        <w:t>法定代表人或其委托代理人：（签字或盖章）：</w:t>
      </w:r>
      <w:r>
        <w:rPr>
          <w:rFonts w:ascii="宋体" w:hAnsi="宋体"/>
          <w:szCs w:val="21"/>
          <w:u w:val="single"/>
        </w:rPr>
        <w:t xml:space="preserve">             </w:t>
      </w:r>
    </w:p>
    <w:p w:rsidR="006E71B7" w:rsidRDefault="00A65585">
      <w:pPr>
        <w:snapToGrid w:val="0"/>
        <w:spacing w:beforeLines="50" w:before="120" w:after="50"/>
        <w:ind w:firstLineChars="100" w:firstLine="210"/>
        <w:rPr>
          <w:rFonts w:ascii="宋体" w:hAnsi="宋体"/>
          <w:szCs w:val="21"/>
        </w:rPr>
      </w:pPr>
      <w:r>
        <w:rPr>
          <w:rFonts w:ascii="宋体" w:hAnsi="宋体" w:hint="eastAsia"/>
          <w:szCs w:val="21"/>
        </w:rPr>
        <w:t>供应商公章：</w:t>
      </w:r>
      <w:r>
        <w:rPr>
          <w:rFonts w:ascii="宋体" w:hAnsi="宋体"/>
          <w:szCs w:val="21"/>
          <w:u w:val="single"/>
        </w:rPr>
        <w:t xml:space="preserve">               </w:t>
      </w:r>
      <w:r>
        <w:rPr>
          <w:rFonts w:ascii="宋体" w:hAnsi="宋体"/>
          <w:szCs w:val="21"/>
        </w:rPr>
        <w:t xml:space="preserve">                      </w:t>
      </w:r>
      <w:r>
        <w:rPr>
          <w:rFonts w:ascii="宋体" w:hAnsi="宋体"/>
          <w:szCs w:val="21"/>
        </w:rPr>
        <w:t>年</w:t>
      </w:r>
      <w:r>
        <w:rPr>
          <w:rFonts w:ascii="宋体" w:hAnsi="宋体"/>
          <w:szCs w:val="21"/>
        </w:rPr>
        <w:t xml:space="preserve">    </w:t>
      </w:r>
      <w:r>
        <w:rPr>
          <w:rFonts w:ascii="宋体" w:hAnsi="宋体"/>
          <w:szCs w:val="21"/>
        </w:rPr>
        <w:t>月</w:t>
      </w:r>
      <w:r>
        <w:rPr>
          <w:rFonts w:ascii="宋体" w:hAnsi="宋体"/>
          <w:szCs w:val="21"/>
        </w:rPr>
        <w:t xml:space="preserve">    </w:t>
      </w:r>
      <w:r>
        <w:rPr>
          <w:rFonts w:ascii="宋体" w:hAnsi="宋体"/>
          <w:szCs w:val="21"/>
        </w:rPr>
        <w:t>日</w:t>
      </w:r>
    </w:p>
    <w:p w:rsidR="006E71B7" w:rsidRDefault="006E71B7">
      <w:pPr>
        <w:snapToGrid w:val="0"/>
        <w:spacing w:beforeLines="50" w:before="120" w:after="50"/>
        <w:ind w:firstLineChars="2000" w:firstLine="4200"/>
        <w:rPr>
          <w:rFonts w:ascii="宋体" w:hAnsi="宋体"/>
          <w:szCs w:val="21"/>
        </w:rPr>
      </w:pPr>
    </w:p>
    <w:p w:rsidR="006E71B7" w:rsidRDefault="006E71B7">
      <w:pPr>
        <w:snapToGrid w:val="0"/>
        <w:spacing w:before="120" w:after="120"/>
        <w:rPr>
          <w:rFonts w:ascii="宋体" w:hAnsi="宋体"/>
          <w:szCs w:val="21"/>
        </w:rPr>
      </w:pPr>
    </w:p>
    <w:p w:rsidR="006E71B7" w:rsidRDefault="006E71B7">
      <w:pPr>
        <w:snapToGrid w:val="0"/>
        <w:spacing w:beforeLines="50" w:before="120" w:after="50"/>
        <w:jc w:val="left"/>
        <w:rPr>
          <w:rFonts w:ascii="宋体" w:hAnsi="宋体"/>
          <w:szCs w:val="21"/>
        </w:rPr>
        <w:sectPr w:rsidR="006E71B7">
          <w:headerReference w:type="default" r:id="rId9"/>
          <w:footerReference w:type="default" r:id="rId10"/>
          <w:pgSz w:w="11906" w:h="16838"/>
          <w:pgMar w:top="1474" w:right="1797" w:bottom="1247" w:left="1797" w:header="851" w:footer="851" w:gutter="0"/>
          <w:cols w:space="720"/>
          <w:titlePg/>
          <w:docGrid w:linePitch="312"/>
        </w:sectPr>
      </w:pPr>
    </w:p>
    <w:p w:rsidR="006E71B7" w:rsidRDefault="00A65585">
      <w:pPr>
        <w:spacing w:line="360" w:lineRule="auto"/>
        <w:rPr>
          <w:rFonts w:ascii="Times New Roman" w:hAnsi="Times New Roman"/>
          <w:szCs w:val="21"/>
        </w:rPr>
      </w:pPr>
      <w:r>
        <w:rPr>
          <w:rFonts w:ascii="宋体" w:hAnsi="宋体" w:hint="eastAsia"/>
          <w:szCs w:val="21"/>
        </w:rPr>
        <w:lastRenderedPageBreak/>
        <w:t>12.</w:t>
      </w:r>
      <w:r>
        <w:rPr>
          <w:rFonts w:ascii="宋体" w:hAnsi="宋体" w:hint="eastAsia"/>
          <w:szCs w:val="21"/>
        </w:rPr>
        <w:t>投标方案；</w:t>
      </w:r>
    </w:p>
    <w:p w:rsidR="006E71B7" w:rsidRDefault="006E71B7">
      <w:pPr>
        <w:spacing w:line="360" w:lineRule="auto"/>
        <w:rPr>
          <w:rFonts w:ascii="Times New Roman" w:hAnsi="Times New Roman"/>
          <w:szCs w:val="21"/>
        </w:rPr>
      </w:pPr>
    </w:p>
    <w:p w:rsidR="006E71B7" w:rsidRDefault="006E71B7">
      <w:pPr>
        <w:spacing w:line="360" w:lineRule="auto"/>
        <w:rPr>
          <w:rFonts w:ascii="Times New Roman" w:hAnsi="Times New Roman"/>
          <w:szCs w:val="21"/>
        </w:rPr>
      </w:pPr>
    </w:p>
    <w:p w:rsidR="006E71B7" w:rsidRDefault="006E71B7">
      <w:pPr>
        <w:spacing w:line="360" w:lineRule="auto"/>
        <w:rPr>
          <w:rFonts w:ascii="Times New Roman" w:hAnsi="Times New Roman"/>
          <w:szCs w:val="21"/>
        </w:rPr>
      </w:pPr>
    </w:p>
    <w:p w:rsidR="006E71B7" w:rsidRDefault="006E71B7">
      <w:pPr>
        <w:spacing w:line="360" w:lineRule="auto"/>
        <w:rPr>
          <w:rFonts w:ascii="Times New Roman" w:hAnsi="Times New Roman"/>
          <w:szCs w:val="21"/>
        </w:rPr>
      </w:pPr>
    </w:p>
    <w:p w:rsidR="006E71B7" w:rsidRDefault="00A65585">
      <w:pPr>
        <w:numPr>
          <w:ilvl w:val="0"/>
          <w:numId w:val="6"/>
        </w:numPr>
        <w:spacing w:line="360" w:lineRule="auto"/>
        <w:rPr>
          <w:rFonts w:ascii="Times New Roman" w:hAnsi="Times New Roman"/>
          <w:szCs w:val="21"/>
        </w:rPr>
      </w:pPr>
      <w:r>
        <w:rPr>
          <w:rFonts w:ascii="Times New Roman" w:hAnsi="Times New Roman" w:hint="eastAsia"/>
          <w:szCs w:val="21"/>
        </w:rPr>
        <w:t>售后服务及优惠条件（包括给予采购人的各种优惠条件，提供详细的产品保修期限、保修范围、售后服务方式方法、费用等内容）；</w:t>
      </w:r>
    </w:p>
    <w:p w:rsidR="006E71B7" w:rsidRDefault="00A65585">
      <w:pPr>
        <w:numPr>
          <w:ilvl w:val="0"/>
          <w:numId w:val="6"/>
        </w:numPr>
        <w:spacing w:line="360" w:lineRule="auto"/>
        <w:rPr>
          <w:rFonts w:ascii="宋体" w:hAnsi="宋体"/>
          <w:szCs w:val="21"/>
        </w:rPr>
      </w:pPr>
      <w:r>
        <w:rPr>
          <w:rFonts w:ascii="宋体" w:hAnsi="宋体" w:hint="eastAsia"/>
          <w:szCs w:val="21"/>
        </w:rPr>
        <w:br w:type="page"/>
      </w:r>
      <w:r>
        <w:rPr>
          <w:rFonts w:ascii="宋体" w:hAnsi="宋体" w:hint="eastAsia"/>
          <w:szCs w:val="21"/>
        </w:rPr>
        <w:lastRenderedPageBreak/>
        <w:t>业绩一览表格式：</w:t>
      </w:r>
    </w:p>
    <w:p w:rsidR="006E71B7" w:rsidRDefault="00A65585">
      <w:pPr>
        <w:snapToGrid w:val="0"/>
        <w:spacing w:before="50" w:afterLines="50" w:after="120" w:line="360" w:lineRule="auto"/>
        <w:jc w:val="center"/>
        <w:rPr>
          <w:rFonts w:ascii="宋体" w:hAnsi="宋体" w:cs="宋体"/>
          <w:b/>
          <w:bCs/>
        </w:rPr>
      </w:pPr>
      <w:r>
        <w:rPr>
          <w:rFonts w:ascii="宋体" w:hAnsi="宋体" w:cs="宋体" w:hint="eastAsia"/>
          <w:b/>
          <w:bCs/>
        </w:rPr>
        <w:t>业绩一览表</w:t>
      </w:r>
    </w:p>
    <w:p w:rsidR="006E71B7" w:rsidRDefault="00A65585">
      <w:pPr>
        <w:spacing w:line="360" w:lineRule="auto"/>
        <w:rPr>
          <w:rFonts w:ascii="宋体" w:hAnsi="宋体"/>
          <w:b/>
          <w:sz w:val="28"/>
        </w:rPr>
      </w:pPr>
      <w:r>
        <w:rPr>
          <w:rFonts w:ascii="宋体" w:hAnsi="宋体" w:hint="eastAsia"/>
          <w:bCs/>
          <w:sz w:val="24"/>
        </w:rPr>
        <w:t>项目名称：</w:t>
      </w:r>
      <w:r>
        <w:rPr>
          <w:rFonts w:ascii="宋体" w:hAnsi="宋体" w:hint="eastAsia"/>
          <w:bCs/>
          <w:sz w:val="24"/>
          <w:u w:val="single"/>
        </w:rPr>
        <w:t xml:space="preserve">                           </w:t>
      </w:r>
      <w:r>
        <w:rPr>
          <w:rFonts w:ascii="宋体" w:hAnsi="宋体" w:hint="eastAsia"/>
          <w:bCs/>
          <w:sz w:val="24"/>
        </w:rPr>
        <w:t xml:space="preserve"> </w:t>
      </w:r>
    </w:p>
    <w:tbl>
      <w:tblPr>
        <w:tblW w:w="9060" w:type="dxa"/>
        <w:tblInd w:w="9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87"/>
        <w:gridCol w:w="1246"/>
        <w:gridCol w:w="1498"/>
        <w:gridCol w:w="1155"/>
        <w:gridCol w:w="1461"/>
        <w:gridCol w:w="1216"/>
        <w:gridCol w:w="1697"/>
      </w:tblGrid>
      <w:tr w:rsidR="006E71B7">
        <w:trPr>
          <w:trHeight w:val="1186"/>
        </w:trPr>
        <w:tc>
          <w:tcPr>
            <w:tcW w:w="787"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序号</w:t>
            </w:r>
          </w:p>
        </w:tc>
        <w:tc>
          <w:tcPr>
            <w:tcW w:w="1246"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业主单位</w:t>
            </w:r>
          </w:p>
        </w:tc>
        <w:tc>
          <w:tcPr>
            <w:tcW w:w="1498"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项目名称</w:t>
            </w:r>
          </w:p>
        </w:tc>
        <w:tc>
          <w:tcPr>
            <w:tcW w:w="1155"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服务</w:t>
            </w:r>
            <w:r>
              <w:rPr>
                <w:rFonts w:ascii="宋体" w:hAnsi="宋体" w:hint="eastAsia"/>
                <w:szCs w:val="21"/>
              </w:rPr>
              <w:t>地点</w:t>
            </w:r>
          </w:p>
        </w:tc>
        <w:tc>
          <w:tcPr>
            <w:tcW w:w="1461"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服务</w:t>
            </w:r>
            <w:r>
              <w:rPr>
                <w:rFonts w:ascii="宋体" w:hAnsi="宋体" w:hint="eastAsia"/>
                <w:szCs w:val="21"/>
              </w:rPr>
              <w:t>日期</w:t>
            </w:r>
          </w:p>
        </w:tc>
        <w:tc>
          <w:tcPr>
            <w:tcW w:w="1216"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合同价格（元）</w:t>
            </w:r>
          </w:p>
        </w:tc>
        <w:tc>
          <w:tcPr>
            <w:tcW w:w="1697"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业主单位联系人</w:t>
            </w:r>
            <w:r>
              <w:rPr>
                <w:rFonts w:ascii="宋体" w:hAnsi="宋体" w:hint="eastAsia"/>
                <w:szCs w:val="21"/>
              </w:rPr>
              <w:t>/</w:t>
            </w:r>
            <w:r>
              <w:rPr>
                <w:rFonts w:ascii="宋体" w:hAnsi="宋体" w:hint="eastAsia"/>
                <w:szCs w:val="21"/>
              </w:rPr>
              <w:t>电话</w:t>
            </w: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1</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2</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3</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6E71B7">
            <w:pPr>
              <w:spacing w:line="400" w:lineRule="exact"/>
              <w:ind w:rightChars="12" w:right="25"/>
              <w:jc w:val="center"/>
              <w:rPr>
                <w:rFonts w:ascii="宋体" w:hAnsi="宋体"/>
                <w:szCs w:val="21"/>
              </w:rPr>
            </w:pP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852"/>
        </w:trPr>
        <w:tc>
          <w:tcPr>
            <w:tcW w:w="787" w:type="dxa"/>
            <w:vAlign w:val="center"/>
          </w:tcPr>
          <w:p w:rsidR="006E71B7" w:rsidRDefault="006E71B7">
            <w:pPr>
              <w:spacing w:line="400" w:lineRule="exact"/>
              <w:ind w:rightChars="12" w:right="25"/>
              <w:jc w:val="center"/>
              <w:rPr>
                <w:rFonts w:ascii="宋体" w:hAnsi="宋体"/>
                <w:szCs w:val="21"/>
              </w:rPr>
            </w:pP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bl>
    <w:p w:rsidR="006E71B7" w:rsidRDefault="006E71B7">
      <w:pPr>
        <w:spacing w:line="360" w:lineRule="auto"/>
        <w:rPr>
          <w:rFonts w:ascii="宋体" w:hAnsi="宋体"/>
          <w:bCs/>
          <w:kern w:val="36"/>
          <w:sz w:val="24"/>
        </w:rPr>
      </w:pPr>
    </w:p>
    <w:p w:rsidR="006E71B7" w:rsidRDefault="00A65585">
      <w:pPr>
        <w:spacing w:line="360" w:lineRule="auto"/>
        <w:rPr>
          <w:rFonts w:ascii="宋体" w:hAnsi="宋体"/>
          <w:bCs/>
          <w:kern w:val="36"/>
          <w:szCs w:val="21"/>
        </w:rPr>
      </w:pPr>
      <w:r>
        <w:rPr>
          <w:rFonts w:ascii="宋体" w:hAnsi="宋体" w:hint="eastAsia"/>
          <w:b/>
          <w:bCs/>
          <w:szCs w:val="21"/>
        </w:rPr>
        <w:t>注：案例</w:t>
      </w:r>
      <w:r>
        <w:rPr>
          <w:rFonts w:ascii="宋体" w:hAnsi="宋体" w:hint="eastAsia"/>
          <w:b/>
          <w:bCs/>
          <w:szCs w:val="21"/>
          <w:lang w:val="zh-CN"/>
        </w:rPr>
        <w:t>必须在投标文件中提交加盖公章的合同复印件</w:t>
      </w:r>
      <w:r>
        <w:rPr>
          <w:rFonts w:ascii="宋体" w:hAnsi="宋体" w:hint="eastAsia"/>
          <w:b/>
          <w:bCs/>
          <w:szCs w:val="21"/>
        </w:rPr>
        <w:t>。</w:t>
      </w:r>
    </w:p>
    <w:p w:rsidR="006E71B7" w:rsidRDefault="006E71B7">
      <w:pPr>
        <w:spacing w:line="360" w:lineRule="auto"/>
        <w:rPr>
          <w:rFonts w:ascii="宋体" w:hAnsi="宋体"/>
          <w:bCs/>
          <w:kern w:val="36"/>
          <w:szCs w:val="21"/>
        </w:rPr>
      </w:pPr>
    </w:p>
    <w:p w:rsidR="006E71B7" w:rsidRDefault="00A65585">
      <w:pPr>
        <w:spacing w:line="360" w:lineRule="auto"/>
        <w:rPr>
          <w:rFonts w:ascii="宋体" w:hAnsi="宋体"/>
          <w:szCs w:val="21"/>
        </w:rPr>
      </w:pPr>
      <w:r>
        <w:rPr>
          <w:rFonts w:ascii="宋体" w:hAnsi="宋体" w:hint="eastAsia"/>
          <w:bCs/>
          <w:kern w:val="36"/>
          <w:szCs w:val="21"/>
        </w:rPr>
        <w:t>供应商：</w:t>
      </w:r>
      <w:r>
        <w:rPr>
          <w:rFonts w:ascii="宋体" w:hAnsi="宋体" w:hint="eastAsia"/>
          <w:bCs/>
          <w:kern w:val="36"/>
          <w:szCs w:val="21"/>
        </w:rPr>
        <w:t>（</w:t>
      </w:r>
      <w:r>
        <w:rPr>
          <w:rFonts w:ascii="宋体" w:hAnsi="宋体" w:hint="eastAsia"/>
          <w:szCs w:val="21"/>
        </w:rPr>
        <w:t>盖章</w:t>
      </w:r>
      <w:r>
        <w:rPr>
          <w:rFonts w:ascii="宋体" w:hAnsi="宋体" w:hint="eastAsia"/>
          <w:szCs w:val="21"/>
        </w:rPr>
        <w:t>）</w:t>
      </w:r>
      <w:r>
        <w:rPr>
          <w:rFonts w:ascii="宋体" w:hAnsi="宋体" w:hint="eastAsia"/>
          <w:bCs/>
          <w:kern w:val="36"/>
          <w:szCs w:val="21"/>
        </w:rPr>
        <w:t xml:space="preserve">        </w:t>
      </w:r>
    </w:p>
    <w:p w:rsidR="006E71B7" w:rsidRDefault="00A65585">
      <w:pPr>
        <w:spacing w:line="360" w:lineRule="auto"/>
        <w:rPr>
          <w:rFonts w:ascii="宋体" w:hAnsi="宋体"/>
          <w:szCs w:val="21"/>
        </w:rPr>
      </w:pPr>
      <w:r>
        <w:rPr>
          <w:rFonts w:ascii="宋体" w:hAnsi="宋体" w:hint="eastAsia"/>
          <w:szCs w:val="21"/>
        </w:rPr>
        <w:t>法定代表人或其委托代理人：（签字或盖章）</w:t>
      </w:r>
    </w:p>
    <w:p w:rsidR="006E71B7" w:rsidRDefault="00A65585">
      <w:pPr>
        <w:widowControl/>
        <w:spacing w:line="360" w:lineRule="auto"/>
        <w:jc w:val="left"/>
        <w:rPr>
          <w:rFonts w:ascii="宋体" w:hAnsi="宋体"/>
          <w:szCs w:val="21"/>
        </w:rPr>
      </w:pPr>
      <w:r>
        <w:rPr>
          <w:rFonts w:ascii="宋体" w:hAnsi="宋体" w:hint="eastAsia"/>
          <w:szCs w:val="21"/>
        </w:rPr>
        <w:t>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p>
    <w:p w:rsidR="006E71B7" w:rsidRDefault="00A65585">
      <w:pPr>
        <w:spacing w:line="360" w:lineRule="auto"/>
        <w:rPr>
          <w:rFonts w:ascii="Times New Roman" w:hAnsi="Times New Roman"/>
          <w:szCs w:val="21"/>
        </w:rPr>
      </w:pPr>
      <w:r>
        <w:rPr>
          <w:rFonts w:ascii="Times New Roman" w:hAnsi="Times New Roman"/>
          <w:szCs w:val="21"/>
        </w:rPr>
        <w:t xml:space="preserve"> </w:t>
      </w:r>
    </w:p>
    <w:p w:rsidR="006E71B7" w:rsidRDefault="00A65585">
      <w:pPr>
        <w:spacing w:line="360" w:lineRule="auto"/>
        <w:rPr>
          <w:rFonts w:ascii="Times New Roman" w:hAnsi="Times New Roman"/>
          <w:szCs w:val="21"/>
        </w:rPr>
      </w:pPr>
      <w:r>
        <w:rPr>
          <w:rFonts w:ascii="宋体" w:hAnsi="宋体" w:hint="eastAsia"/>
          <w:szCs w:val="21"/>
        </w:rPr>
        <w:br w:type="page"/>
      </w:r>
    </w:p>
    <w:p w:rsidR="006E71B7" w:rsidRDefault="00A65585">
      <w:pPr>
        <w:numPr>
          <w:ilvl w:val="0"/>
          <w:numId w:val="6"/>
        </w:numPr>
        <w:spacing w:line="360" w:lineRule="auto"/>
        <w:rPr>
          <w:rFonts w:ascii="宋体" w:hAnsi="宋体"/>
          <w:szCs w:val="21"/>
        </w:rPr>
      </w:pPr>
      <w:r>
        <w:rPr>
          <w:rFonts w:ascii="宋体" w:hAnsi="宋体" w:hint="eastAsia"/>
          <w:szCs w:val="21"/>
        </w:rPr>
        <w:lastRenderedPageBreak/>
        <w:t>供应商需要说明的其他文件和说明（格式自拟）。</w:t>
      </w:r>
    </w:p>
    <w:p w:rsidR="006E71B7" w:rsidRDefault="006E71B7">
      <w:pPr>
        <w:spacing w:line="360" w:lineRule="auto"/>
        <w:rPr>
          <w:rFonts w:ascii="宋体" w:hAnsi="宋体"/>
          <w:szCs w:val="21"/>
        </w:rPr>
      </w:pPr>
    </w:p>
    <w:p w:rsidR="006E71B7" w:rsidRDefault="006E71B7">
      <w:pPr>
        <w:spacing w:line="360" w:lineRule="auto"/>
        <w:rPr>
          <w:rFonts w:ascii="宋体" w:hAnsi="宋体"/>
          <w:szCs w:val="21"/>
        </w:rPr>
      </w:pPr>
    </w:p>
    <w:p w:rsidR="006E71B7" w:rsidRDefault="006E71B7">
      <w:pPr>
        <w:spacing w:line="360" w:lineRule="auto"/>
        <w:rPr>
          <w:rFonts w:ascii="宋体" w:hAnsi="宋体"/>
          <w:szCs w:val="21"/>
        </w:rPr>
      </w:pPr>
    </w:p>
    <w:p w:rsidR="006E71B7" w:rsidRDefault="006E71B7">
      <w:pPr>
        <w:spacing w:line="360" w:lineRule="auto"/>
        <w:rPr>
          <w:rFonts w:ascii="宋体" w:hAnsi="宋体"/>
          <w:szCs w:val="21"/>
        </w:rPr>
      </w:pPr>
    </w:p>
    <w:p w:rsidR="006E71B7" w:rsidRDefault="006E71B7">
      <w:pPr>
        <w:snapToGrid w:val="0"/>
        <w:spacing w:before="50"/>
        <w:jc w:val="left"/>
        <w:rPr>
          <w:rFonts w:ascii="宋体" w:hAnsi="宋体"/>
          <w:szCs w:val="21"/>
        </w:rPr>
      </w:pPr>
    </w:p>
    <w:p w:rsidR="006E71B7" w:rsidRDefault="006E71B7">
      <w:pPr>
        <w:spacing w:line="360" w:lineRule="auto"/>
        <w:rPr>
          <w:rFonts w:ascii="Times New Roman" w:hAnsi="Times New Roman"/>
          <w:szCs w:val="21"/>
        </w:rPr>
      </w:pPr>
    </w:p>
    <w:p w:rsidR="006E71B7" w:rsidRDefault="006E71B7">
      <w:pPr>
        <w:rPr>
          <w:rFonts w:ascii="Times New Roman" w:hAnsi="Times New Roman"/>
        </w:rPr>
      </w:pPr>
    </w:p>
    <w:p w:rsidR="006E71B7" w:rsidRDefault="00A65585">
      <w:pPr>
        <w:snapToGrid w:val="0"/>
        <w:spacing w:before="50" w:after="50"/>
        <w:rPr>
          <w:rFonts w:ascii="宋体" w:hAnsi="宋体"/>
          <w:szCs w:val="21"/>
        </w:rPr>
      </w:pPr>
      <w:r>
        <w:rPr>
          <w:rFonts w:ascii="宋体" w:hAnsi="宋体" w:hint="eastAsia"/>
          <w:sz w:val="24"/>
          <w:szCs w:val="21"/>
        </w:rPr>
        <w:t xml:space="preserve">                                      </w:t>
      </w:r>
    </w:p>
    <w:p w:rsidR="006E71B7" w:rsidRDefault="00A65585">
      <w:pPr>
        <w:snapToGrid w:val="0"/>
        <w:spacing w:beforeLines="50" w:before="120" w:after="50"/>
        <w:rPr>
          <w:rFonts w:ascii="宋体" w:hAnsi="宋体"/>
          <w:szCs w:val="21"/>
        </w:rPr>
      </w:pPr>
      <w:r>
        <w:rPr>
          <w:rFonts w:ascii="宋体" w:hAnsi="宋体"/>
          <w:szCs w:val="21"/>
        </w:rPr>
        <w:br w:type="page"/>
      </w:r>
      <w:r>
        <w:rPr>
          <w:rFonts w:ascii="宋体" w:hAnsi="宋体" w:hint="eastAsia"/>
          <w:szCs w:val="21"/>
        </w:rPr>
        <w:lastRenderedPageBreak/>
        <w:t>17</w:t>
      </w:r>
      <w:r>
        <w:rPr>
          <w:rFonts w:ascii="宋体" w:hAnsi="宋体" w:hint="eastAsia"/>
          <w:szCs w:val="21"/>
        </w:rPr>
        <w:t xml:space="preserve">. </w:t>
      </w:r>
      <w:r>
        <w:rPr>
          <w:rFonts w:ascii="宋体" w:hAnsi="宋体" w:hint="eastAsia"/>
          <w:szCs w:val="21"/>
        </w:rPr>
        <w:t>开标一览表格式：</w:t>
      </w:r>
    </w:p>
    <w:p w:rsidR="006E71B7" w:rsidRDefault="006E71B7">
      <w:pPr>
        <w:snapToGrid w:val="0"/>
        <w:spacing w:before="50" w:after="50"/>
        <w:rPr>
          <w:rFonts w:ascii="宋体" w:hAnsi="宋体"/>
          <w:szCs w:val="21"/>
          <w:u w:val="single"/>
        </w:rPr>
      </w:pPr>
    </w:p>
    <w:p w:rsidR="006E71B7" w:rsidRDefault="00A65585">
      <w:pPr>
        <w:snapToGrid w:val="0"/>
        <w:spacing w:before="50" w:after="50"/>
        <w:jc w:val="center"/>
        <w:rPr>
          <w:rFonts w:ascii="宋体" w:hAnsi="宋体"/>
          <w:b/>
          <w:sz w:val="28"/>
          <w:szCs w:val="28"/>
        </w:rPr>
      </w:pPr>
      <w:r>
        <w:rPr>
          <w:rFonts w:ascii="宋体" w:hAnsi="宋体" w:hint="eastAsia"/>
          <w:b/>
          <w:sz w:val="28"/>
          <w:szCs w:val="28"/>
        </w:rPr>
        <w:t>开标一览表</w:t>
      </w:r>
    </w:p>
    <w:p w:rsidR="006E71B7" w:rsidRDefault="006E71B7">
      <w:pPr>
        <w:snapToGrid w:val="0"/>
        <w:spacing w:before="50" w:after="50"/>
        <w:jc w:val="center"/>
        <w:rPr>
          <w:rFonts w:ascii="宋体" w:hAnsi="宋体"/>
          <w:b/>
          <w:szCs w:val="21"/>
        </w:rPr>
      </w:pPr>
    </w:p>
    <w:p w:rsidR="006E71B7" w:rsidRDefault="00A65585">
      <w:pPr>
        <w:snapToGrid w:val="0"/>
        <w:spacing w:before="50" w:after="50"/>
        <w:rPr>
          <w:rFonts w:ascii="宋体" w:hAnsi="宋体"/>
          <w:szCs w:val="21"/>
        </w:rPr>
      </w:pPr>
      <w:r>
        <w:rPr>
          <w:rFonts w:ascii="宋体" w:hAnsi="宋体" w:hint="eastAsia"/>
          <w:szCs w:val="21"/>
        </w:rPr>
        <w:t>招标编号：</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供应商名称：</w:t>
      </w:r>
      <w:r>
        <w:rPr>
          <w:rFonts w:ascii="宋体" w:hAnsi="宋体"/>
          <w:szCs w:val="21"/>
          <w:u w:val="single"/>
        </w:rPr>
        <w:t xml:space="preserve">                    </w:t>
      </w:r>
      <w:r>
        <w:rPr>
          <w:rFonts w:ascii="宋体" w:hAnsi="宋体" w:hint="eastAsia"/>
          <w:szCs w:val="21"/>
        </w:rPr>
        <w:t xml:space="preserve">  </w:t>
      </w:r>
      <w:r>
        <w:rPr>
          <w:rFonts w:ascii="宋体" w:hAnsi="宋体" w:hint="eastAsia"/>
          <w:szCs w:val="21"/>
        </w:rPr>
        <w:t>单位：元</w:t>
      </w:r>
      <w:r>
        <w:rPr>
          <w:rFonts w:ascii="宋体" w:hAnsi="宋体"/>
          <w:szCs w:val="21"/>
        </w:rPr>
        <w:t xml:space="preserve"> </w:t>
      </w:r>
    </w:p>
    <w:tbl>
      <w:tblPr>
        <w:tblpPr w:leftFromText="180" w:rightFromText="180" w:vertAnchor="text" w:horzAnchor="page" w:tblpX="1757" w:tblpY="334"/>
        <w:tblOverlap w:val="never"/>
        <w:tblW w:w="0" w:type="auto"/>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1928"/>
        <w:gridCol w:w="6591"/>
      </w:tblGrid>
      <w:tr w:rsidR="006E71B7">
        <w:trPr>
          <w:trHeight w:val="457"/>
        </w:trPr>
        <w:tc>
          <w:tcPr>
            <w:tcW w:w="1928" w:type="dxa"/>
            <w:tcBorders>
              <w:bottom w:val="single" w:sz="4" w:space="0" w:color="000000"/>
              <w:right w:val="single" w:sz="4" w:space="0" w:color="000000"/>
            </w:tcBorders>
          </w:tcPr>
          <w:p w:rsidR="006E71B7" w:rsidRDefault="00A65585">
            <w:pPr>
              <w:snapToGrid w:val="0"/>
              <w:spacing w:before="50" w:after="50"/>
              <w:jc w:val="center"/>
              <w:rPr>
                <w:rFonts w:ascii="宋体" w:hAnsi="宋体"/>
                <w:szCs w:val="21"/>
              </w:rPr>
            </w:pPr>
            <w:r>
              <w:rPr>
                <w:rFonts w:ascii="宋体" w:hAnsi="宋体" w:hint="eastAsia"/>
                <w:szCs w:val="21"/>
              </w:rPr>
              <w:t>项目名称</w:t>
            </w:r>
          </w:p>
        </w:tc>
        <w:tc>
          <w:tcPr>
            <w:tcW w:w="6591" w:type="dxa"/>
            <w:tcBorders>
              <w:left w:val="single" w:sz="4" w:space="0" w:color="000000"/>
              <w:bottom w:val="single" w:sz="4" w:space="0" w:color="000000"/>
            </w:tcBorders>
          </w:tcPr>
          <w:p w:rsidR="006E71B7" w:rsidRDefault="006E71B7">
            <w:pPr>
              <w:snapToGrid w:val="0"/>
              <w:spacing w:before="50" w:after="50"/>
              <w:jc w:val="left"/>
              <w:rPr>
                <w:rFonts w:ascii="宋体" w:hAnsi="宋体"/>
                <w:szCs w:val="21"/>
              </w:rPr>
            </w:pPr>
          </w:p>
        </w:tc>
      </w:tr>
      <w:tr w:rsidR="006E71B7">
        <w:trPr>
          <w:trHeight w:val="434"/>
        </w:trPr>
        <w:tc>
          <w:tcPr>
            <w:tcW w:w="1928" w:type="dxa"/>
            <w:vMerge w:val="restart"/>
            <w:tcBorders>
              <w:top w:val="single" w:sz="4" w:space="0" w:color="000000"/>
              <w:right w:val="single" w:sz="4" w:space="0" w:color="000000"/>
            </w:tcBorders>
          </w:tcPr>
          <w:p w:rsidR="006E71B7" w:rsidRDefault="006E71B7">
            <w:pPr>
              <w:snapToGrid w:val="0"/>
              <w:spacing w:before="50" w:after="50"/>
              <w:jc w:val="center"/>
              <w:rPr>
                <w:rFonts w:ascii="宋体" w:hAnsi="宋体"/>
                <w:szCs w:val="21"/>
              </w:rPr>
            </w:pPr>
          </w:p>
          <w:p w:rsidR="006E71B7" w:rsidRDefault="00A65585">
            <w:pPr>
              <w:snapToGrid w:val="0"/>
              <w:spacing w:before="50" w:after="50"/>
              <w:jc w:val="center"/>
              <w:rPr>
                <w:rFonts w:ascii="宋体" w:hAnsi="宋体"/>
                <w:szCs w:val="21"/>
              </w:rPr>
            </w:pPr>
            <w:r>
              <w:rPr>
                <w:rFonts w:ascii="宋体" w:hAnsi="宋体" w:hint="eastAsia"/>
                <w:szCs w:val="21"/>
              </w:rPr>
              <w:t>报价</w:t>
            </w:r>
          </w:p>
        </w:tc>
        <w:tc>
          <w:tcPr>
            <w:tcW w:w="6591" w:type="dxa"/>
            <w:tcBorders>
              <w:top w:val="single" w:sz="4" w:space="0" w:color="000000"/>
              <w:left w:val="single" w:sz="4" w:space="0" w:color="000000"/>
              <w:bottom w:val="single" w:sz="4" w:space="0" w:color="000000"/>
            </w:tcBorders>
          </w:tcPr>
          <w:p w:rsidR="006E71B7" w:rsidRDefault="00A65585">
            <w:pPr>
              <w:snapToGrid w:val="0"/>
              <w:spacing w:before="50" w:after="50"/>
              <w:jc w:val="left"/>
              <w:rPr>
                <w:rFonts w:ascii="宋体" w:hAnsi="宋体"/>
                <w:szCs w:val="21"/>
              </w:rPr>
            </w:pPr>
            <w:r>
              <w:rPr>
                <w:rFonts w:ascii="宋体" w:hAnsi="宋体" w:hint="eastAsia"/>
                <w:szCs w:val="21"/>
              </w:rPr>
              <w:t>小写</w:t>
            </w:r>
            <w:r>
              <w:rPr>
                <w:rFonts w:ascii="宋体" w:hAnsi="宋体" w:hint="eastAsia"/>
                <w:szCs w:val="21"/>
              </w:rPr>
              <w:t>（）</w:t>
            </w:r>
            <w:r>
              <w:rPr>
                <w:rFonts w:ascii="宋体" w:hAnsi="宋体" w:hint="eastAsia"/>
                <w:szCs w:val="21"/>
              </w:rPr>
              <w:t>:</w:t>
            </w:r>
          </w:p>
        </w:tc>
      </w:tr>
      <w:tr w:rsidR="006E71B7">
        <w:trPr>
          <w:trHeight w:val="457"/>
        </w:trPr>
        <w:tc>
          <w:tcPr>
            <w:tcW w:w="1928" w:type="dxa"/>
            <w:vMerge/>
            <w:tcBorders>
              <w:bottom w:val="single" w:sz="4" w:space="0" w:color="000000"/>
              <w:right w:val="single" w:sz="4" w:space="0" w:color="000000"/>
            </w:tcBorders>
          </w:tcPr>
          <w:p w:rsidR="006E71B7" w:rsidRDefault="006E71B7">
            <w:pPr>
              <w:snapToGrid w:val="0"/>
              <w:spacing w:before="50" w:after="50"/>
              <w:jc w:val="center"/>
              <w:rPr>
                <w:rFonts w:ascii="宋体" w:hAnsi="宋体"/>
                <w:szCs w:val="21"/>
              </w:rPr>
            </w:pPr>
          </w:p>
        </w:tc>
        <w:tc>
          <w:tcPr>
            <w:tcW w:w="6591" w:type="dxa"/>
            <w:tcBorders>
              <w:top w:val="single" w:sz="4" w:space="0" w:color="000000"/>
              <w:left w:val="single" w:sz="4" w:space="0" w:color="000000"/>
              <w:bottom w:val="single" w:sz="4" w:space="0" w:color="000000"/>
            </w:tcBorders>
          </w:tcPr>
          <w:p w:rsidR="006E71B7" w:rsidRDefault="00A65585">
            <w:pPr>
              <w:snapToGrid w:val="0"/>
              <w:spacing w:before="50" w:after="50"/>
              <w:jc w:val="left"/>
              <w:rPr>
                <w:rFonts w:ascii="宋体" w:hAnsi="宋体"/>
                <w:szCs w:val="21"/>
              </w:rPr>
            </w:pPr>
            <w:r>
              <w:rPr>
                <w:rFonts w:ascii="宋体" w:hAnsi="宋体" w:hint="eastAsia"/>
                <w:szCs w:val="21"/>
              </w:rPr>
              <w:t>大写</w:t>
            </w:r>
            <w:r>
              <w:rPr>
                <w:rFonts w:ascii="宋体" w:hAnsi="宋体" w:hint="eastAsia"/>
                <w:szCs w:val="21"/>
              </w:rPr>
              <w:t>：</w:t>
            </w:r>
          </w:p>
        </w:tc>
      </w:tr>
      <w:tr w:rsidR="006E71B7">
        <w:trPr>
          <w:trHeight w:val="434"/>
        </w:trPr>
        <w:tc>
          <w:tcPr>
            <w:tcW w:w="1928" w:type="dxa"/>
            <w:tcBorders>
              <w:top w:val="single" w:sz="4" w:space="0" w:color="000000"/>
              <w:bottom w:val="single" w:sz="4" w:space="0" w:color="000000"/>
              <w:right w:val="single" w:sz="4" w:space="0" w:color="000000"/>
            </w:tcBorders>
          </w:tcPr>
          <w:p w:rsidR="006E71B7" w:rsidRDefault="00A65585">
            <w:pPr>
              <w:snapToGrid w:val="0"/>
              <w:spacing w:before="50" w:after="50"/>
              <w:jc w:val="center"/>
              <w:rPr>
                <w:rFonts w:ascii="宋体" w:hAnsi="宋体"/>
                <w:szCs w:val="21"/>
              </w:rPr>
            </w:pPr>
            <w:r>
              <w:rPr>
                <w:rFonts w:ascii="宋体" w:hAnsi="宋体" w:hint="eastAsia"/>
                <w:szCs w:val="21"/>
              </w:rPr>
              <w:t>工</w:t>
            </w:r>
            <w:r>
              <w:rPr>
                <w:rFonts w:ascii="宋体" w:hAnsi="宋体" w:hint="eastAsia"/>
                <w:szCs w:val="21"/>
              </w:rPr>
              <w:t>期（日历日）</w:t>
            </w:r>
          </w:p>
        </w:tc>
        <w:tc>
          <w:tcPr>
            <w:tcW w:w="6591" w:type="dxa"/>
            <w:tcBorders>
              <w:top w:val="single" w:sz="4" w:space="0" w:color="000000"/>
              <w:left w:val="single" w:sz="4" w:space="0" w:color="000000"/>
              <w:bottom w:val="single" w:sz="4" w:space="0" w:color="000000"/>
            </w:tcBorders>
          </w:tcPr>
          <w:p w:rsidR="006E71B7" w:rsidRDefault="006E71B7">
            <w:pPr>
              <w:snapToGrid w:val="0"/>
              <w:spacing w:before="50" w:after="50"/>
              <w:jc w:val="left"/>
              <w:rPr>
                <w:rFonts w:ascii="宋体" w:hAnsi="宋体"/>
                <w:szCs w:val="21"/>
              </w:rPr>
            </w:pPr>
          </w:p>
        </w:tc>
      </w:tr>
      <w:tr w:rsidR="006E71B7">
        <w:trPr>
          <w:trHeight w:val="834"/>
        </w:trPr>
        <w:tc>
          <w:tcPr>
            <w:tcW w:w="1928" w:type="dxa"/>
            <w:tcBorders>
              <w:top w:val="single" w:sz="4" w:space="0" w:color="000000"/>
              <w:bottom w:val="single" w:sz="4" w:space="0" w:color="000000"/>
              <w:right w:val="single" w:sz="4" w:space="0" w:color="000000"/>
            </w:tcBorders>
          </w:tcPr>
          <w:p w:rsidR="006E71B7" w:rsidRDefault="006E71B7">
            <w:pPr>
              <w:snapToGrid w:val="0"/>
              <w:spacing w:before="50" w:after="50"/>
              <w:jc w:val="center"/>
              <w:rPr>
                <w:rFonts w:ascii="宋体" w:hAnsi="宋体"/>
                <w:szCs w:val="21"/>
              </w:rPr>
            </w:pPr>
          </w:p>
          <w:p w:rsidR="006E71B7" w:rsidRDefault="00A65585">
            <w:pPr>
              <w:snapToGrid w:val="0"/>
              <w:spacing w:before="50" w:after="50"/>
              <w:jc w:val="center"/>
              <w:rPr>
                <w:rFonts w:ascii="宋体" w:hAnsi="宋体"/>
                <w:szCs w:val="21"/>
              </w:rPr>
            </w:pPr>
            <w:r>
              <w:rPr>
                <w:rFonts w:ascii="宋体" w:hAnsi="宋体" w:hint="eastAsia"/>
                <w:szCs w:val="21"/>
              </w:rPr>
              <w:t>备</w:t>
            </w:r>
            <w:r>
              <w:rPr>
                <w:rFonts w:ascii="宋体" w:hAnsi="宋体" w:hint="eastAsia"/>
                <w:szCs w:val="21"/>
              </w:rPr>
              <w:tab/>
            </w:r>
            <w:r>
              <w:rPr>
                <w:rFonts w:ascii="宋体" w:hAnsi="宋体" w:hint="eastAsia"/>
                <w:szCs w:val="21"/>
              </w:rPr>
              <w:t>注</w:t>
            </w:r>
          </w:p>
        </w:tc>
        <w:tc>
          <w:tcPr>
            <w:tcW w:w="6591" w:type="dxa"/>
            <w:tcBorders>
              <w:top w:val="single" w:sz="4" w:space="0" w:color="000000"/>
              <w:left w:val="single" w:sz="4" w:space="0" w:color="000000"/>
              <w:bottom w:val="single" w:sz="4" w:space="0" w:color="000000"/>
            </w:tcBorders>
          </w:tcPr>
          <w:p w:rsidR="006E71B7" w:rsidRDefault="00A65585">
            <w:pPr>
              <w:snapToGrid w:val="0"/>
              <w:spacing w:before="50" w:after="50"/>
              <w:jc w:val="left"/>
              <w:rPr>
                <w:rFonts w:ascii="宋体" w:hAnsi="宋体"/>
                <w:szCs w:val="21"/>
              </w:rPr>
            </w:pPr>
            <w:r>
              <w:rPr>
                <w:rFonts w:ascii="宋体" w:hAnsi="宋体" w:hint="eastAsia"/>
                <w:szCs w:val="21"/>
              </w:rPr>
              <w:t>响应价格为供应商考虑各种因素（含折扣、优惠等）的最终报价。</w:t>
            </w:r>
          </w:p>
        </w:tc>
      </w:tr>
      <w:tr w:rsidR="006E71B7">
        <w:trPr>
          <w:trHeight w:val="834"/>
        </w:trPr>
        <w:tc>
          <w:tcPr>
            <w:tcW w:w="1928" w:type="dxa"/>
            <w:tcBorders>
              <w:top w:val="single" w:sz="4" w:space="0" w:color="000000"/>
              <w:bottom w:val="single" w:sz="4" w:space="0" w:color="000000"/>
              <w:right w:val="single" w:sz="4" w:space="0" w:color="000000"/>
            </w:tcBorders>
          </w:tcPr>
          <w:p w:rsidR="006E71B7" w:rsidRDefault="006E71B7">
            <w:pPr>
              <w:snapToGrid w:val="0"/>
              <w:spacing w:before="50" w:after="50"/>
              <w:jc w:val="center"/>
              <w:rPr>
                <w:rFonts w:ascii="宋体" w:hAnsi="宋体"/>
                <w:szCs w:val="21"/>
              </w:rPr>
            </w:pPr>
          </w:p>
        </w:tc>
        <w:tc>
          <w:tcPr>
            <w:tcW w:w="6591" w:type="dxa"/>
            <w:tcBorders>
              <w:top w:val="single" w:sz="4" w:space="0" w:color="000000"/>
              <w:left w:val="single" w:sz="4" w:space="0" w:color="000000"/>
              <w:bottom w:val="single" w:sz="4" w:space="0" w:color="000000"/>
            </w:tcBorders>
          </w:tcPr>
          <w:p w:rsidR="006E71B7" w:rsidRDefault="006E71B7">
            <w:pPr>
              <w:snapToGrid w:val="0"/>
              <w:spacing w:before="50" w:after="50"/>
              <w:jc w:val="left"/>
              <w:rPr>
                <w:rFonts w:ascii="宋体" w:hAnsi="宋体"/>
                <w:szCs w:val="21"/>
              </w:rPr>
            </w:pPr>
          </w:p>
        </w:tc>
      </w:tr>
      <w:tr w:rsidR="006E71B7">
        <w:trPr>
          <w:trHeight w:val="834"/>
        </w:trPr>
        <w:tc>
          <w:tcPr>
            <w:tcW w:w="1928" w:type="dxa"/>
            <w:tcBorders>
              <w:top w:val="single" w:sz="4" w:space="0" w:color="000000"/>
              <w:right w:val="single" w:sz="4" w:space="0" w:color="000000"/>
            </w:tcBorders>
          </w:tcPr>
          <w:p w:rsidR="006E71B7" w:rsidRDefault="006E71B7">
            <w:pPr>
              <w:snapToGrid w:val="0"/>
              <w:spacing w:before="50" w:after="50"/>
              <w:jc w:val="center"/>
              <w:rPr>
                <w:rFonts w:ascii="宋体" w:hAnsi="宋体"/>
                <w:szCs w:val="21"/>
              </w:rPr>
            </w:pPr>
          </w:p>
        </w:tc>
        <w:tc>
          <w:tcPr>
            <w:tcW w:w="6591" w:type="dxa"/>
            <w:tcBorders>
              <w:top w:val="single" w:sz="4" w:space="0" w:color="000000"/>
              <w:left w:val="single" w:sz="4" w:space="0" w:color="000000"/>
            </w:tcBorders>
          </w:tcPr>
          <w:p w:rsidR="006E71B7" w:rsidRDefault="006E71B7">
            <w:pPr>
              <w:snapToGrid w:val="0"/>
              <w:spacing w:before="50" w:after="50"/>
              <w:jc w:val="left"/>
              <w:rPr>
                <w:rFonts w:ascii="宋体" w:hAnsi="宋体"/>
                <w:szCs w:val="21"/>
              </w:rPr>
            </w:pPr>
          </w:p>
        </w:tc>
      </w:tr>
    </w:tbl>
    <w:p w:rsidR="006E71B7" w:rsidRDefault="006E71B7">
      <w:pPr>
        <w:snapToGrid w:val="0"/>
        <w:spacing w:before="50" w:after="50"/>
        <w:jc w:val="left"/>
        <w:rPr>
          <w:rFonts w:ascii="宋体" w:hAnsi="宋体"/>
          <w:szCs w:val="21"/>
        </w:rPr>
      </w:pPr>
    </w:p>
    <w:p w:rsidR="006E71B7" w:rsidRDefault="006E71B7">
      <w:pPr>
        <w:snapToGrid w:val="0"/>
        <w:spacing w:before="50" w:after="50"/>
        <w:jc w:val="left"/>
        <w:rPr>
          <w:rFonts w:ascii="宋体" w:hAnsi="宋体"/>
          <w:szCs w:val="21"/>
        </w:rPr>
      </w:pPr>
    </w:p>
    <w:p w:rsidR="006E71B7" w:rsidRDefault="00A65585">
      <w:pPr>
        <w:snapToGrid w:val="0"/>
        <w:spacing w:before="50" w:after="50"/>
        <w:jc w:val="left"/>
        <w:rPr>
          <w:rFonts w:ascii="宋体" w:hAnsi="宋体"/>
          <w:szCs w:val="21"/>
        </w:rPr>
      </w:pPr>
      <w:r>
        <w:rPr>
          <w:rFonts w:ascii="宋体" w:hAnsi="宋体" w:hint="eastAsia"/>
          <w:szCs w:val="21"/>
        </w:rPr>
        <w:t>注</w:t>
      </w:r>
      <w:r>
        <w:rPr>
          <w:rFonts w:ascii="宋体" w:hAnsi="宋体" w:hint="eastAsia"/>
          <w:szCs w:val="21"/>
        </w:rPr>
        <w:t>：</w:t>
      </w:r>
      <w:r>
        <w:rPr>
          <w:rFonts w:ascii="宋体" w:hAnsi="宋体"/>
          <w:szCs w:val="21"/>
        </w:rPr>
        <w:t xml:space="preserve"> 1</w:t>
      </w:r>
      <w:r>
        <w:rPr>
          <w:rFonts w:ascii="宋体" w:hAnsi="宋体" w:hint="eastAsia"/>
          <w:szCs w:val="21"/>
        </w:rPr>
        <w:t>、报价一经涂改，应在涂改处加盖单位公章或者由法定代表人或授权委托人签字或盖章，否则其投标作无效标处理。</w:t>
      </w:r>
    </w:p>
    <w:p w:rsidR="006E71B7" w:rsidRDefault="00A65585">
      <w:pPr>
        <w:snapToGrid w:val="0"/>
        <w:spacing w:before="50" w:after="50"/>
        <w:ind w:firstLineChars="200" w:firstLine="420"/>
        <w:jc w:val="left"/>
        <w:rPr>
          <w:rFonts w:ascii="宋体" w:hAnsi="宋体"/>
          <w:szCs w:val="21"/>
        </w:rPr>
      </w:pPr>
      <w:r>
        <w:rPr>
          <w:rFonts w:ascii="宋体" w:hAnsi="宋体" w:hint="eastAsia"/>
          <w:szCs w:val="21"/>
        </w:rPr>
        <w:t>2</w:t>
      </w:r>
      <w:r>
        <w:rPr>
          <w:rFonts w:ascii="宋体" w:hAnsi="宋体" w:hint="eastAsia"/>
          <w:szCs w:val="21"/>
        </w:rPr>
        <w:t>、以上报价合计应与“投标报价明细表”中的“投标总价”相一致。</w:t>
      </w:r>
    </w:p>
    <w:p w:rsidR="006E71B7" w:rsidRDefault="006E71B7">
      <w:pPr>
        <w:snapToGrid w:val="0"/>
        <w:spacing w:before="50" w:after="50"/>
        <w:ind w:firstLineChars="200" w:firstLine="420"/>
        <w:rPr>
          <w:rFonts w:ascii="宋体" w:hAnsi="宋体"/>
          <w:szCs w:val="21"/>
        </w:rPr>
      </w:pPr>
    </w:p>
    <w:p w:rsidR="006E71B7" w:rsidRDefault="006E71B7">
      <w:pPr>
        <w:snapToGrid w:val="0"/>
        <w:spacing w:before="50" w:after="50"/>
        <w:ind w:firstLineChars="200" w:firstLine="420"/>
        <w:rPr>
          <w:rFonts w:ascii="宋体" w:hAnsi="宋体"/>
          <w:szCs w:val="21"/>
        </w:rPr>
      </w:pPr>
    </w:p>
    <w:p w:rsidR="006E71B7" w:rsidRDefault="006E71B7">
      <w:pPr>
        <w:snapToGrid w:val="0"/>
        <w:spacing w:before="50" w:after="50"/>
        <w:ind w:firstLineChars="200" w:firstLine="420"/>
        <w:rPr>
          <w:rFonts w:ascii="宋体" w:hAnsi="宋体"/>
          <w:szCs w:val="21"/>
        </w:rPr>
      </w:pP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法定代表人或授权代表（签字或盖章）：</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供应商名称（盖章）：</w:t>
      </w:r>
      <w:r>
        <w:rPr>
          <w:rFonts w:ascii="宋体" w:hAnsi="宋体"/>
          <w:szCs w:val="21"/>
        </w:rPr>
        <w:t xml:space="preserve">                         </w:t>
      </w:r>
      <w:r>
        <w:rPr>
          <w:rFonts w:ascii="宋体" w:hAnsi="宋体" w:hint="eastAsia"/>
          <w:szCs w:val="21"/>
        </w:rPr>
        <w:t xml:space="preserve">          </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Times New Roman" w:hAnsi="Times New Roman"/>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line="288" w:lineRule="auto"/>
        <w:rPr>
          <w:rFonts w:ascii="Times New Roman" w:eastAsia="楷体_GB2312" w:hAnsi="宋体"/>
          <w:szCs w:val="21"/>
        </w:rPr>
      </w:pPr>
    </w:p>
    <w:p w:rsidR="006E71B7" w:rsidRDefault="006E71B7">
      <w:pPr>
        <w:snapToGrid w:val="0"/>
        <w:spacing w:line="288" w:lineRule="auto"/>
        <w:rPr>
          <w:rFonts w:ascii="Times New Roman" w:hAnsi="Times New Roman"/>
          <w:szCs w:val="21"/>
        </w:rPr>
        <w:sectPr w:rsidR="006E71B7">
          <w:footerReference w:type="even" r:id="rId11"/>
          <w:pgSz w:w="11906" w:h="16838"/>
          <w:pgMar w:top="1985" w:right="1531" w:bottom="1588" w:left="1644" w:header="851" w:footer="992" w:gutter="0"/>
          <w:cols w:space="720"/>
          <w:docGrid w:linePitch="602" w:charSpace="-1675"/>
        </w:sectPr>
      </w:pPr>
    </w:p>
    <w:p w:rsidR="006E71B7" w:rsidRDefault="00A65585">
      <w:pPr>
        <w:snapToGrid w:val="0"/>
        <w:spacing w:line="288" w:lineRule="auto"/>
        <w:rPr>
          <w:rFonts w:ascii="Times New Roman" w:eastAsia="楷体_GB2312" w:hAnsi="Times New Roman"/>
          <w:sz w:val="32"/>
          <w:szCs w:val="21"/>
        </w:rPr>
      </w:pPr>
      <w:r>
        <w:rPr>
          <w:rFonts w:asciiTheme="minorEastAsia" w:eastAsiaTheme="minorEastAsia" w:hAnsiTheme="minorEastAsia" w:cstheme="minorEastAsia" w:hint="eastAsia"/>
          <w:szCs w:val="21"/>
        </w:rPr>
        <w:lastRenderedPageBreak/>
        <w:t xml:space="preserve">18. </w:t>
      </w:r>
      <w:r>
        <w:rPr>
          <w:rFonts w:asciiTheme="minorEastAsia" w:eastAsiaTheme="minorEastAsia" w:hAnsiTheme="minorEastAsia" w:cstheme="minorEastAsia" w:hint="eastAsia"/>
          <w:szCs w:val="21"/>
        </w:rPr>
        <w:t>投标报价明细表</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格式</w:t>
      </w:r>
      <w:r>
        <w:rPr>
          <w:rFonts w:asciiTheme="minorEastAsia" w:eastAsiaTheme="minorEastAsia" w:hAnsiTheme="minorEastAsia" w:cstheme="minorEastAsia" w:hint="eastAsia"/>
          <w:szCs w:val="21"/>
        </w:rPr>
        <w:t>自拟）</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r>
        <w:rPr>
          <w:rFonts w:ascii="Times New Roman" w:eastAsia="楷体_GB2312" w:hAnsi="宋体"/>
          <w:szCs w:val="21"/>
        </w:rPr>
        <w:t xml:space="preserve">     </w:t>
      </w:r>
    </w:p>
    <w:p w:rsidR="006E71B7" w:rsidRDefault="006E71B7">
      <w:pPr>
        <w:spacing w:after="29" w:line="433" w:lineRule="exact"/>
        <w:ind w:left="1368"/>
        <w:jc w:val="left"/>
        <w:rPr>
          <w:rFonts w:ascii="宋体" w:hAnsi="宋体" w:cs="宋体"/>
          <w:b/>
          <w:szCs w:val="21"/>
        </w:rPr>
      </w:pPr>
    </w:p>
    <w:p w:rsidR="006E71B7" w:rsidRDefault="006E71B7">
      <w:pPr>
        <w:pStyle w:val="a3"/>
        <w:rPr>
          <w:rFonts w:ascii="宋体" w:hAnsi="宋体" w:cs="宋体"/>
          <w:b/>
          <w:sz w:val="21"/>
          <w:szCs w:val="21"/>
        </w:rPr>
      </w:pPr>
    </w:p>
    <w:p w:rsidR="006E71B7" w:rsidRDefault="006E71B7">
      <w:pPr>
        <w:pStyle w:val="a3"/>
        <w:rPr>
          <w:rFonts w:ascii="Microsoft JhengHei"/>
          <w:b/>
          <w:sz w:val="21"/>
          <w:szCs w:val="21"/>
        </w:rPr>
      </w:pPr>
    </w:p>
    <w:p w:rsidR="006E71B7" w:rsidRDefault="006E71B7">
      <w:pPr>
        <w:pStyle w:val="a3"/>
        <w:rPr>
          <w:rFonts w:ascii="宋体" w:hAnsi="宋体" w:cs="宋体"/>
          <w:b/>
          <w:sz w:val="21"/>
          <w:szCs w:val="21"/>
        </w:rPr>
      </w:pPr>
    </w:p>
    <w:p w:rsidR="006E71B7" w:rsidRDefault="006E71B7">
      <w:pPr>
        <w:pStyle w:val="a3"/>
        <w:rPr>
          <w:rFonts w:ascii="宋体" w:hAnsi="宋体" w:cs="宋体"/>
          <w:b/>
          <w:sz w:val="21"/>
          <w:szCs w:val="21"/>
        </w:rPr>
      </w:pP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法定代表人或授权代表（签字或盖章）：</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供应商名称（盖章）：</w:t>
      </w:r>
      <w:r>
        <w:rPr>
          <w:rFonts w:ascii="宋体" w:hAnsi="宋体"/>
          <w:szCs w:val="21"/>
        </w:rPr>
        <w:t xml:space="preserve">                         </w:t>
      </w:r>
      <w:r>
        <w:rPr>
          <w:rFonts w:ascii="宋体" w:hAnsi="宋体" w:hint="eastAsia"/>
          <w:szCs w:val="21"/>
        </w:rPr>
        <w:t xml:space="preserve">          </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Times New Roman" w:hAnsi="Times New Roman"/>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jc w:val="left"/>
        <w:rPr>
          <w:sz w:val="22"/>
          <w:szCs w:val="18"/>
        </w:rPr>
        <w:sectPr w:rsidR="006E71B7">
          <w:pgSz w:w="11910" w:h="16840"/>
          <w:pgMar w:top="1520" w:right="1320" w:bottom="1180" w:left="1320" w:header="0" w:footer="995" w:gutter="0"/>
          <w:cols w:space="720"/>
        </w:sectPr>
      </w:pPr>
    </w:p>
    <w:p w:rsidR="006E71B7" w:rsidRDefault="00A65585">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供应商针对报价需要说明的其他文件和说明（格式自拟）；</w:t>
      </w:r>
    </w:p>
    <w:p w:rsidR="006E71B7" w:rsidRDefault="00A65585">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技术商务条款偏离表</w:t>
      </w:r>
    </w:p>
    <w:p w:rsidR="006E71B7" w:rsidRDefault="00A65585">
      <w:pPr>
        <w:snapToGrid w:val="0"/>
        <w:jc w:val="center"/>
        <w:rPr>
          <w:rFonts w:ascii="宋体" w:hAnsi="宋体" w:cs="Lucida Sans Unicode"/>
          <w:b/>
          <w:sz w:val="44"/>
          <w:szCs w:val="44"/>
        </w:rPr>
      </w:pPr>
      <w:r>
        <w:rPr>
          <w:rFonts w:ascii="宋体" w:hAnsi="宋体" w:cs="Lucida Sans Unicode" w:hint="eastAsia"/>
          <w:b/>
          <w:sz w:val="44"/>
          <w:szCs w:val="44"/>
        </w:rPr>
        <w:t>技术商务条款偏离表</w:t>
      </w:r>
    </w:p>
    <w:p w:rsidR="006E71B7" w:rsidRDefault="006E71B7">
      <w:pPr>
        <w:snapToGrid w:val="0"/>
        <w:ind w:firstLineChars="148" w:firstLine="446"/>
        <w:jc w:val="center"/>
        <w:rPr>
          <w:rFonts w:ascii="宋体" w:hAnsi="宋体"/>
          <w:b/>
          <w:sz w:val="30"/>
          <w:szCs w:val="30"/>
        </w:rPr>
      </w:pPr>
    </w:p>
    <w:p w:rsidR="006E71B7" w:rsidRDefault="00A65585">
      <w:pPr>
        <w:spacing w:line="360" w:lineRule="auto"/>
        <w:ind w:firstLineChars="200" w:firstLine="480"/>
        <w:rPr>
          <w:sz w:val="24"/>
        </w:rPr>
      </w:pPr>
      <w:r>
        <w:rPr>
          <w:rFonts w:ascii="宋体" w:hAnsi="宋体" w:hint="eastAsia"/>
          <w:sz w:val="24"/>
        </w:rPr>
        <w:t>说明：投标人必须仔细阅读招标文件要求在《技术商务条款偏离表》中需要进行响应的技术、商务条款，并对上述技术、商务条款的响应情况逐项列入该表，以及对其响应情况进行说明；未列入该表的视作投标人不响应。</w:t>
      </w:r>
      <w:r>
        <w:rPr>
          <w:rFonts w:ascii="宋体" w:hAnsi="宋体" w:hint="eastAsia"/>
          <w:b/>
          <w:sz w:val="24"/>
        </w:rPr>
        <w:t>投标人必须根据标的</w:t>
      </w:r>
      <w:proofErr w:type="gramStart"/>
      <w:r>
        <w:rPr>
          <w:rFonts w:ascii="宋体" w:hAnsi="宋体" w:hint="eastAsia"/>
          <w:b/>
          <w:sz w:val="24"/>
        </w:rPr>
        <w:t>的</w:t>
      </w:r>
      <w:proofErr w:type="gramEnd"/>
      <w:r>
        <w:rPr>
          <w:rFonts w:ascii="宋体" w:hAnsi="宋体" w:hint="eastAsia"/>
          <w:b/>
          <w:sz w:val="24"/>
        </w:rPr>
        <w:t>实际情况如实填写，评标委员会如发现有虚假描述的，该投标文件作无效投标文件处理。</w:t>
      </w:r>
    </w:p>
    <w:tbl>
      <w:tblPr>
        <w:tblW w:w="0" w:type="auto"/>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
        <w:gridCol w:w="1010"/>
        <w:gridCol w:w="2251"/>
        <w:gridCol w:w="1902"/>
        <w:gridCol w:w="1287"/>
        <w:gridCol w:w="1721"/>
      </w:tblGrid>
      <w:tr w:rsidR="006E71B7">
        <w:trPr>
          <w:trHeight w:val="70"/>
          <w:tblHeader/>
        </w:trPr>
        <w:tc>
          <w:tcPr>
            <w:tcW w:w="348"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序号</w:t>
            </w:r>
          </w:p>
        </w:tc>
        <w:tc>
          <w:tcPr>
            <w:tcW w:w="1010"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标的名称</w:t>
            </w:r>
          </w:p>
        </w:tc>
        <w:tc>
          <w:tcPr>
            <w:tcW w:w="2251"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招标文件技术、商务条款描述</w:t>
            </w:r>
          </w:p>
        </w:tc>
        <w:tc>
          <w:tcPr>
            <w:tcW w:w="1902"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投标人技术、商务响应情况描述</w:t>
            </w:r>
          </w:p>
        </w:tc>
        <w:tc>
          <w:tcPr>
            <w:tcW w:w="1287"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响应情况说明（</w:t>
            </w:r>
            <w:r>
              <w:rPr>
                <w:rFonts w:ascii="宋体" w:hAnsi="宋体" w:hint="eastAsia"/>
                <w:szCs w:val="21"/>
              </w:rPr>
              <w:t>＋</w:t>
            </w:r>
            <w:r>
              <w:rPr>
                <w:rFonts w:ascii="宋体" w:hAnsi="宋体" w:hint="eastAsia"/>
                <w:szCs w:val="21"/>
              </w:rPr>
              <w:t>/=/-</w:t>
            </w:r>
            <w:r>
              <w:rPr>
                <w:rFonts w:ascii="宋体" w:hAnsi="宋体" w:hint="eastAsia"/>
                <w:sz w:val="18"/>
                <w:szCs w:val="18"/>
              </w:rPr>
              <w:t>）</w:t>
            </w:r>
          </w:p>
        </w:tc>
        <w:tc>
          <w:tcPr>
            <w:tcW w:w="1721"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备注</w:t>
            </w:r>
          </w:p>
        </w:tc>
      </w:tr>
      <w:tr w:rsidR="006E71B7">
        <w:trPr>
          <w:trHeight w:val="732"/>
          <w:tblHeader/>
        </w:trPr>
        <w:tc>
          <w:tcPr>
            <w:tcW w:w="348" w:type="dxa"/>
            <w:vAlign w:val="center"/>
          </w:tcPr>
          <w:p w:rsidR="006E71B7" w:rsidRDefault="00A65585">
            <w:pPr>
              <w:jc w:val="center"/>
              <w:rPr>
                <w:rFonts w:ascii="宋体" w:hAnsi="宋体"/>
                <w:sz w:val="18"/>
                <w:szCs w:val="18"/>
              </w:rPr>
            </w:pPr>
            <w:r>
              <w:rPr>
                <w:rFonts w:ascii="宋体" w:hAnsi="宋体" w:hint="eastAsia"/>
                <w:sz w:val="18"/>
                <w:szCs w:val="18"/>
              </w:rPr>
              <w:t>1</w:t>
            </w:r>
          </w:p>
        </w:tc>
        <w:tc>
          <w:tcPr>
            <w:tcW w:w="1010" w:type="dxa"/>
            <w:vAlign w:val="center"/>
          </w:tcPr>
          <w:p w:rsidR="006E71B7" w:rsidRDefault="006E71B7">
            <w:pPr>
              <w:snapToGrid w:val="0"/>
              <w:spacing w:line="160" w:lineRule="atLeast"/>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r w:rsidR="006E71B7">
        <w:trPr>
          <w:trHeight w:val="720"/>
          <w:tblHeader/>
        </w:trPr>
        <w:tc>
          <w:tcPr>
            <w:tcW w:w="348" w:type="dxa"/>
            <w:vAlign w:val="center"/>
          </w:tcPr>
          <w:p w:rsidR="006E71B7" w:rsidRDefault="00A65585">
            <w:pPr>
              <w:jc w:val="center"/>
              <w:rPr>
                <w:rFonts w:ascii="宋体" w:hAnsi="宋体"/>
                <w:sz w:val="18"/>
                <w:szCs w:val="18"/>
              </w:rPr>
            </w:pPr>
            <w:r>
              <w:rPr>
                <w:rFonts w:ascii="宋体" w:hAnsi="宋体" w:hint="eastAsia"/>
                <w:sz w:val="18"/>
                <w:szCs w:val="18"/>
              </w:rPr>
              <w:t>2</w:t>
            </w:r>
          </w:p>
        </w:tc>
        <w:tc>
          <w:tcPr>
            <w:tcW w:w="1010" w:type="dxa"/>
            <w:vAlign w:val="center"/>
          </w:tcPr>
          <w:p w:rsidR="006E71B7" w:rsidRDefault="006E71B7">
            <w:pPr>
              <w:snapToGrid w:val="0"/>
              <w:spacing w:line="160" w:lineRule="atLeast"/>
              <w:ind w:leftChars="-22" w:left="-46" w:rightChars="-51" w:right="-107" w:firstLine="2"/>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r w:rsidR="006E71B7">
        <w:trPr>
          <w:trHeight w:val="720"/>
          <w:tblHeader/>
        </w:trPr>
        <w:tc>
          <w:tcPr>
            <w:tcW w:w="348" w:type="dxa"/>
            <w:vAlign w:val="center"/>
          </w:tcPr>
          <w:p w:rsidR="006E71B7" w:rsidRDefault="00A65585">
            <w:pPr>
              <w:rPr>
                <w:rFonts w:ascii="宋体" w:hAnsi="宋体"/>
                <w:sz w:val="18"/>
                <w:szCs w:val="18"/>
              </w:rPr>
            </w:pPr>
            <w:r>
              <w:rPr>
                <w:rFonts w:ascii="宋体" w:hAnsi="宋体" w:hint="eastAsia"/>
                <w:sz w:val="18"/>
                <w:szCs w:val="18"/>
              </w:rPr>
              <w:t xml:space="preserve">   3</w:t>
            </w:r>
          </w:p>
        </w:tc>
        <w:tc>
          <w:tcPr>
            <w:tcW w:w="1010" w:type="dxa"/>
            <w:vAlign w:val="center"/>
          </w:tcPr>
          <w:p w:rsidR="006E71B7" w:rsidRDefault="006E71B7">
            <w:pPr>
              <w:snapToGrid w:val="0"/>
              <w:spacing w:line="160" w:lineRule="atLeast"/>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r w:rsidR="006E71B7">
        <w:trPr>
          <w:trHeight w:val="720"/>
          <w:tblHeader/>
        </w:trPr>
        <w:tc>
          <w:tcPr>
            <w:tcW w:w="348" w:type="dxa"/>
            <w:vAlign w:val="center"/>
          </w:tcPr>
          <w:p w:rsidR="006E71B7" w:rsidRDefault="00A65585">
            <w:pPr>
              <w:jc w:val="center"/>
              <w:rPr>
                <w:rFonts w:ascii="宋体" w:hAnsi="宋体"/>
                <w:sz w:val="18"/>
                <w:szCs w:val="18"/>
              </w:rPr>
            </w:pPr>
            <w:r>
              <w:rPr>
                <w:rFonts w:ascii="宋体" w:hAnsi="宋体"/>
                <w:sz w:val="18"/>
                <w:szCs w:val="18"/>
              </w:rPr>
              <w:t>……</w:t>
            </w:r>
          </w:p>
        </w:tc>
        <w:tc>
          <w:tcPr>
            <w:tcW w:w="1010" w:type="dxa"/>
            <w:vAlign w:val="center"/>
          </w:tcPr>
          <w:p w:rsidR="006E71B7" w:rsidRDefault="006E71B7">
            <w:pPr>
              <w:snapToGrid w:val="0"/>
              <w:spacing w:line="160" w:lineRule="atLeast"/>
              <w:ind w:leftChars="-22" w:left="-46" w:rightChars="-51" w:right="-107" w:firstLine="2"/>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bl>
    <w:p w:rsidR="006E71B7" w:rsidRDefault="00A65585">
      <w:pPr>
        <w:spacing w:line="360" w:lineRule="auto"/>
        <w:ind w:firstLineChars="200" w:firstLine="360"/>
        <w:rPr>
          <w:rFonts w:ascii="宋体" w:hAnsi="宋体"/>
          <w:sz w:val="18"/>
          <w:szCs w:val="18"/>
        </w:rPr>
      </w:pPr>
      <w:r>
        <w:rPr>
          <w:rFonts w:ascii="宋体" w:hAnsi="宋体" w:hint="eastAsia"/>
          <w:sz w:val="18"/>
          <w:szCs w:val="18"/>
        </w:rPr>
        <w:t>投标人全称（公章）：</w:t>
      </w:r>
      <w:r>
        <w:rPr>
          <w:rFonts w:ascii="宋体" w:hAnsi="宋体" w:hint="eastAsia"/>
          <w:sz w:val="18"/>
          <w:szCs w:val="18"/>
        </w:rPr>
        <w:t xml:space="preserve">                </w:t>
      </w:r>
    </w:p>
    <w:p w:rsidR="006E71B7" w:rsidRDefault="006E71B7">
      <w:pPr>
        <w:spacing w:line="360" w:lineRule="auto"/>
        <w:ind w:firstLineChars="200" w:firstLine="360"/>
        <w:rPr>
          <w:rFonts w:ascii="宋体" w:hAnsi="宋体"/>
          <w:sz w:val="18"/>
          <w:szCs w:val="18"/>
        </w:rPr>
      </w:pPr>
    </w:p>
    <w:p w:rsidR="006E71B7" w:rsidRDefault="00A65585">
      <w:pPr>
        <w:spacing w:line="300" w:lineRule="exact"/>
        <w:rPr>
          <w:rFonts w:ascii="宋体" w:hAnsi="宋体"/>
          <w:sz w:val="18"/>
          <w:szCs w:val="18"/>
        </w:rPr>
      </w:pPr>
      <w:r>
        <w:rPr>
          <w:rFonts w:ascii="宋体" w:hAnsi="宋体" w:hint="eastAsia"/>
          <w:sz w:val="18"/>
          <w:szCs w:val="18"/>
        </w:rPr>
        <w:t>注：</w:t>
      </w:r>
      <w:r>
        <w:rPr>
          <w:rFonts w:ascii="宋体" w:hAnsi="宋体" w:hint="eastAsia"/>
          <w:sz w:val="18"/>
          <w:szCs w:val="18"/>
        </w:rPr>
        <w:t>1.</w:t>
      </w:r>
      <w:r>
        <w:rPr>
          <w:rFonts w:ascii="宋体" w:hAnsi="宋体" w:hint="eastAsia"/>
          <w:sz w:val="18"/>
          <w:szCs w:val="18"/>
        </w:rPr>
        <w:t>此表为表样，行数可自行添加，但表式不变。</w:t>
      </w:r>
      <w:r>
        <w:rPr>
          <w:rFonts w:ascii="宋体" w:hAnsi="宋体" w:hint="eastAsia"/>
          <w:sz w:val="18"/>
          <w:szCs w:val="18"/>
        </w:rPr>
        <w:tab/>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2.</w:t>
      </w:r>
      <w:r>
        <w:rPr>
          <w:rFonts w:ascii="宋体" w:hAnsi="宋体" w:hint="eastAsia"/>
          <w:sz w:val="18"/>
          <w:szCs w:val="18"/>
        </w:rPr>
        <w:t>招标文件未要求在该表中进行响应的技术、商务条款，投标人无需填写；可是，投标人根据项目情况需要添加的设备、材料、服务等请列出</w:t>
      </w:r>
      <w:r>
        <w:rPr>
          <w:rFonts w:ascii="宋体" w:hAnsi="宋体" w:hint="eastAsia"/>
          <w:sz w:val="18"/>
          <w:szCs w:val="18"/>
          <w:lang w:val="en"/>
        </w:rPr>
        <w:t>，</w:t>
      </w:r>
      <w:r>
        <w:rPr>
          <w:rFonts w:ascii="宋体" w:hAnsi="宋体" w:hint="eastAsia"/>
          <w:sz w:val="18"/>
          <w:szCs w:val="18"/>
        </w:rPr>
        <w:t>但不作为无效投标的依据。</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3.</w:t>
      </w:r>
      <w:r>
        <w:rPr>
          <w:rFonts w:ascii="宋体" w:hAnsi="宋体" w:hint="eastAsia"/>
          <w:sz w:val="18"/>
          <w:szCs w:val="18"/>
        </w:rPr>
        <w:t>请在“投标人技术、商务响应情况描述”</w:t>
      </w:r>
      <w:r>
        <w:rPr>
          <w:rFonts w:ascii="宋体" w:hAnsi="宋体" w:hint="eastAsia"/>
          <w:sz w:val="18"/>
          <w:szCs w:val="18"/>
        </w:rPr>
        <w:t xml:space="preserve"> </w:t>
      </w:r>
      <w:r>
        <w:rPr>
          <w:rFonts w:ascii="宋体" w:hAnsi="宋体" w:hint="eastAsia"/>
          <w:sz w:val="18"/>
          <w:szCs w:val="18"/>
        </w:rPr>
        <w:t>中列出标的</w:t>
      </w:r>
      <w:proofErr w:type="gramStart"/>
      <w:r>
        <w:rPr>
          <w:rFonts w:ascii="宋体" w:hAnsi="宋体" w:hint="eastAsia"/>
          <w:sz w:val="18"/>
          <w:szCs w:val="18"/>
        </w:rPr>
        <w:t>的</w:t>
      </w:r>
      <w:proofErr w:type="gramEnd"/>
      <w:r>
        <w:rPr>
          <w:rFonts w:ascii="宋体" w:hAnsi="宋体" w:hint="eastAsia"/>
          <w:sz w:val="18"/>
          <w:szCs w:val="18"/>
        </w:rPr>
        <w:t>详细参数情况。</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4.</w:t>
      </w:r>
      <w:r>
        <w:rPr>
          <w:rFonts w:ascii="宋体" w:hAnsi="宋体" w:hint="eastAsia"/>
          <w:sz w:val="18"/>
          <w:szCs w:val="18"/>
        </w:rPr>
        <w:t>“响应情况说明”应按下列规定填写对招标文件技术、商务条款的响应情况：优于的视为正偏离，填写“＋”；符合的视为满足，填写“</w:t>
      </w:r>
      <w:r>
        <w:rPr>
          <w:rFonts w:ascii="宋体" w:hAnsi="宋体" w:hint="eastAsia"/>
          <w:sz w:val="18"/>
          <w:szCs w:val="18"/>
        </w:rPr>
        <w:t>=</w:t>
      </w:r>
      <w:r>
        <w:rPr>
          <w:rFonts w:ascii="宋体" w:hAnsi="宋体" w:hint="eastAsia"/>
          <w:sz w:val="18"/>
          <w:szCs w:val="18"/>
        </w:rPr>
        <w:t>”；低于的视为负偏离或不满足，填写“</w:t>
      </w:r>
      <w:r>
        <w:rPr>
          <w:rFonts w:ascii="宋体" w:hAnsi="宋体" w:hint="eastAsia"/>
          <w:sz w:val="18"/>
          <w:szCs w:val="18"/>
        </w:rPr>
        <w:t>-</w:t>
      </w:r>
      <w:r>
        <w:rPr>
          <w:rFonts w:ascii="宋体" w:hAnsi="宋体" w:hint="eastAsia"/>
          <w:sz w:val="18"/>
          <w:szCs w:val="18"/>
        </w:rPr>
        <w:t>”；如不按规定填写或不填写的，均视为不响应。</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5.</w:t>
      </w:r>
      <w:r>
        <w:rPr>
          <w:rFonts w:ascii="宋体" w:hAnsi="宋体" w:hint="eastAsia"/>
          <w:sz w:val="18"/>
          <w:szCs w:val="18"/>
        </w:rPr>
        <w:t>招标文件有标注“★”条款的为实质性条款，若有任何一条负偏离或不满足则导致投标无效。非“★”号条款未响应或不满足（负偏离），将根据评审要求影响其得分，但不作为无效投标条款。</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6.</w:t>
      </w:r>
      <w:r>
        <w:rPr>
          <w:rFonts w:ascii="宋体" w:hAnsi="宋体" w:hint="eastAsia"/>
          <w:sz w:val="18"/>
          <w:szCs w:val="18"/>
        </w:rPr>
        <w:t>招标文件要求提供的相关证明文件，须在“备注”写上与投标文件相对照的起止自然页码，并以醒目的方式标明其应标的情况证明，不准确</w:t>
      </w:r>
      <w:r>
        <w:rPr>
          <w:rFonts w:ascii="宋体" w:hAnsi="宋体" w:hint="eastAsia"/>
          <w:sz w:val="18"/>
          <w:szCs w:val="18"/>
        </w:rPr>
        <w:t>将可能造成评委无法直观定位应标内容而做出不利判断。</w:t>
      </w:r>
    </w:p>
    <w:p w:rsidR="006E71B7" w:rsidRDefault="006E71B7"/>
    <w:p w:rsidR="006E71B7" w:rsidRDefault="006E71B7"/>
    <w:p w:rsidR="006E71B7" w:rsidRDefault="006E71B7"/>
    <w:sectPr w:rsidR="006E71B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65585">
      <w:r>
        <w:separator/>
      </w:r>
    </w:p>
  </w:endnote>
  <w:endnote w:type="continuationSeparator" w:id="0">
    <w:p w:rsidR="00000000" w:rsidRDefault="00A6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书宋简体">
    <w:altName w:val="宋体"/>
    <w:charset w:val="86"/>
    <w:family w:val="auto"/>
    <w:pitch w:val="default"/>
    <w:sig w:usb0="00000000" w:usb1="00000000" w:usb2="00000012" w:usb3="00000000" w:csb0="00040001" w:csb1="00000000"/>
  </w:font>
  <w:font w:name="楷体_GB2312">
    <w:altName w:val="楷体"/>
    <w:charset w:val="86"/>
    <w:family w:val="modern"/>
    <w:pitch w:val="default"/>
    <w:sig w:usb0="00000000" w:usb1="00000000" w:usb2="00000000" w:usb3="00000000" w:csb0="00040000" w:csb1="00000000"/>
  </w:font>
  <w:font w:name="Microsoft JhengHei">
    <w:panose1 w:val="020B0604030504040204"/>
    <w:charset w:val="88"/>
    <w:family w:val="swiss"/>
    <w:pitch w:val="variable"/>
    <w:sig w:usb0="000002A7" w:usb1="28CF4400" w:usb2="00000016" w:usb3="00000000" w:csb0="00100009"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B7" w:rsidRDefault="00A6558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3697605</wp:posOffset>
              </wp:positionH>
              <wp:positionV relativeFrom="page">
                <wp:posOffset>9920605</wp:posOffset>
              </wp:positionV>
              <wp:extent cx="166370" cy="139700"/>
              <wp:effectExtent l="0" t="0" r="0" b="0"/>
              <wp:wrapNone/>
              <wp:docPr id="21" name="文本框 1"/>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a:effectLst/>
                    </wps:spPr>
                    <wps:txbx>
                      <w:txbxContent>
                        <w:p w:rsidR="006E71B7" w:rsidRDefault="00A65585">
                          <w:pPr>
                            <w:spacing w:line="200" w:lineRule="exact"/>
                            <w:ind w:left="40"/>
                            <w:jc w:val="left"/>
                            <w:rPr>
                              <w:rFonts w:ascii="宋体"/>
                              <w:sz w:val="18"/>
                            </w:rPr>
                          </w:pPr>
                          <w:r>
                            <w:fldChar w:fldCharType="begin"/>
                          </w:r>
                          <w:r>
                            <w:rPr>
                              <w:rFonts w:ascii="宋体"/>
                              <w:sz w:val="18"/>
                            </w:rPr>
                            <w:instrText xml:space="preserve"> PAGE </w:instrText>
                          </w:r>
                          <w:r>
                            <w:fldChar w:fldCharType="separate"/>
                          </w:r>
                          <w:r>
                            <w:rPr>
                              <w:rFonts w:ascii="宋体"/>
                              <w:noProof/>
                              <w:sz w:val="18"/>
                            </w:rPr>
                            <w:t>39</w:t>
                          </w:r>
                          <w:r>
                            <w:fldChar w:fldCharType="end"/>
                          </w:r>
                        </w:p>
                      </w:txbxContent>
                    </wps:txbx>
                    <wps:bodyPr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291.15pt;margin-top:781.15pt;width:13.1pt;height:1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" filled="f" stroked="f">
              <v:textbox inset="0,0,0,0">
                <w:txbxContent>
                  <w:p w:rsidR="006E71B7" w:rsidRDefault="00A65585">
                    <w:pPr>
                      <w:spacing w:line="200" w:lineRule="exact"/>
                      <w:ind w:left="40"/>
                      <w:jc w:val="left"/>
                      <w:rPr>
                        <w:rFonts w:ascii="宋体"/>
                        <w:sz w:val="18"/>
                      </w:rPr>
                    </w:pPr>
                    <w:r>
                      <w:fldChar w:fldCharType="begin"/>
                    </w:r>
                    <w:r>
                      <w:rPr>
                        <w:rFonts w:ascii="宋体"/>
                        <w:sz w:val="18"/>
                      </w:rPr>
                      <w:instrText xml:space="preserve"> PAGE </w:instrText>
                    </w:r>
                    <w:r>
                      <w:fldChar w:fldCharType="separate"/>
                    </w:r>
                    <w:r>
                      <w:rPr>
                        <w:rFonts w:ascii="宋体"/>
                        <w:noProof/>
                        <w:sz w:val="18"/>
                      </w:rPr>
                      <w:t>39</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B7" w:rsidRDefault="00A65585">
    <w:pPr>
      <w:pStyle w:val="a4"/>
      <w:framePr w:wrap="around" w:vAnchor="text" w:hAnchor="margin" w:xAlign="outside" w:y="1"/>
      <w:rPr>
        <w:rStyle w:val="a6"/>
      </w:rPr>
    </w:pPr>
    <w:r>
      <w:fldChar w:fldCharType="begin"/>
    </w:r>
    <w:r>
      <w:rPr>
        <w:rStyle w:val="a6"/>
      </w:rPr>
      <w:instrText xml:space="preserve">PAGE  </w:instrText>
    </w:r>
    <w:r>
      <w:fldChar w:fldCharType="separate"/>
    </w:r>
    <w:r>
      <w:rPr>
        <w:rStyle w:val="a6"/>
      </w:rPr>
      <w:t>2</w:t>
    </w:r>
    <w:r>
      <w:fldChar w:fldCharType="end"/>
    </w:r>
  </w:p>
  <w:p w:rsidR="006E71B7" w:rsidRDefault="006E71B7">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65585">
      <w:r>
        <w:separator/>
      </w:r>
    </w:p>
  </w:footnote>
  <w:footnote w:type="continuationSeparator" w:id="0">
    <w:p w:rsidR="00000000" w:rsidRDefault="00A65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B7" w:rsidRDefault="006E71B7">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E2AB3E"/>
    <w:multiLevelType w:val="singleLevel"/>
    <w:tmpl w:val="97E2AB3E"/>
    <w:lvl w:ilvl="0">
      <w:start w:val="19"/>
      <w:numFmt w:val="decimal"/>
      <w:suff w:val="space"/>
      <w:lvlText w:val="%1."/>
      <w:lvlJc w:val="left"/>
    </w:lvl>
  </w:abstractNum>
  <w:abstractNum w:abstractNumId="1">
    <w:nsid w:val="BE1287C5"/>
    <w:multiLevelType w:val="singleLevel"/>
    <w:tmpl w:val="BE1287C5"/>
    <w:lvl w:ilvl="0">
      <w:start w:val="2"/>
      <w:numFmt w:val="decimal"/>
      <w:suff w:val="nothing"/>
      <w:lvlText w:val="%1、"/>
      <w:lvlJc w:val="left"/>
    </w:lvl>
  </w:abstractNum>
  <w:abstractNum w:abstractNumId="2">
    <w:nsid w:val="D84B76B7"/>
    <w:multiLevelType w:val="singleLevel"/>
    <w:tmpl w:val="D84B76B7"/>
    <w:lvl w:ilvl="0">
      <w:start w:val="7"/>
      <w:numFmt w:val="decimal"/>
      <w:suff w:val="nothing"/>
      <w:lvlText w:val="%1、"/>
      <w:lvlJc w:val="left"/>
    </w:lvl>
  </w:abstractNum>
  <w:abstractNum w:abstractNumId="3">
    <w:nsid w:val="082C8150"/>
    <w:multiLevelType w:val="singleLevel"/>
    <w:tmpl w:val="082C8150"/>
    <w:lvl w:ilvl="0">
      <w:start w:val="1"/>
      <w:numFmt w:val="decimal"/>
      <w:suff w:val="nothing"/>
      <w:lvlText w:val="%1、"/>
      <w:lvlJc w:val="left"/>
    </w:lvl>
  </w:abstractNum>
  <w:abstractNum w:abstractNumId="4">
    <w:nsid w:val="28BBBBF4"/>
    <w:multiLevelType w:val="singleLevel"/>
    <w:tmpl w:val="28BBBBF4"/>
    <w:lvl w:ilvl="0">
      <w:start w:val="10"/>
      <w:numFmt w:val="decimal"/>
      <w:suff w:val="space"/>
      <w:lvlText w:val="%1."/>
      <w:lvlJc w:val="left"/>
    </w:lvl>
  </w:abstractNum>
  <w:abstractNum w:abstractNumId="5">
    <w:nsid w:val="508021E9"/>
    <w:multiLevelType w:val="singleLevel"/>
    <w:tmpl w:val="508021E9"/>
    <w:lvl w:ilvl="0">
      <w:start w:val="1"/>
      <w:numFmt w:val="decimal"/>
      <w:suff w:val="nothing"/>
      <w:lvlText w:val="%1、"/>
      <w:lvlJc w:val="left"/>
      <w:pPr>
        <w:ind w:left="315" w:firstLine="0"/>
      </w:pPr>
    </w:lvl>
  </w:abstractNum>
  <w:abstractNum w:abstractNumId="6">
    <w:nsid w:val="76A48609"/>
    <w:multiLevelType w:val="singleLevel"/>
    <w:tmpl w:val="76A48609"/>
    <w:lvl w:ilvl="0">
      <w:start w:val="13"/>
      <w:numFmt w:val="decimal"/>
      <w:suff w:val="space"/>
      <w:lvlText w:val="%1."/>
      <w:lvlJc w:val="left"/>
    </w:lvl>
  </w:abstractNum>
  <w:num w:numId="1">
    <w:abstractNumId w:val="2"/>
  </w:num>
  <w:num w:numId="2">
    <w:abstractNumId w:val="1"/>
  </w:num>
  <w:num w:numId="3">
    <w:abstractNumId w:val="3"/>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lNDBiMGQyMmNmMWY3M2FjNzc1NGM2ZmYzNGYzMWYifQ=="/>
  </w:docVars>
  <w:rsids>
    <w:rsidRoot w:val="00172A27"/>
    <w:rsid w:val="BBDD8DD9"/>
    <w:rsid w:val="EEB1DF7D"/>
    <w:rsid w:val="F27DF056"/>
    <w:rsid w:val="F4F764FC"/>
    <w:rsid w:val="00172A27"/>
    <w:rsid w:val="002B06D1"/>
    <w:rsid w:val="003D1E0C"/>
    <w:rsid w:val="004E4DCE"/>
    <w:rsid w:val="006E71B7"/>
    <w:rsid w:val="00A65585"/>
    <w:rsid w:val="01213882"/>
    <w:rsid w:val="015974C0"/>
    <w:rsid w:val="01B12E58"/>
    <w:rsid w:val="02775E4F"/>
    <w:rsid w:val="02924A37"/>
    <w:rsid w:val="031E451D"/>
    <w:rsid w:val="03B95FF4"/>
    <w:rsid w:val="03C03826"/>
    <w:rsid w:val="03F02B94"/>
    <w:rsid w:val="04784C0D"/>
    <w:rsid w:val="04D53D03"/>
    <w:rsid w:val="0644114B"/>
    <w:rsid w:val="06D82C35"/>
    <w:rsid w:val="072F52ED"/>
    <w:rsid w:val="074958E1"/>
    <w:rsid w:val="078D5156"/>
    <w:rsid w:val="078F59E9"/>
    <w:rsid w:val="07F92E63"/>
    <w:rsid w:val="081E0ABF"/>
    <w:rsid w:val="08346748"/>
    <w:rsid w:val="084E2967"/>
    <w:rsid w:val="0987034F"/>
    <w:rsid w:val="09A1703D"/>
    <w:rsid w:val="0A060D07"/>
    <w:rsid w:val="0B590DB3"/>
    <w:rsid w:val="0B7D290F"/>
    <w:rsid w:val="0C874EE1"/>
    <w:rsid w:val="0CD653AF"/>
    <w:rsid w:val="0D3861DB"/>
    <w:rsid w:val="0E4E0491"/>
    <w:rsid w:val="0E8139DB"/>
    <w:rsid w:val="0E84144F"/>
    <w:rsid w:val="0F587009"/>
    <w:rsid w:val="0FF26B15"/>
    <w:rsid w:val="11194576"/>
    <w:rsid w:val="119B3590"/>
    <w:rsid w:val="11A42091"/>
    <w:rsid w:val="11B04EDA"/>
    <w:rsid w:val="11B15073"/>
    <w:rsid w:val="11FF112F"/>
    <w:rsid w:val="12080872"/>
    <w:rsid w:val="121F26F8"/>
    <w:rsid w:val="12993BC0"/>
    <w:rsid w:val="13366BB6"/>
    <w:rsid w:val="137744C5"/>
    <w:rsid w:val="13B86493"/>
    <w:rsid w:val="13F60B9E"/>
    <w:rsid w:val="14025795"/>
    <w:rsid w:val="14900FF3"/>
    <w:rsid w:val="14C44C20"/>
    <w:rsid w:val="14C863B7"/>
    <w:rsid w:val="14E32DC0"/>
    <w:rsid w:val="150572EB"/>
    <w:rsid w:val="150712B5"/>
    <w:rsid w:val="153951E6"/>
    <w:rsid w:val="15EA6350"/>
    <w:rsid w:val="17331A9C"/>
    <w:rsid w:val="18633981"/>
    <w:rsid w:val="18F77CFC"/>
    <w:rsid w:val="190306EA"/>
    <w:rsid w:val="19106630"/>
    <w:rsid w:val="19244EA8"/>
    <w:rsid w:val="19324427"/>
    <w:rsid w:val="196E7CCC"/>
    <w:rsid w:val="19A35324"/>
    <w:rsid w:val="19BD0194"/>
    <w:rsid w:val="19EE1E22"/>
    <w:rsid w:val="1B446B4C"/>
    <w:rsid w:val="1BE539D2"/>
    <w:rsid w:val="1BFC2ACA"/>
    <w:rsid w:val="1CC17F9B"/>
    <w:rsid w:val="1D007F39"/>
    <w:rsid w:val="1D047EE9"/>
    <w:rsid w:val="1D543469"/>
    <w:rsid w:val="1D623EBB"/>
    <w:rsid w:val="1DC37D43"/>
    <w:rsid w:val="1DED6B6E"/>
    <w:rsid w:val="1E0A4501"/>
    <w:rsid w:val="1E54610B"/>
    <w:rsid w:val="1ED25F4C"/>
    <w:rsid w:val="1EF34658"/>
    <w:rsid w:val="1F2D6829"/>
    <w:rsid w:val="1F505606"/>
    <w:rsid w:val="1FF363D3"/>
    <w:rsid w:val="208337BA"/>
    <w:rsid w:val="21430662"/>
    <w:rsid w:val="215D225D"/>
    <w:rsid w:val="21A7634B"/>
    <w:rsid w:val="220A5F40"/>
    <w:rsid w:val="22205764"/>
    <w:rsid w:val="22D87DED"/>
    <w:rsid w:val="22DE2258"/>
    <w:rsid w:val="22EA5D72"/>
    <w:rsid w:val="22F17100"/>
    <w:rsid w:val="23533577"/>
    <w:rsid w:val="24545B99"/>
    <w:rsid w:val="25BD0C97"/>
    <w:rsid w:val="261C707E"/>
    <w:rsid w:val="26237BE4"/>
    <w:rsid w:val="26DE174A"/>
    <w:rsid w:val="278512A4"/>
    <w:rsid w:val="284B0B33"/>
    <w:rsid w:val="28740104"/>
    <w:rsid w:val="28C332ED"/>
    <w:rsid w:val="29001591"/>
    <w:rsid w:val="29032C29"/>
    <w:rsid w:val="290F02E0"/>
    <w:rsid w:val="29B369E2"/>
    <w:rsid w:val="29CA2B0F"/>
    <w:rsid w:val="29F547BF"/>
    <w:rsid w:val="2AD14E9E"/>
    <w:rsid w:val="2B9A06AA"/>
    <w:rsid w:val="2B9E5F5D"/>
    <w:rsid w:val="2BB726B7"/>
    <w:rsid w:val="2C233D85"/>
    <w:rsid w:val="2C6646BB"/>
    <w:rsid w:val="2CB371D5"/>
    <w:rsid w:val="2CFE2B46"/>
    <w:rsid w:val="2D9214E0"/>
    <w:rsid w:val="2DBF2326"/>
    <w:rsid w:val="2E935510"/>
    <w:rsid w:val="2E9F16FD"/>
    <w:rsid w:val="2EBC6626"/>
    <w:rsid w:val="2EE712EF"/>
    <w:rsid w:val="2F3D7B25"/>
    <w:rsid w:val="2F5B427F"/>
    <w:rsid w:val="2FBF6D89"/>
    <w:rsid w:val="302F10D4"/>
    <w:rsid w:val="30662078"/>
    <w:rsid w:val="3075311F"/>
    <w:rsid w:val="30E81B43"/>
    <w:rsid w:val="311A55E3"/>
    <w:rsid w:val="314F3970"/>
    <w:rsid w:val="32DD144F"/>
    <w:rsid w:val="33765FA1"/>
    <w:rsid w:val="337B5750"/>
    <w:rsid w:val="34190265"/>
    <w:rsid w:val="342A2472"/>
    <w:rsid w:val="350E769E"/>
    <w:rsid w:val="351D5B33"/>
    <w:rsid w:val="36F55C19"/>
    <w:rsid w:val="36FF1994"/>
    <w:rsid w:val="374A52D3"/>
    <w:rsid w:val="374E6678"/>
    <w:rsid w:val="37E172EC"/>
    <w:rsid w:val="39400042"/>
    <w:rsid w:val="39A44A75"/>
    <w:rsid w:val="39F65071"/>
    <w:rsid w:val="3A0179CE"/>
    <w:rsid w:val="3BDF1D94"/>
    <w:rsid w:val="3D0C6BB9"/>
    <w:rsid w:val="3E1201FF"/>
    <w:rsid w:val="3E54547B"/>
    <w:rsid w:val="3E5A3E1F"/>
    <w:rsid w:val="3EC62D97"/>
    <w:rsid w:val="3FA07A8C"/>
    <w:rsid w:val="3FEF3C79"/>
    <w:rsid w:val="410127AD"/>
    <w:rsid w:val="410D2F49"/>
    <w:rsid w:val="41306820"/>
    <w:rsid w:val="414508EB"/>
    <w:rsid w:val="4168608F"/>
    <w:rsid w:val="41A02791"/>
    <w:rsid w:val="41B60AD5"/>
    <w:rsid w:val="428F23D8"/>
    <w:rsid w:val="4318535E"/>
    <w:rsid w:val="43EC504E"/>
    <w:rsid w:val="447339C1"/>
    <w:rsid w:val="45012D7B"/>
    <w:rsid w:val="452934C8"/>
    <w:rsid w:val="45D225D3"/>
    <w:rsid w:val="460C7C2A"/>
    <w:rsid w:val="46B7323E"/>
    <w:rsid w:val="471072A6"/>
    <w:rsid w:val="473F5DDD"/>
    <w:rsid w:val="48F71BD7"/>
    <w:rsid w:val="490C66E5"/>
    <w:rsid w:val="49B11F39"/>
    <w:rsid w:val="4AE41175"/>
    <w:rsid w:val="4B3C4B0D"/>
    <w:rsid w:val="4B6978CC"/>
    <w:rsid w:val="4BE96317"/>
    <w:rsid w:val="4C572FA8"/>
    <w:rsid w:val="4C942727"/>
    <w:rsid w:val="4CE92A73"/>
    <w:rsid w:val="4D933B92"/>
    <w:rsid w:val="4E3817B4"/>
    <w:rsid w:val="4ECE6429"/>
    <w:rsid w:val="4EED4299"/>
    <w:rsid w:val="50504E55"/>
    <w:rsid w:val="50920998"/>
    <w:rsid w:val="51487B5B"/>
    <w:rsid w:val="51510BE7"/>
    <w:rsid w:val="52C65011"/>
    <w:rsid w:val="53C73FCF"/>
    <w:rsid w:val="540710BD"/>
    <w:rsid w:val="54C52CC6"/>
    <w:rsid w:val="550C565C"/>
    <w:rsid w:val="55430852"/>
    <w:rsid w:val="55711857"/>
    <w:rsid w:val="56F72FE3"/>
    <w:rsid w:val="57090703"/>
    <w:rsid w:val="5765441B"/>
    <w:rsid w:val="57802226"/>
    <w:rsid w:val="57C21999"/>
    <w:rsid w:val="57CC546B"/>
    <w:rsid w:val="584B3E93"/>
    <w:rsid w:val="584F561E"/>
    <w:rsid w:val="58EA00BE"/>
    <w:rsid w:val="593F3A1A"/>
    <w:rsid w:val="595E0345"/>
    <w:rsid w:val="59694DFA"/>
    <w:rsid w:val="59A275AD"/>
    <w:rsid w:val="59E02C20"/>
    <w:rsid w:val="5A8B6F71"/>
    <w:rsid w:val="5AC643F3"/>
    <w:rsid w:val="5AFE1DDF"/>
    <w:rsid w:val="5B60504D"/>
    <w:rsid w:val="5C002FE5"/>
    <w:rsid w:val="5D3D3571"/>
    <w:rsid w:val="5DB5DC72"/>
    <w:rsid w:val="5DB7C8C2"/>
    <w:rsid w:val="5DC43D9A"/>
    <w:rsid w:val="5E257683"/>
    <w:rsid w:val="5E292944"/>
    <w:rsid w:val="5E4129D5"/>
    <w:rsid w:val="5E897C12"/>
    <w:rsid w:val="5E8E0B78"/>
    <w:rsid w:val="5F8C0EAB"/>
    <w:rsid w:val="61FC1D06"/>
    <w:rsid w:val="62C531E2"/>
    <w:rsid w:val="637864A7"/>
    <w:rsid w:val="63C73275"/>
    <w:rsid w:val="64661520"/>
    <w:rsid w:val="64B81251"/>
    <w:rsid w:val="66434C5E"/>
    <w:rsid w:val="671C730F"/>
    <w:rsid w:val="67226E55"/>
    <w:rsid w:val="67896569"/>
    <w:rsid w:val="68104F00"/>
    <w:rsid w:val="685079F2"/>
    <w:rsid w:val="694357D9"/>
    <w:rsid w:val="69558CCC"/>
    <w:rsid w:val="69E06B54"/>
    <w:rsid w:val="69FF6FDA"/>
    <w:rsid w:val="6A5C61DA"/>
    <w:rsid w:val="6AE0222C"/>
    <w:rsid w:val="6AE55D35"/>
    <w:rsid w:val="6B154D26"/>
    <w:rsid w:val="6B524310"/>
    <w:rsid w:val="6C21592D"/>
    <w:rsid w:val="6C6271EC"/>
    <w:rsid w:val="6C7930E8"/>
    <w:rsid w:val="6DB12CE1"/>
    <w:rsid w:val="6DC9002B"/>
    <w:rsid w:val="6E1F40EF"/>
    <w:rsid w:val="6E4833ED"/>
    <w:rsid w:val="6E4F4146"/>
    <w:rsid w:val="6F35524C"/>
    <w:rsid w:val="6FA348AB"/>
    <w:rsid w:val="6FED5B27"/>
    <w:rsid w:val="70D0101C"/>
    <w:rsid w:val="70D3649E"/>
    <w:rsid w:val="71105F71"/>
    <w:rsid w:val="715904F8"/>
    <w:rsid w:val="723A2045"/>
    <w:rsid w:val="728D2E32"/>
    <w:rsid w:val="736D76AA"/>
    <w:rsid w:val="741F303E"/>
    <w:rsid w:val="74587A8E"/>
    <w:rsid w:val="759F8E54"/>
    <w:rsid w:val="75AE7AC8"/>
    <w:rsid w:val="75C335B1"/>
    <w:rsid w:val="75F06371"/>
    <w:rsid w:val="774626EC"/>
    <w:rsid w:val="77476464"/>
    <w:rsid w:val="774E334F"/>
    <w:rsid w:val="77955421"/>
    <w:rsid w:val="77F24622"/>
    <w:rsid w:val="78095C9F"/>
    <w:rsid w:val="793B3DA7"/>
    <w:rsid w:val="798E2128"/>
    <w:rsid w:val="79E27402"/>
    <w:rsid w:val="7A0E2D2D"/>
    <w:rsid w:val="7A6BD8CC"/>
    <w:rsid w:val="7AAF2356"/>
    <w:rsid w:val="7AD65B35"/>
    <w:rsid w:val="7B7FC702"/>
    <w:rsid w:val="7C036DFE"/>
    <w:rsid w:val="7CCD2C16"/>
    <w:rsid w:val="7D7D2253"/>
    <w:rsid w:val="7DBE6DCE"/>
    <w:rsid w:val="7E5D285C"/>
    <w:rsid w:val="7EFC452B"/>
    <w:rsid w:val="7F1F9E39"/>
    <w:rsid w:val="7F7E49ED"/>
    <w:rsid w:val="7FC72725"/>
    <w:rsid w:val="7FFE06E8"/>
    <w:rsid w:val="852F7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Calibri" w:hAnsi="Calibri"/>
      <w:kern w:val="2"/>
      <w:sz w:val="21"/>
      <w:szCs w:val="24"/>
    </w:rPr>
  </w:style>
  <w:style w:type="paragraph" w:styleId="2">
    <w:name w:val="heading 2"/>
    <w:basedOn w:val="a"/>
    <w:next w:val="a"/>
    <w:uiPriority w:val="9"/>
    <w:qFormat/>
    <w:pPr>
      <w:spacing w:before="100" w:beforeAutospacing="1" w:after="100" w:afterAutospacing="1"/>
      <w:jc w:val="left"/>
      <w:outlineLvl w:val="1"/>
    </w:pPr>
    <w:rPr>
      <w:rFonts w:ascii="宋体" w:hAnsi="宋体"/>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ascii="Times New Roman" w:hAnsi="Times New Roman"/>
      <w:sz w:val="28"/>
    </w:rPr>
  </w:style>
  <w:style w:type="paragraph" w:styleId="a4">
    <w:name w:val="footer"/>
    <w:basedOn w:val="a"/>
    <w:uiPriority w:val="99"/>
    <w:qFormat/>
    <w:pPr>
      <w:tabs>
        <w:tab w:val="center" w:pos="4153"/>
        <w:tab w:val="right" w:pos="8306"/>
      </w:tabs>
      <w:snapToGrid w:val="0"/>
      <w:jc w:val="left"/>
    </w:pPr>
    <w:rPr>
      <w:rFonts w:eastAsia="黑体"/>
      <w:snapToGrid w:val="0"/>
      <w:sz w:val="18"/>
      <w:szCs w:val="18"/>
    </w:rPr>
  </w:style>
  <w:style w:type="paragraph" w:styleId="a5">
    <w:name w:val="Normal (Web)"/>
    <w:basedOn w:val="a"/>
    <w:qFormat/>
    <w:rPr>
      <w:sz w:val="24"/>
    </w:rPr>
  </w:style>
  <w:style w:type="character" w:styleId="a6">
    <w:name w:val="page number"/>
    <w:basedOn w:val="a0"/>
    <w:qFormat/>
  </w:style>
  <w:style w:type="paragraph" w:customStyle="1" w:styleId="Default">
    <w:name w:val="Default"/>
    <w:qFormat/>
    <w:pPr>
      <w:widowControl w:val="0"/>
      <w:autoSpaceDE w:val="0"/>
      <w:autoSpaceDN w:val="0"/>
      <w:adjustRightInd w:val="0"/>
    </w:pPr>
    <w:rPr>
      <w:color w:val="000000"/>
      <w:sz w:val="24"/>
      <w:szCs w:val="24"/>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11">
    <w:name w:val="font11"/>
    <w:basedOn w:val="a0"/>
    <w:qFormat/>
    <w:rPr>
      <w:rFonts w:ascii="宋体" w:eastAsia="宋体" w:hAnsi="宋体" w:cs="宋体" w:hint="eastAsia"/>
      <w:b/>
      <w:bCs/>
      <w:color w:val="000000"/>
      <w:sz w:val="21"/>
      <w:szCs w:val="21"/>
      <w:u w:val="none"/>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Cs w:val="21"/>
      <w:lang w:eastAsia="en-US"/>
    </w:rPr>
  </w:style>
  <w:style w:type="character" w:customStyle="1" w:styleId="font01">
    <w:name w:val="font01"/>
    <w:basedOn w:val="a0"/>
    <w:autoRedefine/>
    <w:qFormat/>
    <w:rPr>
      <w:rFonts w:ascii="宋体" w:eastAsia="宋体" w:hAnsi="宋体" w:cs="宋体" w:hint="eastAsia"/>
      <w:color w:val="000000"/>
      <w:sz w:val="22"/>
      <w:szCs w:val="22"/>
      <w:u w:val="none"/>
    </w:rPr>
  </w:style>
  <w:style w:type="paragraph" w:styleId="a7">
    <w:name w:val="header"/>
    <w:basedOn w:val="a"/>
    <w:link w:val="Char"/>
    <w:rsid w:val="00A655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A65585"/>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Calibri" w:hAnsi="Calibri"/>
      <w:kern w:val="2"/>
      <w:sz w:val="21"/>
      <w:szCs w:val="24"/>
    </w:rPr>
  </w:style>
  <w:style w:type="paragraph" w:styleId="2">
    <w:name w:val="heading 2"/>
    <w:basedOn w:val="a"/>
    <w:next w:val="a"/>
    <w:uiPriority w:val="9"/>
    <w:qFormat/>
    <w:pPr>
      <w:spacing w:before="100" w:beforeAutospacing="1" w:after="100" w:afterAutospacing="1"/>
      <w:jc w:val="left"/>
      <w:outlineLvl w:val="1"/>
    </w:pPr>
    <w:rPr>
      <w:rFonts w:ascii="宋体" w:hAnsi="宋体"/>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ascii="Times New Roman" w:hAnsi="Times New Roman"/>
      <w:sz w:val="28"/>
    </w:rPr>
  </w:style>
  <w:style w:type="paragraph" w:styleId="a4">
    <w:name w:val="footer"/>
    <w:basedOn w:val="a"/>
    <w:uiPriority w:val="99"/>
    <w:qFormat/>
    <w:pPr>
      <w:tabs>
        <w:tab w:val="center" w:pos="4153"/>
        <w:tab w:val="right" w:pos="8306"/>
      </w:tabs>
      <w:snapToGrid w:val="0"/>
      <w:jc w:val="left"/>
    </w:pPr>
    <w:rPr>
      <w:rFonts w:eastAsia="黑体"/>
      <w:snapToGrid w:val="0"/>
      <w:sz w:val="18"/>
      <w:szCs w:val="18"/>
    </w:rPr>
  </w:style>
  <w:style w:type="paragraph" w:styleId="a5">
    <w:name w:val="Normal (Web)"/>
    <w:basedOn w:val="a"/>
    <w:qFormat/>
    <w:rPr>
      <w:sz w:val="24"/>
    </w:rPr>
  </w:style>
  <w:style w:type="character" w:styleId="a6">
    <w:name w:val="page number"/>
    <w:basedOn w:val="a0"/>
    <w:qFormat/>
  </w:style>
  <w:style w:type="paragraph" w:customStyle="1" w:styleId="Default">
    <w:name w:val="Default"/>
    <w:qFormat/>
    <w:pPr>
      <w:widowControl w:val="0"/>
      <w:autoSpaceDE w:val="0"/>
      <w:autoSpaceDN w:val="0"/>
      <w:adjustRightInd w:val="0"/>
    </w:pPr>
    <w:rPr>
      <w:color w:val="000000"/>
      <w:sz w:val="24"/>
      <w:szCs w:val="24"/>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11">
    <w:name w:val="font11"/>
    <w:basedOn w:val="a0"/>
    <w:qFormat/>
    <w:rPr>
      <w:rFonts w:ascii="宋体" w:eastAsia="宋体" w:hAnsi="宋体" w:cs="宋体" w:hint="eastAsia"/>
      <w:b/>
      <w:bCs/>
      <w:color w:val="000000"/>
      <w:sz w:val="21"/>
      <w:szCs w:val="21"/>
      <w:u w:val="none"/>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Cs w:val="21"/>
      <w:lang w:eastAsia="en-US"/>
    </w:rPr>
  </w:style>
  <w:style w:type="character" w:customStyle="1" w:styleId="font01">
    <w:name w:val="font01"/>
    <w:basedOn w:val="a0"/>
    <w:autoRedefine/>
    <w:qFormat/>
    <w:rPr>
      <w:rFonts w:ascii="宋体" w:eastAsia="宋体" w:hAnsi="宋体" w:cs="宋体" w:hint="eastAsia"/>
      <w:color w:val="000000"/>
      <w:sz w:val="22"/>
      <w:szCs w:val="22"/>
      <w:u w:val="none"/>
    </w:rPr>
  </w:style>
  <w:style w:type="paragraph" w:styleId="a7">
    <w:name w:val="header"/>
    <w:basedOn w:val="a"/>
    <w:link w:val="Char"/>
    <w:rsid w:val="00A655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A65585"/>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39</Pages>
  <Words>15974</Words>
  <Characters>3761</Characters>
  <Application>Microsoft Office Word</Application>
  <DocSecurity>0</DocSecurity>
  <Lines>31</Lines>
  <Paragraphs>39</Paragraphs>
  <ScaleCrop>false</ScaleCrop>
  <Company/>
  <LinksUpToDate>false</LinksUpToDate>
  <CharactersWithSpaces>19696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陈廷锦</cp:lastModifiedBy>
  <cp:revision>2</cp:revision>
  <dcterms:created xsi:type="dcterms:W3CDTF">2025-05-24T15:40:00Z</dcterms:created>
  <dcterms:modified xsi:type="dcterms:W3CDTF">2026-09-25T09:42:00Z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73A22635727F419DBE352593AFF0F011_13</vt:lpwstr>
  </property>
  <property fmtid="{D5CDD505-2E9C-101B-9397-08002B2CF9AE}" pid="4" name="KSOTemplateDocerSaveRecord">
    <vt:lpwstr>eyJoZGlkIjoiYTRmMDNiMjlkMDA1NzFlZWNhODZjY2NhZjYwNjE4ODEifQ==</vt:lpwstr>
  </property>
</Properties>
</file>